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153B5" w14:textId="77777777" w:rsidR="00747D79" w:rsidRPr="00747D79" w:rsidRDefault="00A548EA" w:rsidP="003E0681">
      <w:pPr>
        <w:keepNext/>
        <w:spacing w:before="240" w:after="60" w:line="360" w:lineRule="auto"/>
        <w:outlineLvl w:val="0"/>
        <w:rPr>
          <w:rFonts w:ascii="Arial" w:eastAsia="Times New Roman" w:hAnsi="Arial" w:cs="Arial"/>
          <w:b/>
          <w:bCs/>
          <w:kern w:val="32"/>
          <w:sz w:val="32"/>
          <w:szCs w:val="32"/>
          <w:lang w:eastAsia="en-GB"/>
        </w:rPr>
      </w:pPr>
      <w:r>
        <w:rPr>
          <w:rFonts w:ascii="Arial" w:eastAsia="Times New Roman" w:hAnsi="Arial" w:cs="Arial"/>
          <w:b/>
          <w:bCs/>
          <w:kern w:val="32"/>
          <w:sz w:val="32"/>
          <w:szCs w:val="32"/>
          <w:lang w:eastAsia="en-GB"/>
        </w:rPr>
        <w:t xml:space="preserve"> </w:t>
      </w:r>
    </w:p>
    <w:p w14:paraId="17E530C8" w14:textId="77777777" w:rsidR="00747D79" w:rsidRPr="00747D79" w:rsidRDefault="00747D79" w:rsidP="003E0681">
      <w:pPr>
        <w:spacing w:after="0" w:line="360" w:lineRule="auto"/>
        <w:ind w:left="-720" w:right="-694"/>
        <w:jc w:val="center"/>
        <w:rPr>
          <w:rFonts w:ascii="Arial" w:eastAsia="Times New Roman" w:hAnsi="Arial" w:cs="Times New Roman"/>
          <w:szCs w:val="20"/>
          <w:lang w:eastAsia="en-GB"/>
        </w:rPr>
      </w:pPr>
      <w:r w:rsidRPr="00747D79">
        <w:rPr>
          <w:rFonts w:ascii="Arial" w:eastAsia="Times New Roman" w:hAnsi="Arial" w:cs="Times New Roman"/>
          <w:noProof/>
          <w:sz w:val="20"/>
          <w:szCs w:val="20"/>
          <w:lang w:eastAsia="en-IE"/>
        </w:rPr>
        <w:drawing>
          <wp:inline distT="0" distB="0" distL="0" distR="0" wp14:anchorId="7B781EEE" wp14:editId="4A4792D6">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r w:rsidRPr="00747D79">
        <w:rPr>
          <w:rFonts w:ascii="Arial" w:eastAsia="Times New Roman" w:hAnsi="Arial" w:cs="Times New Roman"/>
          <w:szCs w:val="20"/>
          <w:lang w:eastAsia="en-GB"/>
        </w:rPr>
        <w:t xml:space="preserve">                                                                                                                             </w:t>
      </w:r>
    </w:p>
    <w:p w14:paraId="4E8D1D08" w14:textId="77777777" w:rsidR="00747D79" w:rsidRPr="00747D79" w:rsidRDefault="00747D79" w:rsidP="003E0681">
      <w:pPr>
        <w:spacing w:after="0" w:line="360" w:lineRule="auto"/>
        <w:ind w:left="-720" w:right="-694"/>
        <w:jc w:val="center"/>
        <w:rPr>
          <w:rFonts w:ascii="Calibri" w:eastAsia="Times New Roman" w:hAnsi="Calibri" w:cs="Times New Roman"/>
          <w:szCs w:val="20"/>
          <w:lang w:eastAsia="en-GB"/>
        </w:rPr>
      </w:pPr>
    </w:p>
    <w:p w14:paraId="169F9479" w14:textId="77777777" w:rsidR="00747D79" w:rsidRPr="00747D79" w:rsidRDefault="00747D79" w:rsidP="003E0681">
      <w:pPr>
        <w:spacing w:after="0" w:line="360" w:lineRule="auto"/>
        <w:ind w:left="-720" w:right="-694"/>
        <w:jc w:val="center"/>
        <w:rPr>
          <w:rFonts w:ascii="Calibri" w:eastAsia="Times New Roman" w:hAnsi="Calibri" w:cs="Times New Roman"/>
          <w:szCs w:val="20"/>
          <w:lang w:eastAsia="en-GB"/>
        </w:rPr>
      </w:pPr>
    </w:p>
    <w:p w14:paraId="030FB443" w14:textId="77777777" w:rsidR="00747D79" w:rsidRPr="00747D79" w:rsidRDefault="00747D79" w:rsidP="003E0681">
      <w:pPr>
        <w:spacing w:after="0" w:line="360" w:lineRule="auto"/>
        <w:ind w:left="-720" w:right="-694"/>
        <w:jc w:val="center"/>
        <w:rPr>
          <w:rFonts w:ascii="Calibri" w:eastAsia="Times New Roman" w:hAnsi="Calibri" w:cs="Times New Roman"/>
          <w:szCs w:val="20"/>
          <w:lang w:eastAsia="en-GB"/>
        </w:rPr>
      </w:pPr>
      <w:r w:rsidRPr="00747D79">
        <w:rPr>
          <w:rFonts w:ascii="Calibri" w:eastAsia="Times New Roman" w:hAnsi="Calibri" w:cs="Times New Roman"/>
          <w:szCs w:val="20"/>
          <w:lang w:eastAsia="en-GB"/>
        </w:rPr>
        <w:t>CANDIDATE INFORMATION BOOKLET</w:t>
      </w:r>
    </w:p>
    <w:p w14:paraId="0C831AB3" w14:textId="77777777" w:rsidR="00747D79" w:rsidRPr="00747D79" w:rsidRDefault="00747D79" w:rsidP="003E0681">
      <w:pPr>
        <w:tabs>
          <w:tab w:val="left" w:pos="-720"/>
        </w:tabs>
        <w:suppressAutoHyphens/>
        <w:spacing w:after="0" w:line="360" w:lineRule="auto"/>
        <w:ind w:left="-720" w:right="-694"/>
        <w:jc w:val="both"/>
        <w:rPr>
          <w:rFonts w:ascii="Calibri" w:eastAsia="Times New Roman" w:hAnsi="Calibri" w:cs="Times New Roman"/>
          <w:spacing w:val="-2"/>
          <w:szCs w:val="20"/>
          <w:lang w:eastAsia="en-GB"/>
        </w:rPr>
      </w:pPr>
    </w:p>
    <w:p w14:paraId="1CA40CE3" w14:textId="77777777" w:rsidR="00747D79" w:rsidRPr="00747D79" w:rsidRDefault="00747D79" w:rsidP="003E0681">
      <w:pPr>
        <w:spacing w:after="0" w:line="360" w:lineRule="auto"/>
        <w:ind w:right="-694"/>
        <w:rPr>
          <w:rFonts w:ascii="Calibri" w:eastAsia="Times New Roman" w:hAnsi="Calibri" w:cs="Times New Roman"/>
          <w:szCs w:val="20"/>
          <w:lang w:eastAsia="en-GB"/>
        </w:rPr>
      </w:pPr>
    </w:p>
    <w:p w14:paraId="5C8F325A" w14:textId="77777777" w:rsidR="00747D79" w:rsidRPr="00747D79" w:rsidRDefault="00747D79" w:rsidP="003E0681">
      <w:pPr>
        <w:tabs>
          <w:tab w:val="left" w:pos="-720"/>
        </w:tabs>
        <w:suppressAutoHyphens/>
        <w:spacing w:after="0" w:line="360" w:lineRule="auto"/>
        <w:ind w:left="-720" w:right="-694"/>
        <w:jc w:val="both"/>
        <w:rPr>
          <w:rFonts w:ascii="Calibri" w:eastAsia="Times New Roman" w:hAnsi="Calibri" w:cs="Times New Roman"/>
          <w:spacing w:val="-2"/>
          <w:szCs w:val="20"/>
          <w:lang w:eastAsia="en-GB"/>
        </w:rPr>
      </w:pPr>
    </w:p>
    <w:p w14:paraId="7C8B85BD" w14:textId="77777777" w:rsidR="00747D79" w:rsidRPr="00747D79" w:rsidRDefault="00747D79" w:rsidP="003E0681">
      <w:pPr>
        <w:tabs>
          <w:tab w:val="center" w:pos="4513"/>
        </w:tabs>
        <w:suppressAutoHyphens/>
        <w:spacing w:after="0" w:line="360" w:lineRule="auto"/>
        <w:ind w:left="-720" w:right="-694"/>
        <w:jc w:val="center"/>
        <w:rPr>
          <w:rFonts w:ascii="Calibri" w:eastAsia="Times New Roman" w:hAnsi="Calibri" w:cs="Times New Roman"/>
          <w:spacing w:val="-3"/>
          <w:szCs w:val="20"/>
          <w:lang w:eastAsia="en-GB"/>
        </w:rPr>
      </w:pPr>
      <w:r w:rsidRPr="00747D79">
        <w:rPr>
          <w:rFonts w:ascii="Calibri" w:eastAsia="Times New Roman" w:hAnsi="Calibri" w:cs="Times New Roman"/>
          <w:spacing w:val="-3"/>
          <w:szCs w:val="20"/>
          <w:lang w:eastAsia="en-GB"/>
        </w:rPr>
        <w:t>PLEASE READ CAREFULLY</w:t>
      </w:r>
    </w:p>
    <w:p w14:paraId="0F96A07E" w14:textId="77777777" w:rsidR="00747D79" w:rsidRPr="00747D79" w:rsidRDefault="00747D79" w:rsidP="003E0681">
      <w:pPr>
        <w:tabs>
          <w:tab w:val="center" w:pos="4513"/>
        </w:tabs>
        <w:suppressAutoHyphens/>
        <w:spacing w:after="0" w:line="360" w:lineRule="auto"/>
        <w:ind w:left="-720" w:right="-694"/>
        <w:jc w:val="center"/>
        <w:rPr>
          <w:rFonts w:ascii="Calibri" w:eastAsia="Times New Roman" w:hAnsi="Calibri" w:cs="Times New Roman"/>
          <w:spacing w:val="-3"/>
          <w:szCs w:val="20"/>
          <w:lang w:eastAsia="en-GB"/>
        </w:rPr>
      </w:pPr>
    </w:p>
    <w:p w14:paraId="2097CCEE" w14:textId="77777777" w:rsidR="00747D79" w:rsidRPr="00747D79" w:rsidRDefault="00747D79" w:rsidP="003E0681">
      <w:pPr>
        <w:tabs>
          <w:tab w:val="center" w:pos="4513"/>
        </w:tabs>
        <w:suppressAutoHyphens/>
        <w:spacing w:after="0" w:line="360" w:lineRule="auto"/>
        <w:ind w:left="-720" w:right="-694"/>
        <w:jc w:val="center"/>
        <w:rPr>
          <w:rFonts w:ascii="Calibri" w:eastAsia="Times New Roman" w:hAnsi="Calibri" w:cs="Times New Roman"/>
          <w:spacing w:val="-3"/>
          <w:szCs w:val="20"/>
          <w:lang w:eastAsia="en-GB"/>
        </w:rPr>
      </w:pPr>
    </w:p>
    <w:p w14:paraId="7A9D810D" w14:textId="77777777" w:rsidR="00747D79" w:rsidRPr="00747D79" w:rsidRDefault="00747D79" w:rsidP="003E0681">
      <w:pPr>
        <w:tabs>
          <w:tab w:val="center" w:pos="4513"/>
        </w:tabs>
        <w:suppressAutoHyphens/>
        <w:spacing w:after="0" w:line="360" w:lineRule="auto"/>
        <w:ind w:left="-720" w:right="-694"/>
        <w:jc w:val="center"/>
        <w:rPr>
          <w:rFonts w:ascii="Calibri" w:eastAsia="Times New Roman" w:hAnsi="Calibri" w:cs="Times New Roman"/>
          <w:spacing w:val="-2"/>
          <w:szCs w:val="20"/>
          <w:lang w:eastAsia="en-GB"/>
        </w:rPr>
      </w:pPr>
      <w:r w:rsidRPr="00747D79">
        <w:rPr>
          <w:rFonts w:ascii="Calibri" w:eastAsia="Times New Roman" w:hAnsi="Calibri" w:cs="Times New Roman"/>
          <w:spacing w:val="-3"/>
          <w:szCs w:val="20"/>
          <w:lang w:eastAsia="en-GB"/>
        </w:rPr>
        <w:t>GDPR Privacy Statement is appended at the back of the booklet</w:t>
      </w:r>
    </w:p>
    <w:tbl>
      <w:tblPr>
        <w:tblpPr w:leftFromText="180" w:rightFromText="180" w:vertAnchor="text" w:horzAnchor="margin" w:tblpXSpec="center" w:tblpY="240"/>
        <w:tblW w:w="956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F707E8" w:rsidRPr="00747D79" w14:paraId="3CA8C06C" w14:textId="77777777" w:rsidTr="00F707E8">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076CD194" w14:textId="77777777" w:rsidR="00B61983" w:rsidRDefault="00323074" w:rsidP="00D72537">
            <w:pPr>
              <w:spacing w:after="0" w:line="360" w:lineRule="auto"/>
              <w:jc w:val="center"/>
              <w:rPr>
                <w:rFonts w:ascii="Calibri" w:eastAsia="Times New Roman" w:hAnsi="Calibri" w:cs="Times New Roman"/>
                <w:b/>
                <w:spacing w:val="-2"/>
                <w:sz w:val="36"/>
                <w:szCs w:val="36"/>
                <w:lang w:eastAsia="en-GB"/>
              </w:rPr>
            </w:pPr>
            <w:r>
              <w:rPr>
                <w:rFonts w:ascii="Calibri" w:eastAsia="Times New Roman" w:hAnsi="Calibri" w:cs="Times New Roman"/>
                <w:b/>
                <w:spacing w:val="-2"/>
                <w:sz w:val="36"/>
                <w:szCs w:val="36"/>
                <w:lang w:eastAsia="en-GB"/>
              </w:rPr>
              <w:t>Senior Rail Project</w:t>
            </w:r>
            <w:r w:rsidR="00331677">
              <w:rPr>
                <w:rFonts w:ascii="Calibri" w:eastAsia="Times New Roman" w:hAnsi="Calibri" w:cs="Times New Roman"/>
                <w:b/>
                <w:spacing w:val="-2"/>
                <w:sz w:val="36"/>
                <w:szCs w:val="36"/>
                <w:lang w:eastAsia="en-GB"/>
              </w:rPr>
              <w:t xml:space="preserve"> Manager</w:t>
            </w:r>
            <w:r>
              <w:rPr>
                <w:rFonts w:ascii="Calibri" w:eastAsia="Times New Roman" w:hAnsi="Calibri" w:cs="Times New Roman"/>
                <w:b/>
                <w:spacing w:val="-2"/>
                <w:sz w:val="36"/>
                <w:szCs w:val="36"/>
                <w:lang w:eastAsia="en-GB"/>
              </w:rPr>
              <w:t xml:space="preserve"> (Panel)</w:t>
            </w:r>
          </w:p>
          <w:p w14:paraId="74B0C5FF" w14:textId="77777777" w:rsidR="00F707E8" w:rsidRPr="00D72537" w:rsidRDefault="00F707E8" w:rsidP="00B61983">
            <w:pPr>
              <w:spacing w:after="0" w:line="360" w:lineRule="auto"/>
              <w:jc w:val="center"/>
              <w:rPr>
                <w:rFonts w:ascii="Calibri" w:eastAsia="Times New Roman" w:hAnsi="Calibri" w:cs="Times New Roman"/>
                <w:b/>
                <w:spacing w:val="-2"/>
                <w:sz w:val="36"/>
                <w:szCs w:val="36"/>
                <w:lang w:eastAsia="en-GB"/>
              </w:rPr>
            </w:pPr>
            <w:r w:rsidRPr="00747D79">
              <w:rPr>
                <w:rFonts w:ascii="Calibri" w:eastAsia="Times New Roman" w:hAnsi="Calibri" w:cs="Times New Roman"/>
                <w:b/>
                <w:spacing w:val="-2"/>
                <w:sz w:val="36"/>
                <w:szCs w:val="36"/>
                <w:lang w:eastAsia="en-GB"/>
              </w:rPr>
              <w:t>National Transport Authority</w:t>
            </w:r>
          </w:p>
        </w:tc>
      </w:tr>
    </w:tbl>
    <w:p w14:paraId="30EAC195" w14:textId="77777777" w:rsidR="00747D79" w:rsidRPr="00747D79" w:rsidRDefault="00747D79" w:rsidP="003E0681">
      <w:pPr>
        <w:tabs>
          <w:tab w:val="left" w:pos="-720"/>
        </w:tabs>
        <w:suppressAutoHyphens/>
        <w:spacing w:after="0" w:line="360" w:lineRule="auto"/>
        <w:ind w:left="-720" w:right="-694"/>
        <w:jc w:val="both"/>
        <w:rPr>
          <w:rFonts w:ascii="Calibri" w:eastAsia="Times New Roman" w:hAnsi="Calibri" w:cs="Times New Roman"/>
          <w:spacing w:val="-2"/>
          <w:szCs w:val="20"/>
          <w:lang w:eastAsia="en-GB"/>
        </w:rPr>
      </w:pPr>
    </w:p>
    <w:p w14:paraId="39113C82" w14:textId="77777777" w:rsidR="00747D79" w:rsidRPr="00747D79" w:rsidRDefault="00747D79" w:rsidP="00F707E8">
      <w:pPr>
        <w:suppressAutoHyphens/>
        <w:spacing w:after="0" w:line="360" w:lineRule="auto"/>
        <w:ind w:right="-782"/>
        <w:jc w:val="center"/>
        <w:rPr>
          <w:rFonts w:ascii="Calibri" w:eastAsia="Times New Roman" w:hAnsi="Calibri" w:cs="Times New Roman"/>
          <w:sz w:val="20"/>
          <w:szCs w:val="20"/>
          <w:lang w:eastAsia="en-GB"/>
        </w:rPr>
      </w:pPr>
      <w:r w:rsidRPr="00747D79">
        <w:rPr>
          <w:rFonts w:ascii="Calibri" w:eastAsia="Times New Roman" w:hAnsi="Calibri" w:cs="Times New Roman"/>
          <w:sz w:val="20"/>
          <w:szCs w:val="20"/>
          <w:lang w:eastAsia="en-GB"/>
        </w:rPr>
        <w:t xml:space="preserve">The </w:t>
      </w:r>
      <w:r w:rsidRPr="00747D79">
        <w:rPr>
          <w:rFonts w:ascii="Calibri" w:eastAsia="Times New Roman" w:hAnsi="Calibri" w:cs="Times New Roman"/>
          <w:spacing w:val="-2"/>
          <w:sz w:val="20"/>
          <w:szCs w:val="20"/>
          <w:lang w:eastAsia="en-GB"/>
        </w:rPr>
        <w:t xml:space="preserve">National Transport Authority </w:t>
      </w:r>
      <w:r w:rsidRPr="00747D79">
        <w:rPr>
          <w:rFonts w:ascii="Calibri" w:eastAsia="Times New Roman" w:hAnsi="Calibri" w:cs="Times New Roman"/>
          <w:sz w:val="20"/>
          <w:szCs w:val="20"/>
          <w:lang w:eastAsia="en-GB"/>
        </w:rPr>
        <w:t>is committed to a policy of equal opportunity.</w:t>
      </w:r>
    </w:p>
    <w:p w14:paraId="654B16B9" w14:textId="77777777" w:rsidR="00747D79" w:rsidRPr="00747D79" w:rsidRDefault="00747D79" w:rsidP="003E0681">
      <w:pPr>
        <w:pBdr>
          <w:bottom w:val="single" w:sz="12" w:space="1" w:color="auto"/>
        </w:pBdr>
        <w:suppressAutoHyphens/>
        <w:spacing w:after="0" w:line="360" w:lineRule="auto"/>
        <w:jc w:val="both"/>
        <w:rPr>
          <w:rFonts w:ascii="Calibri" w:eastAsia="Times New Roman" w:hAnsi="Calibri" w:cs="Times New Roman"/>
          <w:szCs w:val="20"/>
          <w:lang w:eastAsia="en-GB"/>
        </w:rPr>
      </w:pPr>
    </w:p>
    <w:p w14:paraId="0CB3ACB3" w14:textId="076AB60C" w:rsidR="00747D79" w:rsidRPr="00747D79" w:rsidRDefault="00747D79" w:rsidP="003E0681">
      <w:pPr>
        <w:tabs>
          <w:tab w:val="center" w:pos="4513"/>
        </w:tabs>
        <w:suppressAutoHyphens/>
        <w:spacing w:after="0" w:line="360" w:lineRule="auto"/>
        <w:jc w:val="center"/>
        <w:rPr>
          <w:rFonts w:ascii="Calibri" w:eastAsia="Times New Roman" w:hAnsi="Calibri" w:cs="Arial"/>
          <w:b/>
          <w:smallCaps/>
          <w:sz w:val="20"/>
          <w:szCs w:val="20"/>
          <w:lang w:eastAsia="en-GB"/>
        </w:rPr>
      </w:pPr>
      <w:r w:rsidRPr="00747D79">
        <w:rPr>
          <w:rFonts w:ascii="Calibri" w:eastAsia="Times New Roman" w:hAnsi="Calibri" w:cs="Arial"/>
          <w:b/>
          <w:smallCaps/>
          <w:sz w:val="20"/>
          <w:szCs w:val="20"/>
          <w:lang w:eastAsia="en-GB"/>
        </w:rPr>
        <w:t xml:space="preserve">Contact: </w:t>
      </w:r>
      <w:r w:rsidR="00BE5356">
        <w:rPr>
          <w:rFonts w:ascii="Calibri" w:eastAsia="Times New Roman" w:hAnsi="Calibri" w:cs="Arial"/>
          <w:b/>
          <w:smallCaps/>
          <w:sz w:val="20"/>
          <w:szCs w:val="20"/>
          <w:lang w:eastAsia="en-GB"/>
        </w:rPr>
        <w:t>careers@nationaltransport.ie</w:t>
      </w:r>
    </w:p>
    <w:p w14:paraId="63F4FB4F" w14:textId="77777777" w:rsidR="00F707E8" w:rsidRDefault="00747D79" w:rsidP="00F707E8">
      <w:pPr>
        <w:tabs>
          <w:tab w:val="center" w:pos="4513"/>
        </w:tabs>
        <w:suppressAutoHyphens/>
        <w:spacing w:after="0" w:line="360" w:lineRule="auto"/>
        <w:jc w:val="center"/>
        <w:rPr>
          <w:rFonts w:ascii="Calibri" w:eastAsia="Times New Roman" w:hAnsi="Calibri" w:cs="Arial"/>
          <w:smallCaps/>
          <w:sz w:val="19"/>
          <w:szCs w:val="20"/>
          <w:lang w:eastAsia="en-GB"/>
        </w:rPr>
      </w:pPr>
      <w:r w:rsidRPr="00747D79">
        <w:rPr>
          <w:rFonts w:ascii="Calibri" w:eastAsia="Times New Roman" w:hAnsi="Calibri" w:cs="Arial"/>
          <w:smallCaps/>
          <w:sz w:val="19"/>
          <w:szCs w:val="20"/>
          <w:lang w:eastAsia="en-GB"/>
        </w:rPr>
        <w:t>National Transport Authority,</w:t>
      </w:r>
    </w:p>
    <w:p w14:paraId="4859ECF3" w14:textId="77777777" w:rsidR="00F707E8" w:rsidRDefault="00747D79" w:rsidP="00F707E8">
      <w:pPr>
        <w:tabs>
          <w:tab w:val="center" w:pos="4513"/>
        </w:tabs>
        <w:suppressAutoHyphens/>
        <w:spacing w:after="0" w:line="360" w:lineRule="auto"/>
        <w:jc w:val="center"/>
        <w:rPr>
          <w:rFonts w:ascii="Calibri" w:eastAsia="Times New Roman" w:hAnsi="Calibri" w:cs="Arial"/>
          <w:smallCaps/>
          <w:sz w:val="19"/>
          <w:szCs w:val="20"/>
          <w:lang w:eastAsia="en-GB"/>
        </w:rPr>
      </w:pPr>
      <w:r w:rsidRPr="00747D79">
        <w:rPr>
          <w:rFonts w:ascii="Calibri" w:eastAsia="Times New Roman" w:hAnsi="Calibri" w:cs="Arial"/>
          <w:smallCaps/>
          <w:sz w:val="19"/>
          <w:szCs w:val="20"/>
          <w:lang w:eastAsia="en-GB"/>
        </w:rPr>
        <w:t>Dun Scéine,</w:t>
      </w:r>
    </w:p>
    <w:p w14:paraId="3CE40BA8" w14:textId="77777777" w:rsidR="00F707E8" w:rsidRDefault="00747D79" w:rsidP="00F707E8">
      <w:pPr>
        <w:tabs>
          <w:tab w:val="center" w:pos="4513"/>
        </w:tabs>
        <w:suppressAutoHyphens/>
        <w:spacing w:after="0" w:line="360" w:lineRule="auto"/>
        <w:jc w:val="center"/>
        <w:rPr>
          <w:rFonts w:ascii="Calibri" w:eastAsia="Times New Roman" w:hAnsi="Calibri" w:cs="Arial"/>
          <w:smallCaps/>
          <w:sz w:val="19"/>
          <w:szCs w:val="20"/>
          <w:lang w:eastAsia="en-GB"/>
        </w:rPr>
      </w:pPr>
      <w:r w:rsidRPr="00747D79">
        <w:rPr>
          <w:rFonts w:ascii="Calibri" w:eastAsia="Times New Roman" w:hAnsi="Calibri" w:cs="Arial"/>
          <w:smallCaps/>
          <w:sz w:val="19"/>
          <w:szCs w:val="20"/>
          <w:lang w:eastAsia="en-GB"/>
        </w:rPr>
        <w:t>Iveagh Court,</w:t>
      </w:r>
    </w:p>
    <w:p w14:paraId="139FFCA8" w14:textId="77777777" w:rsidR="00747D79" w:rsidRPr="00747D79" w:rsidRDefault="00747D79" w:rsidP="00F707E8">
      <w:pPr>
        <w:tabs>
          <w:tab w:val="center" w:pos="4513"/>
        </w:tabs>
        <w:suppressAutoHyphens/>
        <w:spacing w:after="0" w:line="360" w:lineRule="auto"/>
        <w:jc w:val="center"/>
        <w:rPr>
          <w:rFonts w:ascii="Calibri" w:eastAsia="Times New Roman" w:hAnsi="Calibri" w:cs="Arial"/>
          <w:smallCaps/>
          <w:sz w:val="19"/>
          <w:szCs w:val="20"/>
          <w:lang w:eastAsia="en-GB"/>
        </w:rPr>
      </w:pPr>
      <w:r w:rsidRPr="00747D79">
        <w:rPr>
          <w:rFonts w:ascii="Calibri" w:eastAsia="Times New Roman" w:hAnsi="Calibri" w:cs="Arial"/>
          <w:smallCaps/>
          <w:sz w:val="19"/>
          <w:szCs w:val="20"/>
          <w:lang w:eastAsia="en-GB"/>
        </w:rPr>
        <w:t>Harcourt Lane, Dublin 2</w:t>
      </w:r>
    </w:p>
    <w:p w14:paraId="7BAC7D96" w14:textId="77777777" w:rsidR="00747D79" w:rsidRPr="00747D79" w:rsidRDefault="00747D79" w:rsidP="003E0681">
      <w:pPr>
        <w:tabs>
          <w:tab w:val="center" w:pos="4513"/>
        </w:tabs>
        <w:suppressAutoHyphens/>
        <w:spacing w:after="0" w:line="360" w:lineRule="auto"/>
        <w:jc w:val="center"/>
        <w:rPr>
          <w:rFonts w:ascii="Calibri" w:eastAsia="Times New Roman" w:hAnsi="Calibri" w:cs="Arial"/>
          <w:b/>
          <w:sz w:val="19"/>
          <w:szCs w:val="20"/>
          <w:lang w:eastAsia="en-GB"/>
        </w:rPr>
      </w:pPr>
      <w:r w:rsidRPr="00747D79">
        <w:rPr>
          <w:rFonts w:ascii="Calibri" w:eastAsia="Times New Roman" w:hAnsi="Calibri" w:cs="Arial"/>
          <w:smallCaps/>
          <w:sz w:val="19"/>
          <w:szCs w:val="20"/>
          <w:lang w:eastAsia="en-GB"/>
        </w:rPr>
        <w:t>www.nationaltransport.ie</w:t>
      </w:r>
    </w:p>
    <w:p w14:paraId="235AEB6A" w14:textId="77777777" w:rsidR="00BE5356" w:rsidRDefault="00BE5356" w:rsidP="003E0681">
      <w:pPr>
        <w:spacing w:after="0" w:line="360" w:lineRule="auto"/>
        <w:rPr>
          <w:rFonts w:ascii="Calibri" w:eastAsia="Times New Roman" w:hAnsi="Calibri" w:cs="Times New Roman"/>
          <w:b/>
          <w:smallCaps/>
          <w:sz w:val="16"/>
          <w:szCs w:val="16"/>
          <w:u w:val="single"/>
          <w:lang w:eastAsia="en-GB"/>
        </w:rPr>
      </w:pPr>
    </w:p>
    <w:p w14:paraId="7206082A" w14:textId="77777777" w:rsidR="00747D79" w:rsidRPr="00771889" w:rsidRDefault="00747D79" w:rsidP="00771889">
      <w:pPr>
        <w:jc w:val="center"/>
        <w:rPr>
          <w:rFonts w:ascii="Calibri" w:eastAsia="Times New Roman" w:hAnsi="Calibri" w:cs="Times New Roman"/>
          <w:sz w:val="16"/>
          <w:szCs w:val="16"/>
          <w:lang w:eastAsia="en-GB"/>
        </w:rPr>
      </w:pPr>
    </w:p>
    <w:tbl>
      <w:tblPr>
        <w:tblW w:w="95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747D79" w:rsidRPr="00747D79" w14:paraId="3FB9D83F" w14:textId="77777777" w:rsidTr="00B51071">
        <w:trPr>
          <w:trHeight w:val="807"/>
        </w:trPr>
        <w:tc>
          <w:tcPr>
            <w:tcW w:w="9508" w:type="dxa"/>
            <w:shd w:val="pct30" w:color="000000" w:fill="FFFFFF"/>
            <w:vAlign w:val="center"/>
          </w:tcPr>
          <w:p w14:paraId="6C74181C" w14:textId="6FCA9ABF" w:rsidR="001D1844" w:rsidRDefault="00323074" w:rsidP="003E0681">
            <w:pPr>
              <w:tabs>
                <w:tab w:val="left" w:pos="-720"/>
              </w:tabs>
              <w:suppressAutoHyphens/>
              <w:spacing w:after="0" w:line="360" w:lineRule="auto"/>
              <w:jc w:val="center"/>
              <w:rPr>
                <w:rFonts w:ascii="Calibri" w:eastAsia="Times New Roman" w:hAnsi="Calibri" w:cs="Times New Roman"/>
                <w:b/>
                <w:i/>
                <w:caps/>
                <w:sz w:val="28"/>
                <w:szCs w:val="24"/>
                <w:lang w:eastAsia="en-GB"/>
              </w:rPr>
            </w:pPr>
            <w:r>
              <w:rPr>
                <w:rFonts w:ascii="Calibri" w:eastAsia="Times New Roman" w:hAnsi="Calibri" w:cs="Times New Roman"/>
                <w:b/>
                <w:i/>
                <w:caps/>
                <w:sz w:val="28"/>
                <w:szCs w:val="24"/>
                <w:lang w:eastAsia="en-GB"/>
              </w:rPr>
              <w:t xml:space="preserve">Senior rail Project manager </w:t>
            </w:r>
            <w:r w:rsidR="00BE5356">
              <w:rPr>
                <w:rFonts w:ascii="Calibri" w:eastAsia="Times New Roman" w:hAnsi="Calibri" w:cs="Times New Roman"/>
                <w:b/>
                <w:i/>
                <w:caps/>
                <w:sz w:val="28"/>
                <w:szCs w:val="24"/>
                <w:lang w:eastAsia="en-GB"/>
              </w:rPr>
              <w:t>(Panel)</w:t>
            </w:r>
          </w:p>
          <w:p w14:paraId="3CCDD6E5" w14:textId="77777777" w:rsidR="00747D79" w:rsidRPr="00747D79" w:rsidRDefault="00747D79" w:rsidP="003E0681">
            <w:pPr>
              <w:tabs>
                <w:tab w:val="left" w:pos="-720"/>
              </w:tabs>
              <w:suppressAutoHyphens/>
              <w:spacing w:after="0" w:line="360" w:lineRule="auto"/>
              <w:jc w:val="center"/>
              <w:rPr>
                <w:rFonts w:ascii="Calibri" w:eastAsia="Times New Roman" w:hAnsi="Calibri" w:cs="Times New Roman"/>
                <w:b/>
                <w:spacing w:val="-2"/>
                <w:sz w:val="20"/>
                <w:szCs w:val="20"/>
                <w:lang w:eastAsia="en-GB"/>
              </w:rPr>
            </w:pPr>
            <w:r w:rsidRPr="00747D79">
              <w:rPr>
                <w:rFonts w:ascii="Calibri" w:eastAsia="Times New Roman" w:hAnsi="Calibri" w:cs="Times New Roman"/>
                <w:b/>
                <w:spacing w:val="-2"/>
                <w:szCs w:val="20"/>
                <w:lang w:eastAsia="en-GB"/>
              </w:rPr>
              <w:t xml:space="preserve">National Transport Authority </w:t>
            </w:r>
          </w:p>
        </w:tc>
      </w:tr>
    </w:tbl>
    <w:p w14:paraId="57A9C68C" w14:textId="77777777" w:rsidR="00747D79" w:rsidRPr="00747D79" w:rsidRDefault="00747D79" w:rsidP="003E0681">
      <w:pPr>
        <w:tabs>
          <w:tab w:val="left" w:pos="-720"/>
        </w:tabs>
        <w:suppressAutoHyphens/>
        <w:spacing w:after="0" w:line="360" w:lineRule="auto"/>
        <w:jc w:val="center"/>
        <w:rPr>
          <w:rFonts w:ascii="Calibri" w:eastAsia="Times New Roman" w:hAnsi="Calibri" w:cs="Times New Roman"/>
          <w:b/>
          <w:spacing w:val="-2"/>
          <w:lang w:eastAsia="en-GB"/>
        </w:rPr>
      </w:pPr>
    </w:p>
    <w:p w14:paraId="2732C4A6" w14:textId="77777777" w:rsidR="00747D79" w:rsidRPr="00747D79" w:rsidRDefault="00747D79" w:rsidP="003E0681">
      <w:pPr>
        <w:tabs>
          <w:tab w:val="left" w:pos="-720"/>
        </w:tabs>
        <w:suppressAutoHyphens/>
        <w:spacing w:after="0" w:line="360" w:lineRule="auto"/>
        <w:jc w:val="both"/>
        <w:rPr>
          <w:rFonts w:ascii="Calibri" w:eastAsia="Times New Roman" w:hAnsi="Calibri" w:cs="Times New Roman"/>
          <w:b/>
          <w:spacing w:val="-2"/>
          <w:lang w:eastAsia="en-GB"/>
        </w:rPr>
      </w:pPr>
    </w:p>
    <w:p w14:paraId="61AEDB56" w14:textId="4A9F8F7E" w:rsidR="00747D79" w:rsidRPr="00747D79" w:rsidRDefault="00747D79" w:rsidP="003E0681">
      <w:pPr>
        <w:tabs>
          <w:tab w:val="left" w:pos="2835"/>
        </w:tabs>
        <w:spacing w:after="0" w:line="360" w:lineRule="auto"/>
        <w:jc w:val="both"/>
        <w:rPr>
          <w:rFonts w:ascii="Calibri" w:eastAsia="Times New Roman" w:hAnsi="Calibri" w:cs="Arial"/>
          <w:lang w:eastAsia="en-GB"/>
        </w:rPr>
      </w:pPr>
      <w:r w:rsidRPr="00747D79">
        <w:rPr>
          <w:rFonts w:ascii="Calibri" w:eastAsia="Times New Roman" w:hAnsi="Calibri" w:cs="Arial"/>
          <w:b/>
          <w:bCs/>
          <w:lang w:eastAsia="en-GB"/>
        </w:rPr>
        <w:t>TITLE OF POSITION</w:t>
      </w:r>
      <w:r w:rsidR="00D76ED9">
        <w:rPr>
          <w:rFonts w:ascii="Calibri" w:eastAsia="Times New Roman" w:hAnsi="Calibri" w:cs="Arial"/>
          <w:lang w:eastAsia="en-GB"/>
        </w:rPr>
        <w:t>:</w:t>
      </w:r>
      <w:r w:rsidR="00D76ED9">
        <w:rPr>
          <w:rFonts w:ascii="Calibri" w:eastAsia="Times New Roman" w:hAnsi="Calibri" w:cs="Arial"/>
          <w:lang w:eastAsia="en-GB"/>
        </w:rPr>
        <w:tab/>
      </w:r>
      <w:r w:rsidR="00137693">
        <w:rPr>
          <w:rFonts w:ascii="Calibri" w:eastAsia="Times New Roman" w:hAnsi="Calibri" w:cs="Arial"/>
          <w:lang w:eastAsia="en-GB"/>
        </w:rPr>
        <w:t xml:space="preserve"> </w:t>
      </w:r>
      <w:r w:rsidR="00323074">
        <w:rPr>
          <w:rFonts w:ascii="Calibri" w:eastAsia="Times New Roman" w:hAnsi="Calibri" w:cs="Arial"/>
          <w:lang w:eastAsia="en-GB"/>
        </w:rPr>
        <w:t>Senior Rail Project Manager</w:t>
      </w:r>
      <w:r w:rsidR="00BE5356">
        <w:rPr>
          <w:rFonts w:ascii="Calibri" w:eastAsia="Times New Roman" w:hAnsi="Calibri" w:cs="Arial"/>
          <w:lang w:eastAsia="en-GB"/>
        </w:rPr>
        <w:t xml:space="preserve"> (Panel)</w:t>
      </w:r>
      <w:r w:rsidR="00323074">
        <w:rPr>
          <w:rFonts w:ascii="Calibri" w:eastAsia="Times New Roman" w:hAnsi="Calibri" w:cs="Arial"/>
          <w:lang w:eastAsia="en-GB"/>
        </w:rPr>
        <w:t xml:space="preserve"> </w:t>
      </w:r>
      <w:r w:rsidR="001B5C54" w:rsidRPr="0033191C">
        <w:rPr>
          <w:rFonts w:ascii="Calibri" w:eastAsia="Times New Roman" w:hAnsi="Calibri" w:cs="Arial"/>
          <w:lang w:eastAsia="en-GB"/>
        </w:rPr>
        <w:t xml:space="preserve"> </w:t>
      </w:r>
    </w:p>
    <w:p w14:paraId="0C215394" w14:textId="77777777" w:rsidR="00503436" w:rsidRPr="00503436" w:rsidRDefault="00503436" w:rsidP="00601BEA">
      <w:pPr>
        <w:tabs>
          <w:tab w:val="left" w:pos="2835"/>
        </w:tabs>
        <w:spacing w:after="0" w:line="360" w:lineRule="auto"/>
        <w:jc w:val="both"/>
        <w:rPr>
          <w:rFonts w:ascii="Calibri" w:eastAsia="Times New Roman" w:hAnsi="Calibri" w:cs="Arial"/>
          <w:b/>
          <w:bCs/>
          <w:lang w:eastAsia="en-GB"/>
        </w:rPr>
      </w:pPr>
    </w:p>
    <w:p w14:paraId="7590065D" w14:textId="77777777" w:rsidR="00747D79" w:rsidRPr="00376B00" w:rsidRDefault="00747D79" w:rsidP="00376B00">
      <w:pPr>
        <w:tabs>
          <w:tab w:val="left" w:pos="2835"/>
        </w:tabs>
        <w:spacing w:after="0" w:line="360" w:lineRule="auto"/>
        <w:jc w:val="both"/>
        <w:rPr>
          <w:rFonts w:ascii="Calibri" w:eastAsia="Times New Roman" w:hAnsi="Calibri" w:cs="Arial"/>
          <w:b/>
          <w:bCs/>
          <w:lang w:eastAsia="en-GB"/>
        </w:rPr>
      </w:pPr>
      <w:r w:rsidRPr="00747D79">
        <w:rPr>
          <w:rFonts w:ascii="Calibri" w:eastAsia="Times New Roman" w:hAnsi="Calibri" w:cs="Arial"/>
          <w:b/>
          <w:bCs/>
          <w:lang w:eastAsia="en-GB"/>
        </w:rPr>
        <w:t>OFFICE</w:t>
      </w:r>
      <w:r w:rsidR="00632BA1" w:rsidRPr="00376B00">
        <w:rPr>
          <w:rFonts w:ascii="Calibri" w:eastAsia="Times New Roman" w:hAnsi="Calibri" w:cs="Arial"/>
          <w:b/>
          <w:bCs/>
          <w:lang w:eastAsia="en-GB"/>
        </w:rPr>
        <w:t>:</w:t>
      </w:r>
      <w:r w:rsidR="00632BA1" w:rsidRPr="00376B00">
        <w:rPr>
          <w:rFonts w:ascii="Calibri" w:eastAsia="Times New Roman" w:hAnsi="Calibri" w:cs="Arial"/>
          <w:b/>
          <w:bCs/>
          <w:lang w:eastAsia="en-GB"/>
        </w:rPr>
        <w:tab/>
      </w:r>
      <w:r w:rsidR="00137693">
        <w:rPr>
          <w:rFonts w:ascii="Calibri" w:eastAsia="Times New Roman" w:hAnsi="Calibri" w:cs="Arial"/>
          <w:b/>
          <w:bCs/>
          <w:lang w:eastAsia="en-GB"/>
        </w:rPr>
        <w:t xml:space="preserve"> </w:t>
      </w:r>
      <w:r w:rsidR="00376B00" w:rsidRPr="0033191C">
        <w:rPr>
          <w:rFonts w:ascii="Calibri" w:eastAsia="Times New Roman" w:hAnsi="Calibri" w:cs="Arial"/>
          <w:bCs/>
          <w:lang w:eastAsia="en-GB"/>
        </w:rPr>
        <w:t>National Transport Authority</w:t>
      </w:r>
    </w:p>
    <w:p w14:paraId="3151276E" w14:textId="77777777" w:rsidR="00376B00" w:rsidRDefault="00376B00" w:rsidP="00376B00">
      <w:pPr>
        <w:tabs>
          <w:tab w:val="left" w:pos="2835"/>
        </w:tabs>
        <w:spacing w:after="0" w:line="360" w:lineRule="auto"/>
        <w:jc w:val="both"/>
        <w:rPr>
          <w:rFonts w:ascii="Calibri" w:eastAsia="Times New Roman" w:hAnsi="Calibri" w:cs="Arial"/>
          <w:b/>
          <w:bCs/>
          <w:lang w:eastAsia="en-GB"/>
        </w:rPr>
      </w:pPr>
    </w:p>
    <w:p w14:paraId="1162745D" w14:textId="77777777" w:rsidR="00747D79" w:rsidRDefault="00747D79" w:rsidP="00376B00">
      <w:pPr>
        <w:tabs>
          <w:tab w:val="left" w:pos="2835"/>
        </w:tabs>
        <w:spacing w:after="0" w:line="360" w:lineRule="auto"/>
        <w:jc w:val="both"/>
        <w:rPr>
          <w:rFonts w:ascii="Calibri" w:eastAsia="Times New Roman" w:hAnsi="Calibri" w:cs="Times New Roman"/>
          <w:sz w:val="20"/>
          <w:szCs w:val="20"/>
          <w:lang w:eastAsia="en-GB"/>
        </w:rPr>
      </w:pPr>
      <w:r w:rsidRPr="00747D79">
        <w:rPr>
          <w:rFonts w:ascii="Calibri" w:eastAsia="Times New Roman" w:hAnsi="Calibri" w:cs="Arial"/>
          <w:b/>
          <w:bCs/>
          <w:lang w:eastAsia="en-GB"/>
        </w:rPr>
        <w:t>LOCATION:</w:t>
      </w:r>
      <w:r w:rsidRPr="00376B00">
        <w:rPr>
          <w:rFonts w:ascii="Calibri" w:eastAsia="Times New Roman" w:hAnsi="Calibri" w:cs="Arial"/>
          <w:b/>
          <w:bCs/>
          <w:lang w:eastAsia="en-GB"/>
        </w:rPr>
        <w:tab/>
      </w:r>
      <w:r w:rsidR="00137693">
        <w:rPr>
          <w:rFonts w:ascii="Calibri" w:eastAsia="Times New Roman" w:hAnsi="Calibri" w:cs="Arial"/>
          <w:b/>
          <w:bCs/>
          <w:lang w:eastAsia="en-GB"/>
        </w:rPr>
        <w:t xml:space="preserve"> </w:t>
      </w:r>
      <w:r w:rsidR="00376B00" w:rsidRPr="0033191C">
        <w:rPr>
          <w:rFonts w:ascii="Calibri" w:eastAsia="Times New Roman" w:hAnsi="Calibri" w:cs="Arial"/>
          <w:bCs/>
          <w:lang w:eastAsia="en-GB"/>
        </w:rPr>
        <w:t>Dublin</w:t>
      </w:r>
      <w:r w:rsidRPr="00747D79">
        <w:rPr>
          <w:rFonts w:ascii="Calibri" w:eastAsia="Times New Roman" w:hAnsi="Calibri" w:cs="Arial"/>
          <w:lang w:eastAsia="en-GB"/>
        </w:rPr>
        <w:tab/>
      </w:r>
    </w:p>
    <w:p w14:paraId="0916DF9E" w14:textId="77777777" w:rsidR="00197F87" w:rsidRPr="00197F87" w:rsidRDefault="00197F87" w:rsidP="003E0681">
      <w:pPr>
        <w:spacing w:after="0" w:line="360" w:lineRule="auto"/>
        <w:rPr>
          <w:rFonts w:ascii="Calibri" w:eastAsia="Times New Roman" w:hAnsi="Calibri" w:cs="Times New Roman"/>
          <w:sz w:val="20"/>
          <w:szCs w:val="20"/>
          <w:lang w:eastAsia="en-GB"/>
        </w:rPr>
      </w:pPr>
    </w:p>
    <w:p w14:paraId="4D8D5CFB" w14:textId="77777777" w:rsidR="00141B2D" w:rsidRPr="00141B2D" w:rsidRDefault="00141B2D" w:rsidP="00141B2D">
      <w:pPr>
        <w:kinsoku w:val="0"/>
        <w:overflowPunct w:val="0"/>
        <w:spacing w:line="360" w:lineRule="auto"/>
        <w:ind w:right="-45"/>
        <w:jc w:val="both"/>
        <w:rPr>
          <w:rFonts w:ascii="Calibri" w:eastAsia="Times New Roman" w:hAnsi="Calibri" w:cs="Arial"/>
          <w:lang w:eastAsia="en-IE"/>
        </w:rPr>
      </w:pPr>
      <w:r w:rsidRPr="00141B2D">
        <w:rPr>
          <w:rFonts w:ascii="Calibri" w:eastAsia="Times New Roman" w:hAnsi="Calibri" w:cs="Arial"/>
          <w:lang w:eastAsia="en-IE"/>
        </w:rPr>
        <w:t xml:space="preserve">The National Transport Authority is a statutory body established by the Minister for Transport on 1 December 2009. The relevant legislative provisions underpinning the Authority are the Dublin Transport Authority Act 2008, the Public Transport Regulation Act 2009 </w:t>
      </w:r>
      <w:r w:rsidR="00137693">
        <w:rPr>
          <w:rFonts w:ascii="Calibri" w:eastAsia="Times New Roman" w:hAnsi="Calibri" w:cs="Arial"/>
          <w:lang w:eastAsia="en-IE"/>
        </w:rPr>
        <w:t xml:space="preserve">the Vehicle Clamping Act 2015 and the </w:t>
      </w:r>
      <w:r w:rsidR="00137693">
        <w:rPr>
          <w:rFonts w:ascii="Calibri" w:eastAsia="Times New Roman" w:hAnsi="Calibri" w:cs="Times New Roman"/>
          <w:lang w:eastAsia="en-IE"/>
        </w:rPr>
        <w:t>Taxi Regulation Act 2013</w:t>
      </w:r>
      <w:r w:rsidR="00137693">
        <w:rPr>
          <w:rFonts w:ascii="Calibri" w:eastAsia="Times New Roman" w:hAnsi="Calibri" w:cs="Arial"/>
          <w:lang w:eastAsia="en-IE"/>
        </w:rPr>
        <w:t>.</w:t>
      </w:r>
    </w:p>
    <w:p w14:paraId="4334E5F2" w14:textId="77777777" w:rsidR="00141B2D" w:rsidRPr="00141B2D" w:rsidRDefault="00141B2D" w:rsidP="00141B2D">
      <w:pPr>
        <w:kinsoku w:val="0"/>
        <w:overflowPunct w:val="0"/>
        <w:spacing w:line="360" w:lineRule="auto"/>
        <w:ind w:right="-45"/>
        <w:jc w:val="both"/>
        <w:rPr>
          <w:rFonts w:ascii="Calibri" w:eastAsia="Times New Roman" w:hAnsi="Calibri" w:cs="Times New Roman"/>
          <w:lang w:eastAsia="en-GB"/>
        </w:rPr>
      </w:pPr>
      <w:r w:rsidRPr="00141B2D">
        <w:rPr>
          <w:rFonts w:ascii="Calibri" w:eastAsia="Times New Roman" w:hAnsi="Calibri" w:cs="Times New Roman"/>
          <w:lang w:eastAsia="en-GB"/>
        </w:rPr>
        <w:t xml:space="preserve">At national level, the Authority has responsibility for securing the provision of public </w:t>
      </w:r>
      <w:r w:rsidRPr="00141B2D">
        <w:rPr>
          <w:rFonts w:ascii="Calibri" w:hAnsi="Calibri"/>
          <w:color w:val="000000" w:themeColor="text1"/>
        </w:rPr>
        <w:t>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w:t>
      </w:r>
      <w:r w:rsidRPr="00141B2D">
        <w:rPr>
          <w:rFonts w:ascii="Calibri" w:eastAsia="Times New Roman" w:hAnsi="Calibri" w:cs="Times New Roman"/>
          <w:lang w:eastAsia="en-GB"/>
        </w:rPr>
        <w:t xml:space="preserve"> of responsibility include the State’s rural transport programme, integrated information systems for public transport customers, management of the Integrated Ticketing Scheme for Ireland (the Leap Card system), and regulation of vehicle clamping.</w:t>
      </w:r>
    </w:p>
    <w:p w14:paraId="5F6649CE" w14:textId="77777777" w:rsidR="00141B2D" w:rsidRPr="00141B2D" w:rsidRDefault="00141B2D" w:rsidP="001050D0">
      <w:pPr>
        <w:kinsoku w:val="0"/>
        <w:overflowPunct w:val="0"/>
        <w:spacing w:line="360" w:lineRule="auto"/>
        <w:ind w:right="-45"/>
        <w:jc w:val="both"/>
        <w:rPr>
          <w:rFonts w:ascii="Calibri" w:eastAsia="Times New Roman" w:hAnsi="Calibri" w:cs="Times New Roman"/>
          <w:lang w:eastAsia="en-GB"/>
        </w:rPr>
      </w:pPr>
      <w:r w:rsidRPr="00141B2D">
        <w:rPr>
          <w:rFonts w:ascii="Calibri" w:eastAsia="Times New Roman" w:hAnsi="Calibri" w:cs="Times New Roman"/>
          <w:lang w:eastAsia="en-GB"/>
        </w:rPr>
        <w:t>Within the Greater Dublin Area (GDA) the Authority carries additional responsibilities including:</w:t>
      </w:r>
    </w:p>
    <w:p w14:paraId="722A5C51" w14:textId="77777777" w:rsidR="00141B2D" w:rsidRPr="00137693" w:rsidRDefault="00141B2D" w:rsidP="001050D0">
      <w:pPr>
        <w:pStyle w:val="BodyText"/>
        <w:widowControl w:val="0"/>
        <w:numPr>
          <w:ilvl w:val="0"/>
          <w:numId w:val="14"/>
        </w:numPr>
        <w:kinsoku w:val="0"/>
        <w:overflowPunct w:val="0"/>
        <w:autoSpaceDE w:val="0"/>
        <w:autoSpaceDN w:val="0"/>
        <w:adjustRightInd w:val="0"/>
        <w:spacing w:after="200" w:line="360" w:lineRule="auto"/>
        <w:ind w:right="-45"/>
        <w:contextualSpacing/>
        <w:jc w:val="both"/>
        <w:rPr>
          <w:rFonts w:asciiTheme="minorHAnsi" w:hAnsiTheme="minorHAnsi" w:cstheme="minorHAnsi"/>
          <w:color w:val="000000" w:themeColor="text1"/>
          <w:sz w:val="22"/>
          <w:szCs w:val="22"/>
        </w:rPr>
      </w:pPr>
      <w:r w:rsidRPr="00137693">
        <w:rPr>
          <w:rFonts w:asciiTheme="minorHAnsi" w:hAnsiTheme="minorHAnsi" w:cstheme="minorHAnsi"/>
          <w:color w:val="000000" w:themeColor="text1"/>
          <w:sz w:val="22"/>
          <w:szCs w:val="22"/>
        </w:rPr>
        <w:t>Strategic planning of transport;</w:t>
      </w:r>
    </w:p>
    <w:p w14:paraId="5E2492A0" w14:textId="77777777" w:rsidR="00141B2D" w:rsidRPr="00137693" w:rsidRDefault="00141B2D" w:rsidP="001050D0">
      <w:pPr>
        <w:pStyle w:val="BodyText"/>
        <w:widowControl w:val="0"/>
        <w:numPr>
          <w:ilvl w:val="0"/>
          <w:numId w:val="14"/>
        </w:numPr>
        <w:kinsoku w:val="0"/>
        <w:overflowPunct w:val="0"/>
        <w:autoSpaceDE w:val="0"/>
        <w:autoSpaceDN w:val="0"/>
        <w:adjustRightInd w:val="0"/>
        <w:spacing w:after="200" w:line="360" w:lineRule="auto"/>
        <w:ind w:right="-45"/>
        <w:contextualSpacing/>
        <w:jc w:val="both"/>
        <w:rPr>
          <w:rFonts w:asciiTheme="minorHAnsi" w:hAnsiTheme="minorHAnsi" w:cstheme="minorHAnsi"/>
          <w:color w:val="000000" w:themeColor="text1"/>
          <w:sz w:val="22"/>
          <w:szCs w:val="22"/>
        </w:rPr>
      </w:pPr>
      <w:r w:rsidRPr="00137693">
        <w:rPr>
          <w:rFonts w:asciiTheme="minorHAnsi" w:hAnsiTheme="minorHAnsi" w:cstheme="minorHAnsi"/>
          <w:color w:val="000000" w:themeColor="text1"/>
          <w:sz w:val="22"/>
          <w:szCs w:val="22"/>
        </w:rPr>
        <w:t>Development of an integrated, accessible public transport network;</w:t>
      </w:r>
    </w:p>
    <w:p w14:paraId="3C19E010" w14:textId="77777777" w:rsidR="00141B2D" w:rsidRPr="00137693" w:rsidRDefault="00141B2D" w:rsidP="001050D0">
      <w:pPr>
        <w:pStyle w:val="BodyText"/>
        <w:widowControl w:val="0"/>
        <w:numPr>
          <w:ilvl w:val="0"/>
          <w:numId w:val="14"/>
        </w:numPr>
        <w:kinsoku w:val="0"/>
        <w:overflowPunct w:val="0"/>
        <w:autoSpaceDE w:val="0"/>
        <w:autoSpaceDN w:val="0"/>
        <w:adjustRightInd w:val="0"/>
        <w:spacing w:after="200" w:line="360" w:lineRule="auto"/>
        <w:ind w:right="-45"/>
        <w:contextualSpacing/>
        <w:jc w:val="both"/>
        <w:rPr>
          <w:rFonts w:asciiTheme="minorHAnsi" w:hAnsiTheme="minorHAnsi" w:cstheme="minorHAnsi"/>
          <w:color w:val="000000" w:themeColor="text1"/>
          <w:sz w:val="22"/>
          <w:szCs w:val="22"/>
        </w:rPr>
      </w:pPr>
      <w:r w:rsidRPr="00137693">
        <w:rPr>
          <w:rFonts w:asciiTheme="minorHAnsi" w:hAnsiTheme="minorHAnsi" w:cstheme="minorHAnsi"/>
          <w:color w:val="000000" w:themeColor="text1"/>
          <w:sz w:val="22"/>
          <w:szCs w:val="22"/>
        </w:rPr>
        <w:t>Promoting cycling and walking;</w:t>
      </w:r>
    </w:p>
    <w:p w14:paraId="47B59AC8" w14:textId="77777777" w:rsidR="00141B2D" w:rsidRPr="00137693" w:rsidRDefault="00141B2D" w:rsidP="001050D0">
      <w:pPr>
        <w:pStyle w:val="BodyText"/>
        <w:widowControl w:val="0"/>
        <w:numPr>
          <w:ilvl w:val="0"/>
          <w:numId w:val="14"/>
        </w:numPr>
        <w:kinsoku w:val="0"/>
        <w:overflowPunct w:val="0"/>
        <w:autoSpaceDE w:val="0"/>
        <w:autoSpaceDN w:val="0"/>
        <w:adjustRightInd w:val="0"/>
        <w:spacing w:after="200" w:line="360" w:lineRule="auto"/>
        <w:ind w:right="-45"/>
        <w:contextualSpacing/>
        <w:jc w:val="both"/>
        <w:rPr>
          <w:rFonts w:asciiTheme="minorHAnsi" w:hAnsiTheme="minorHAnsi" w:cstheme="minorHAnsi"/>
          <w:color w:val="000000" w:themeColor="text1"/>
          <w:sz w:val="22"/>
          <w:szCs w:val="22"/>
        </w:rPr>
      </w:pPr>
      <w:r w:rsidRPr="00137693">
        <w:rPr>
          <w:rFonts w:asciiTheme="minorHAnsi" w:hAnsiTheme="minorHAnsi" w:cstheme="minorHAnsi"/>
          <w:color w:val="000000" w:themeColor="text1"/>
          <w:sz w:val="22"/>
          <w:szCs w:val="22"/>
        </w:rPr>
        <w:t>Provision of public transport infrastructure generally including light rail, metro and heavy rail; and</w:t>
      </w:r>
    </w:p>
    <w:p w14:paraId="1CFFC3C0" w14:textId="77777777" w:rsidR="00141B2D" w:rsidRDefault="00141B2D" w:rsidP="001050D0">
      <w:pPr>
        <w:pStyle w:val="BodyText"/>
        <w:widowControl w:val="0"/>
        <w:numPr>
          <w:ilvl w:val="0"/>
          <w:numId w:val="14"/>
        </w:numPr>
        <w:kinsoku w:val="0"/>
        <w:overflowPunct w:val="0"/>
        <w:autoSpaceDE w:val="0"/>
        <w:autoSpaceDN w:val="0"/>
        <w:adjustRightInd w:val="0"/>
        <w:spacing w:after="200" w:line="360" w:lineRule="auto"/>
        <w:ind w:right="-45"/>
        <w:contextualSpacing/>
        <w:jc w:val="both"/>
        <w:rPr>
          <w:rFonts w:asciiTheme="minorHAnsi" w:hAnsiTheme="minorHAnsi" w:cstheme="minorHAnsi"/>
          <w:color w:val="000000" w:themeColor="text1"/>
          <w:sz w:val="22"/>
          <w:szCs w:val="22"/>
        </w:rPr>
      </w:pPr>
      <w:r w:rsidRPr="00137693">
        <w:rPr>
          <w:rFonts w:asciiTheme="minorHAnsi" w:hAnsiTheme="minorHAnsi" w:cstheme="minorHAnsi"/>
          <w:color w:val="000000" w:themeColor="text1"/>
          <w:sz w:val="22"/>
          <w:szCs w:val="22"/>
        </w:rPr>
        <w:t xml:space="preserve">Effective management of traffic and transport demand. </w:t>
      </w:r>
    </w:p>
    <w:p w14:paraId="2A4A69B1" w14:textId="77777777" w:rsidR="00137693" w:rsidRPr="00137693" w:rsidRDefault="00137693" w:rsidP="00771889">
      <w:pPr>
        <w:pStyle w:val="BodyText"/>
        <w:widowControl w:val="0"/>
        <w:kinsoku w:val="0"/>
        <w:overflowPunct w:val="0"/>
        <w:autoSpaceDE w:val="0"/>
        <w:autoSpaceDN w:val="0"/>
        <w:adjustRightInd w:val="0"/>
        <w:spacing w:after="200" w:line="276" w:lineRule="auto"/>
        <w:ind w:right="-45"/>
        <w:contextualSpacing/>
        <w:jc w:val="both"/>
        <w:rPr>
          <w:rFonts w:asciiTheme="minorHAnsi" w:hAnsiTheme="minorHAnsi" w:cstheme="minorHAnsi"/>
          <w:color w:val="000000" w:themeColor="text1"/>
          <w:sz w:val="22"/>
          <w:szCs w:val="22"/>
        </w:rPr>
      </w:pPr>
    </w:p>
    <w:p w14:paraId="03C58585" w14:textId="77777777" w:rsidR="00141B2D" w:rsidRPr="00141B2D" w:rsidRDefault="00141B2D" w:rsidP="001050D0">
      <w:pPr>
        <w:spacing w:line="360" w:lineRule="auto"/>
        <w:jc w:val="both"/>
        <w:rPr>
          <w:rFonts w:ascii="Calibri" w:hAnsi="Calibri"/>
          <w:color w:val="000000" w:themeColor="text1"/>
        </w:rPr>
      </w:pPr>
      <w:r w:rsidRPr="00141B2D">
        <w:rPr>
          <w:rFonts w:ascii="Calibri" w:eastAsia="Times New Roman" w:hAnsi="Calibri" w:cs="Times New Roman"/>
          <w:lang w:eastAsia="en-GB"/>
        </w:rPr>
        <w:lastRenderedPageBreak/>
        <w:t xml:space="preserve">The GDA includes the local authority areas of Dublin City, Fingal, Dún Laoghaire-Rathdown, </w:t>
      </w:r>
      <w:r w:rsidRPr="00141B2D">
        <w:rPr>
          <w:rFonts w:ascii="Calibri" w:hAnsi="Calibri"/>
          <w:color w:val="000000" w:themeColor="text1"/>
        </w:rPr>
        <w:t>South Dublin, Kildare, Meath and Wicklow.</w:t>
      </w:r>
    </w:p>
    <w:p w14:paraId="4B9FF57D" w14:textId="6650A339" w:rsidR="00141B2D" w:rsidRPr="00141B2D" w:rsidRDefault="00141B2D" w:rsidP="001050D0">
      <w:pPr>
        <w:spacing w:line="360" w:lineRule="auto"/>
        <w:jc w:val="both"/>
        <w:rPr>
          <w:rFonts w:ascii="Calibri" w:hAnsi="Calibri"/>
          <w:color w:val="000000" w:themeColor="text1"/>
        </w:rPr>
      </w:pPr>
      <w:r w:rsidRPr="00141B2D">
        <w:rPr>
          <w:rFonts w:ascii="Calibri" w:hAnsi="Calibri"/>
          <w:color w:val="000000" w:themeColor="text1"/>
        </w:rPr>
        <w:t>Currently the Authority is involved in the implementation of a number of major projects and programmes, including the BusConnects programme, Metrolink, the DART</w:t>
      </w:r>
      <w:r w:rsidR="00580D84">
        <w:rPr>
          <w:rFonts w:ascii="Calibri" w:hAnsi="Calibri"/>
          <w:color w:val="000000" w:themeColor="text1"/>
        </w:rPr>
        <w:t xml:space="preserve">+ </w:t>
      </w:r>
      <w:r w:rsidRPr="00141B2D">
        <w:rPr>
          <w:rFonts w:ascii="Calibri" w:hAnsi="Calibri"/>
          <w:color w:val="000000" w:themeColor="text1"/>
        </w:rPr>
        <w:t xml:space="preserve">Programme as well as a cycling infrastructure programme and various other projects and programmes in the sustainable transport area.  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5299A2C3" w14:textId="77777777" w:rsidR="001050D0" w:rsidRDefault="00141B2D" w:rsidP="001050D0">
      <w:pPr>
        <w:kinsoku w:val="0"/>
        <w:overflowPunct w:val="0"/>
        <w:spacing w:after="240" w:line="360" w:lineRule="auto"/>
        <w:ind w:right="-45"/>
        <w:jc w:val="both"/>
        <w:rPr>
          <w:rFonts w:eastAsia="Times New Roman" w:cs="Times New Roman"/>
          <w:lang w:eastAsia="en-GB"/>
        </w:rPr>
      </w:pPr>
      <w:r w:rsidRPr="00141B2D">
        <w:rPr>
          <w:rFonts w:eastAsia="Times New Roman" w:cs="Times New Roman"/>
          <w:lang w:eastAsia="en-GB"/>
        </w:rPr>
        <w:t xml:space="preserve">The Authority is also developing the key technologies that support the provision of public transport services to enhance the information to customers in real time and move to cashless payments for public transport services. </w:t>
      </w:r>
    </w:p>
    <w:p w14:paraId="6B05F152" w14:textId="77777777" w:rsidR="00141B2D" w:rsidRPr="00141B2D" w:rsidRDefault="00141B2D" w:rsidP="001050D0">
      <w:pPr>
        <w:kinsoku w:val="0"/>
        <w:overflowPunct w:val="0"/>
        <w:spacing w:after="240" w:line="360" w:lineRule="auto"/>
        <w:ind w:right="-45"/>
        <w:jc w:val="both"/>
        <w:rPr>
          <w:rFonts w:ascii="Calibri" w:eastAsia="Times New Roman" w:hAnsi="Calibri" w:cs="Arial"/>
          <w:lang w:eastAsia="en-IE"/>
        </w:rPr>
      </w:pPr>
      <w:r w:rsidRPr="00141B2D">
        <w:rPr>
          <w:rFonts w:ascii="Calibri" w:eastAsia="Times New Roman" w:hAnsi="Calibri" w:cs="Arial"/>
          <w:lang w:eastAsia="en-IE"/>
        </w:rPr>
        <w:t>Further information on the Authority is available on its website</w:t>
      </w:r>
      <w:r w:rsidRPr="00141B2D">
        <w:rPr>
          <w:rFonts w:ascii="Calibri" w:eastAsia="Times New Roman" w:hAnsi="Calibri" w:cs="Arial"/>
        </w:rPr>
        <w:t xml:space="preserve"> </w:t>
      </w:r>
      <w:hyperlink r:id="rId9" w:history="1">
        <w:r w:rsidRPr="00141B2D">
          <w:rPr>
            <w:rFonts w:ascii="Calibri" w:eastAsia="Times New Roman" w:hAnsi="Calibri" w:cs="Times New Roman"/>
            <w:b/>
            <w:color w:val="0000FF"/>
            <w:u w:val="single"/>
          </w:rPr>
          <w:t>www.nationaltransport.ie</w:t>
        </w:r>
      </w:hyperlink>
      <w:r w:rsidRPr="00141B2D">
        <w:rPr>
          <w:rFonts w:ascii="Calibri" w:eastAsia="Times New Roman" w:hAnsi="Calibri" w:cs="Arial"/>
        </w:rPr>
        <w:t>.</w:t>
      </w:r>
    </w:p>
    <w:p w14:paraId="5E07D8DD" w14:textId="3E92A25D" w:rsidR="00323074" w:rsidRPr="00137693" w:rsidRDefault="00323074" w:rsidP="001050D0">
      <w:pPr>
        <w:spacing w:line="360" w:lineRule="auto"/>
        <w:jc w:val="both"/>
        <w:rPr>
          <w:rFonts w:ascii="Calibri" w:hAnsi="Calibri"/>
          <w:color w:val="000000" w:themeColor="text1"/>
        </w:rPr>
      </w:pPr>
      <w:r w:rsidRPr="00137693">
        <w:rPr>
          <w:rFonts w:ascii="Calibri" w:hAnsi="Calibri"/>
          <w:color w:val="000000" w:themeColor="text1"/>
        </w:rPr>
        <w:t>The National Transport Authority wishes to establish a Senior Rail Project Manager Panel from which candidates can be drawn upon as a relevant vacancy</w:t>
      </w:r>
      <w:r w:rsidR="00E357D0">
        <w:rPr>
          <w:rFonts w:ascii="Calibri" w:hAnsi="Calibri"/>
          <w:color w:val="000000" w:themeColor="text1"/>
        </w:rPr>
        <w:t xml:space="preserve"> arises</w:t>
      </w:r>
      <w:r w:rsidRPr="00137693">
        <w:rPr>
          <w:rFonts w:ascii="Calibri" w:hAnsi="Calibri"/>
          <w:color w:val="000000" w:themeColor="text1"/>
        </w:rPr>
        <w:t xml:space="preserve"> within the NTA.   The panel will be live for 2 years. </w:t>
      </w:r>
    </w:p>
    <w:p w14:paraId="6E177CB6" w14:textId="3042ADD9" w:rsidR="00323074" w:rsidRPr="001D18DE" w:rsidRDefault="00323074" w:rsidP="001050D0">
      <w:pPr>
        <w:spacing w:line="360" w:lineRule="auto"/>
        <w:jc w:val="both"/>
        <w:rPr>
          <w:rFonts w:ascii="Calibri" w:hAnsi="Calibri"/>
          <w:color w:val="000000" w:themeColor="text1"/>
        </w:rPr>
      </w:pPr>
      <w:r w:rsidRPr="001D18DE">
        <w:rPr>
          <w:rFonts w:ascii="Calibri" w:hAnsi="Calibri"/>
          <w:color w:val="000000" w:themeColor="text1"/>
        </w:rPr>
        <w:t>Below are the general duties that the successful appointee</w:t>
      </w:r>
      <w:r w:rsidR="00E00EF5">
        <w:rPr>
          <w:rFonts w:ascii="Calibri" w:hAnsi="Calibri"/>
          <w:color w:val="000000" w:themeColor="text1"/>
        </w:rPr>
        <w:t>s</w:t>
      </w:r>
      <w:r w:rsidRPr="001D18DE">
        <w:rPr>
          <w:rFonts w:ascii="Calibri" w:hAnsi="Calibri"/>
          <w:color w:val="000000" w:themeColor="text1"/>
        </w:rPr>
        <w:t xml:space="preserve"> would be expected to fulfil. These duties may vary depending on the </w:t>
      </w:r>
      <w:r w:rsidR="001D18DE" w:rsidRPr="001D18DE">
        <w:rPr>
          <w:rFonts w:ascii="Calibri" w:hAnsi="Calibri"/>
          <w:color w:val="000000" w:themeColor="text1"/>
        </w:rPr>
        <w:t>vacancy filled</w:t>
      </w:r>
      <w:r w:rsidR="001D18DE">
        <w:rPr>
          <w:rFonts w:ascii="Calibri" w:hAnsi="Calibri"/>
          <w:color w:val="000000" w:themeColor="text1"/>
        </w:rPr>
        <w:t xml:space="preserve"> within the NTA</w:t>
      </w:r>
      <w:r w:rsidR="001D18DE" w:rsidRPr="001D18DE">
        <w:rPr>
          <w:rFonts w:ascii="Calibri" w:hAnsi="Calibri"/>
          <w:color w:val="000000" w:themeColor="text1"/>
        </w:rPr>
        <w:t xml:space="preserve"> from the Senior Rail Project Manager </w:t>
      </w:r>
      <w:r w:rsidR="00E357D0">
        <w:rPr>
          <w:rFonts w:ascii="Calibri" w:hAnsi="Calibri"/>
          <w:color w:val="000000" w:themeColor="text1"/>
        </w:rPr>
        <w:t>P</w:t>
      </w:r>
      <w:r w:rsidR="001D18DE" w:rsidRPr="001D18DE">
        <w:rPr>
          <w:rFonts w:ascii="Calibri" w:hAnsi="Calibri"/>
          <w:color w:val="000000" w:themeColor="text1"/>
        </w:rPr>
        <w:t>anel.</w:t>
      </w:r>
      <w:r w:rsidR="00E42887" w:rsidRPr="001D18DE">
        <w:rPr>
          <w:rFonts w:ascii="Calibri" w:hAnsi="Calibri"/>
          <w:color w:val="000000" w:themeColor="text1"/>
        </w:rPr>
        <w:t xml:space="preserve"> </w:t>
      </w:r>
    </w:p>
    <w:p w14:paraId="16183793" w14:textId="77777777" w:rsidR="00E42887" w:rsidRDefault="00E42887" w:rsidP="00323074">
      <w:pPr>
        <w:spacing w:after="240" w:line="240" w:lineRule="auto"/>
        <w:rPr>
          <w:rFonts w:ascii="Calibri" w:hAnsi="Calibri"/>
          <w:i/>
          <w:u w:val="single"/>
        </w:rPr>
      </w:pPr>
    </w:p>
    <w:p w14:paraId="3A18B3C8" w14:textId="77777777" w:rsidR="001D18DE" w:rsidRDefault="001D18DE" w:rsidP="00323074">
      <w:pPr>
        <w:spacing w:after="240" w:line="240" w:lineRule="auto"/>
        <w:rPr>
          <w:rFonts w:ascii="Calibri" w:hAnsi="Calibri"/>
          <w:i/>
          <w:u w:val="single"/>
        </w:rPr>
      </w:pPr>
    </w:p>
    <w:p w14:paraId="60B5CE08" w14:textId="77777777" w:rsidR="001D18DE" w:rsidRDefault="001D18DE" w:rsidP="00323074">
      <w:pPr>
        <w:spacing w:after="240" w:line="240" w:lineRule="auto"/>
        <w:rPr>
          <w:rFonts w:ascii="Calibri" w:hAnsi="Calibri"/>
          <w:i/>
          <w:u w:val="single"/>
        </w:rPr>
      </w:pPr>
    </w:p>
    <w:p w14:paraId="39ADE299" w14:textId="77777777" w:rsidR="001D18DE" w:rsidRDefault="001D18DE" w:rsidP="00323074">
      <w:pPr>
        <w:spacing w:after="240" w:line="240" w:lineRule="auto"/>
        <w:rPr>
          <w:rFonts w:ascii="Calibri" w:hAnsi="Calibri"/>
          <w:i/>
          <w:u w:val="single"/>
        </w:rPr>
      </w:pPr>
    </w:p>
    <w:p w14:paraId="5EDACB51" w14:textId="77777777" w:rsidR="001D18DE" w:rsidRDefault="001D18DE" w:rsidP="00323074">
      <w:pPr>
        <w:spacing w:after="240" w:line="240" w:lineRule="auto"/>
        <w:rPr>
          <w:rFonts w:ascii="Calibri" w:hAnsi="Calibri"/>
          <w:i/>
          <w:u w:val="single"/>
        </w:rPr>
      </w:pPr>
    </w:p>
    <w:p w14:paraId="0AB6C410" w14:textId="77777777" w:rsidR="001D18DE" w:rsidRDefault="001D18DE" w:rsidP="00323074">
      <w:pPr>
        <w:spacing w:after="240" w:line="240" w:lineRule="auto"/>
        <w:rPr>
          <w:rFonts w:ascii="Calibri" w:hAnsi="Calibri"/>
          <w:i/>
          <w:u w:val="single"/>
        </w:rPr>
      </w:pPr>
    </w:p>
    <w:p w14:paraId="208C40ED" w14:textId="77777777" w:rsidR="001D18DE" w:rsidRDefault="001D18DE" w:rsidP="00323074">
      <w:pPr>
        <w:spacing w:after="240" w:line="240" w:lineRule="auto"/>
        <w:rPr>
          <w:rFonts w:ascii="Calibri" w:hAnsi="Calibri"/>
          <w:i/>
          <w:u w:val="single"/>
        </w:rPr>
      </w:pPr>
    </w:p>
    <w:p w14:paraId="3FA396E5" w14:textId="77777777" w:rsidR="001D18DE" w:rsidRDefault="001D18DE" w:rsidP="00323074">
      <w:pPr>
        <w:spacing w:after="240" w:line="240" w:lineRule="auto"/>
        <w:rPr>
          <w:rFonts w:ascii="Calibri" w:hAnsi="Calibri"/>
          <w:i/>
          <w:u w:val="single"/>
        </w:rPr>
      </w:pPr>
    </w:p>
    <w:p w14:paraId="01E09E05" w14:textId="77777777" w:rsidR="001D18DE" w:rsidRDefault="001D18DE" w:rsidP="00323074">
      <w:pPr>
        <w:spacing w:after="240" w:line="240" w:lineRule="auto"/>
        <w:rPr>
          <w:rFonts w:ascii="Calibri" w:hAnsi="Calibri"/>
          <w:i/>
          <w:u w:val="single"/>
        </w:rPr>
      </w:pPr>
    </w:p>
    <w:p w14:paraId="211ADC97" w14:textId="77777777" w:rsidR="00323074" w:rsidRPr="001D18DE" w:rsidRDefault="00323074" w:rsidP="001D18DE">
      <w:pPr>
        <w:spacing w:line="360" w:lineRule="auto"/>
        <w:rPr>
          <w:rFonts w:ascii="Calibri" w:hAnsi="Calibri" w:cs="Arial"/>
          <w:b/>
          <w:i/>
          <w:u w:val="single"/>
          <w:lang w:eastAsia="en-IE"/>
        </w:rPr>
      </w:pPr>
      <w:r w:rsidRPr="001D18DE">
        <w:rPr>
          <w:rFonts w:ascii="Calibri" w:hAnsi="Calibri" w:cs="Arial"/>
          <w:b/>
          <w:i/>
          <w:u w:val="single"/>
          <w:lang w:eastAsia="en-IE"/>
        </w:rPr>
        <w:t>DUTIES AND RESPONSIBILITIES</w:t>
      </w:r>
    </w:p>
    <w:p w14:paraId="1E8D5E3B" w14:textId="091427CA" w:rsidR="00323074" w:rsidRPr="001D18DE" w:rsidRDefault="00323074" w:rsidP="001D18DE">
      <w:pPr>
        <w:spacing w:after="240" w:line="360" w:lineRule="auto"/>
        <w:jc w:val="both"/>
        <w:rPr>
          <w:rFonts w:ascii="Calibri" w:hAnsi="Calibri"/>
          <w:color w:val="000000" w:themeColor="text1"/>
        </w:rPr>
      </w:pPr>
      <w:r w:rsidRPr="001D18DE">
        <w:rPr>
          <w:rFonts w:ascii="Calibri" w:hAnsi="Calibri"/>
          <w:color w:val="000000" w:themeColor="text1"/>
        </w:rPr>
        <w:t>The Senior Rail Project Manager post will</w:t>
      </w:r>
      <w:r w:rsidR="000966EF">
        <w:rPr>
          <w:rFonts w:ascii="Calibri" w:hAnsi="Calibri"/>
          <w:color w:val="000000" w:themeColor="text1"/>
        </w:rPr>
        <w:t xml:space="preserve"> work within the</w:t>
      </w:r>
      <w:r w:rsidRPr="001D18DE">
        <w:rPr>
          <w:rFonts w:ascii="Calibri" w:hAnsi="Calibri"/>
          <w:color w:val="000000" w:themeColor="text1"/>
        </w:rPr>
        <w:t xml:space="preserve"> Public Transport Investment </w:t>
      </w:r>
      <w:r w:rsidR="00E357D0">
        <w:rPr>
          <w:rFonts w:ascii="Calibri" w:hAnsi="Calibri"/>
          <w:color w:val="000000" w:themeColor="text1"/>
        </w:rPr>
        <w:t>S</w:t>
      </w:r>
      <w:r w:rsidRPr="001D18DE">
        <w:rPr>
          <w:rFonts w:ascii="Calibri" w:hAnsi="Calibri"/>
          <w:color w:val="000000" w:themeColor="text1"/>
        </w:rPr>
        <w:t xml:space="preserve">ection, which deals with the delivery of major public transport projects in the heavy rail, light rail and bus areas. With a varied and exciting portfolio of current and planned projects in this area, the position will provide a challenging and rewarding opportunity in a key transport area.  </w:t>
      </w:r>
    </w:p>
    <w:p w14:paraId="3064D1F4" w14:textId="76D28E19" w:rsidR="00323074" w:rsidRPr="001D18DE" w:rsidRDefault="00323074" w:rsidP="001D18DE">
      <w:pPr>
        <w:spacing w:after="240" w:line="360" w:lineRule="auto"/>
        <w:jc w:val="both"/>
        <w:rPr>
          <w:rFonts w:ascii="Calibri" w:hAnsi="Calibri"/>
          <w:color w:val="000000" w:themeColor="text1"/>
        </w:rPr>
      </w:pPr>
      <w:r w:rsidRPr="001D18DE">
        <w:rPr>
          <w:rFonts w:ascii="Calibri" w:hAnsi="Calibri"/>
          <w:color w:val="000000" w:themeColor="text1"/>
        </w:rPr>
        <w:t>The successful candidate will be responsible for overseeing an investment programme in heavy rail, including the DART</w:t>
      </w:r>
      <w:r w:rsidR="00580D84">
        <w:rPr>
          <w:rFonts w:ascii="Calibri" w:hAnsi="Calibri"/>
          <w:color w:val="000000" w:themeColor="text1"/>
        </w:rPr>
        <w:t>+</w:t>
      </w:r>
      <w:r w:rsidRPr="001D18DE">
        <w:rPr>
          <w:rFonts w:ascii="Calibri" w:hAnsi="Calibri"/>
          <w:color w:val="000000" w:themeColor="text1"/>
        </w:rPr>
        <w:t xml:space="preserve"> Programme which is a programme of investment to extend and enhance the DART system in the Dublin region and which has a funding </w:t>
      </w:r>
      <w:r w:rsidR="00580D84">
        <w:rPr>
          <w:rFonts w:ascii="Calibri" w:hAnsi="Calibri"/>
          <w:color w:val="000000" w:themeColor="text1"/>
        </w:rPr>
        <w:t>allocation</w:t>
      </w:r>
      <w:r w:rsidRPr="001D18DE">
        <w:rPr>
          <w:rFonts w:ascii="Calibri" w:hAnsi="Calibri"/>
          <w:color w:val="000000" w:themeColor="text1"/>
        </w:rPr>
        <w:t xml:space="preserve"> of €2 billion</w:t>
      </w:r>
      <w:r w:rsidR="00580D84">
        <w:rPr>
          <w:rFonts w:ascii="Calibri" w:hAnsi="Calibri"/>
          <w:color w:val="000000" w:themeColor="text1"/>
        </w:rPr>
        <w:t xml:space="preserve"> in the Project Ireland 2040: National Development Plan</w:t>
      </w:r>
      <w:r w:rsidRPr="001D18DE">
        <w:rPr>
          <w:rFonts w:ascii="Calibri" w:hAnsi="Calibri"/>
          <w:color w:val="000000" w:themeColor="text1"/>
        </w:rPr>
        <w:t xml:space="preserve">.  </w:t>
      </w:r>
    </w:p>
    <w:p w14:paraId="26D75349" w14:textId="77777777" w:rsidR="00323074" w:rsidRPr="001D18DE" w:rsidRDefault="00323074" w:rsidP="001D18DE">
      <w:pPr>
        <w:pStyle w:val="BodyText"/>
        <w:kinsoku w:val="0"/>
        <w:overflowPunct w:val="0"/>
        <w:spacing w:after="240" w:line="360" w:lineRule="auto"/>
        <w:ind w:right="-45"/>
        <w:jc w:val="both"/>
        <w:rPr>
          <w:rFonts w:ascii="Calibri" w:eastAsiaTheme="minorHAnsi" w:hAnsi="Calibri" w:cstheme="minorBidi"/>
          <w:color w:val="000000" w:themeColor="text1"/>
          <w:sz w:val="22"/>
          <w:szCs w:val="22"/>
          <w:lang w:val="en-IE" w:eastAsia="en-US"/>
        </w:rPr>
      </w:pPr>
      <w:r w:rsidRPr="001D18DE">
        <w:rPr>
          <w:rFonts w:ascii="Calibri" w:eastAsiaTheme="minorHAnsi" w:hAnsi="Calibri" w:cstheme="minorBidi"/>
          <w:color w:val="000000" w:themeColor="text1"/>
          <w:sz w:val="22"/>
          <w:szCs w:val="22"/>
          <w:lang w:val="en-IE" w:eastAsia="en-US"/>
        </w:rPr>
        <w:t xml:space="preserve">The duties of the office holder are to give the National Transport Authority such project management services of an advisory, supervisory or executive nature as may be required by the NTA in the exercise and performance of any of its powers, functions and duties. </w:t>
      </w:r>
    </w:p>
    <w:p w14:paraId="2DA2E299" w14:textId="77777777" w:rsidR="00323074" w:rsidRPr="00A534F7" w:rsidRDefault="00323074" w:rsidP="001D18DE">
      <w:pPr>
        <w:spacing w:after="240" w:line="360" w:lineRule="auto"/>
        <w:jc w:val="both"/>
        <w:rPr>
          <w:rFonts w:ascii="Calibri" w:hAnsi="Calibri"/>
        </w:rPr>
      </w:pPr>
      <w:r w:rsidRPr="00A534F7">
        <w:rPr>
          <w:rFonts w:ascii="Calibri" w:hAnsi="Calibri"/>
        </w:rPr>
        <w:t>The principal duties and responsibilities of the role may include some or all of the following:</w:t>
      </w:r>
    </w:p>
    <w:p w14:paraId="5CDBE192" w14:textId="77777777" w:rsidR="00323074" w:rsidRPr="00E176CE" w:rsidRDefault="00323074" w:rsidP="001D18DE">
      <w:pPr>
        <w:numPr>
          <w:ilvl w:val="0"/>
          <w:numId w:val="22"/>
        </w:numPr>
        <w:kinsoku w:val="0"/>
        <w:overflowPunct w:val="0"/>
        <w:spacing w:after="240" w:line="360" w:lineRule="auto"/>
        <w:ind w:right="-45"/>
        <w:rPr>
          <w:rFonts w:ascii="Calibri" w:eastAsia="Times New Roman" w:hAnsi="Calibri" w:cs="Times New Roman"/>
          <w:szCs w:val="20"/>
          <w:lang w:eastAsia="en-GB"/>
        </w:rPr>
      </w:pPr>
      <w:r w:rsidRPr="00E176CE">
        <w:rPr>
          <w:rFonts w:ascii="Calibri" w:eastAsia="Times New Roman" w:hAnsi="Calibri" w:cs="Times New Roman"/>
          <w:szCs w:val="20"/>
          <w:lang w:eastAsia="en-GB"/>
        </w:rPr>
        <w:t>Managing the delivery of public transport projects, in particular rail projects, through the various stages of a project life cycle, from concept development to completion of implementation;</w:t>
      </w:r>
    </w:p>
    <w:p w14:paraId="7A697DA5" w14:textId="77777777" w:rsidR="00323074" w:rsidRPr="00E176CE" w:rsidRDefault="00323074" w:rsidP="001D18DE">
      <w:pPr>
        <w:numPr>
          <w:ilvl w:val="0"/>
          <w:numId w:val="22"/>
        </w:numPr>
        <w:kinsoku w:val="0"/>
        <w:overflowPunct w:val="0"/>
        <w:spacing w:after="240" w:line="360" w:lineRule="auto"/>
        <w:ind w:right="-45"/>
        <w:rPr>
          <w:rFonts w:ascii="Calibri" w:eastAsia="Times New Roman" w:hAnsi="Calibri" w:cs="Times New Roman"/>
          <w:szCs w:val="20"/>
          <w:lang w:eastAsia="en-GB"/>
        </w:rPr>
      </w:pPr>
      <w:r w:rsidRPr="00E176CE">
        <w:rPr>
          <w:rFonts w:ascii="Calibri" w:eastAsia="Times New Roman" w:hAnsi="Calibri" w:cs="Times New Roman"/>
          <w:szCs w:val="20"/>
          <w:lang w:eastAsia="en-GB"/>
        </w:rPr>
        <w:t>Overseeing and managing the delivery of Authority funded projects by other agencies in the heavy rail area in particular, and assisting with such management in the light rail and bus transport areas;</w:t>
      </w:r>
    </w:p>
    <w:p w14:paraId="3C061A74" w14:textId="77777777" w:rsidR="00323074" w:rsidRPr="00E176CE" w:rsidRDefault="00323074" w:rsidP="001D18DE">
      <w:pPr>
        <w:numPr>
          <w:ilvl w:val="0"/>
          <w:numId w:val="22"/>
        </w:numPr>
        <w:kinsoku w:val="0"/>
        <w:overflowPunct w:val="0"/>
        <w:spacing w:after="240" w:line="360" w:lineRule="auto"/>
        <w:ind w:right="-45"/>
        <w:rPr>
          <w:rFonts w:ascii="Calibri" w:eastAsia="Times New Roman" w:hAnsi="Calibri" w:cs="Times New Roman"/>
          <w:szCs w:val="20"/>
          <w:lang w:eastAsia="en-GB"/>
        </w:rPr>
      </w:pPr>
      <w:r w:rsidRPr="00E176CE">
        <w:rPr>
          <w:rFonts w:ascii="Calibri" w:eastAsia="Times New Roman" w:hAnsi="Calibri" w:cs="Times New Roman"/>
          <w:szCs w:val="20"/>
          <w:lang w:eastAsia="en-GB"/>
        </w:rPr>
        <w:t>Developing and assisting in the development of transport strategies and related implementation programmes;</w:t>
      </w:r>
    </w:p>
    <w:p w14:paraId="5131A330" w14:textId="77777777" w:rsidR="00323074" w:rsidRPr="00E176CE" w:rsidRDefault="00323074" w:rsidP="001D18DE">
      <w:pPr>
        <w:numPr>
          <w:ilvl w:val="0"/>
          <w:numId w:val="22"/>
        </w:numPr>
        <w:kinsoku w:val="0"/>
        <w:overflowPunct w:val="0"/>
        <w:spacing w:after="240" w:line="360" w:lineRule="auto"/>
        <w:ind w:right="-45"/>
        <w:rPr>
          <w:rFonts w:ascii="Calibri" w:eastAsia="Times New Roman" w:hAnsi="Calibri" w:cs="Times New Roman"/>
          <w:szCs w:val="20"/>
          <w:lang w:eastAsia="en-GB"/>
        </w:rPr>
      </w:pPr>
      <w:r w:rsidRPr="00E176CE">
        <w:rPr>
          <w:rFonts w:ascii="Calibri" w:eastAsia="Times New Roman" w:hAnsi="Calibri" w:cs="Times New Roman"/>
          <w:szCs w:val="20"/>
          <w:lang w:eastAsia="en-GB"/>
        </w:rPr>
        <w:t>Undertaking transport analyses for the purpose of defining public and sustainable transport proposals;</w:t>
      </w:r>
    </w:p>
    <w:p w14:paraId="784E5A7A" w14:textId="77777777" w:rsidR="00323074" w:rsidRPr="00E176CE" w:rsidRDefault="00323074" w:rsidP="001D18DE">
      <w:pPr>
        <w:numPr>
          <w:ilvl w:val="0"/>
          <w:numId w:val="22"/>
        </w:numPr>
        <w:kinsoku w:val="0"/>
        <w:overflowPunct w:val="0"/>
        <w:spacing w:after="240" w:line="360" w:lineRule="auto"/>
        <w:ind w:right="-45"/>
        <w:rPr>
          <w:rFonts w:ascii="Calibri" w:eastAsia="Times New Roman" w:hAnsi="Calibri" w:cs="Times New Roman"/>
          <w:szCs w:val="20"/>
          <w:lang w:eastAsia="en-GB"/>
        </w:rPr>
      </w:pPr>
      <w:r w:rsidRPr="00E176CE">
        <w:rPr>
          <w:rFonts w:ascii="Calibri" w:eastAsia="Times New Roman" w:hAnsi="Calibri" w:cs="Times New Roman"/>
          <w:szCs w:val="20"/>
          <w:lang w:eastAsia="en-GB"/>
        </w:rPr>
        <w:t>Undertaking reviews of project designs and project proposals;</w:t>
      </w:r>
    </w:p>
    <w:p w14:paraId="70F1E5B1" w14:textId="77777777" w:rsidR="00323074" w:rsidRPr="00E176CE" w:rsidRDefault="00323074" w:rsidP="001D18DE">
      <w:pPr>
        <w:numPr>
          <w:ilvl w:val="0"/>
          <w:numId w:val="22"/>
        </w:numPr>
        <w:kinsoku w:val="0"/>
        <w:overflowPunct w:val="0"/>
        <w:spacing w:after="240" w:line="360" w:lineRule="auto"/>
        <w:ind w:right="-45"/>
        <w:rPr>
          <w:rFonts w:ascii="Calibri" w:eastAsia="Times New Roman" w:hAnsi="Calibri" w:cs="Times New Roman"/>
          <w:szCs w:val="20"/>
          <w:lang w:eastAsia="en-GB"/>
        </w:rPr>
      </w:pPr>
      <w:r w:rsidRPr="00E176CE">
        <w:rPr>
          <w:rFonts w:ascii="Calibri" w:eastAsia="Times New Roman" w:hAnsi="Calibri" w:cs="Times New Roman"/>
          <w:szCs w:val="20"/>
          <w:lang w:eastAsia="en-GB"/>
        </w:rPr>
        <w:t>Preparing investment plans for transport programmes;</w:t>
      </w:r>
    </w:p>
    <w:p w14:paraId="0B059C62" w14:textId="77777777" w:rsidR="00323074" w:rsidRPr="00E176CE" w:rsidRDefault="00323074" w:rsidP="001D18DE">
      <w:pPr>
        <w:numPr>
          <w:ilvl w:val="0"/>
          <w:numId w:val="22"/>
        </w:numPr>
        <w:kinsoku w:val="0"/>
        <w:overflowPunct w:val="0"/>
        <w:spacing w:after="240" w:line="360" w:lineRule="auto"/>
        <w:ind w:right="-45"/>
        <w:rPr>
          <w:rFonts w:ascii="Calibri" w:eastAsia="Times New Roman" w:hAnsi="Calibri" w:cs="Times New Roman"/>
          <w:szCs w:val="20"/>
          <w:lang w:eastAsia="en-GB"/>
        </w:rPr>
      </w:pPr>
      <w:r w:rsidRPr="00E176CE">
        <w:rPr>
          <w:rFonts w:ascii="Calibri" w:eastAsia="Times New Roman" w:hAnsi="Calibri" w:cs="Times New Roman"/>
          <w:szCs w:val="20"/>
          <w:lang w:eastAsia="en-GB"/>
        </w:rPr>
        <w:t>Overseeing the appraisal of transport projects including reviews of business cases for projects;</w:t>
      </w:r>
    </w:p>
    <w:p w14:paraId="714D106C" w14:textId="77777777" w:rsidR="00323074" w:rsidRPr="00E176CE" w:rsidRDefault="00323074" w:rsidP="001D18DE">
      <w:pPr>
        <w:numPr>
          <w:ilvl w:val="0"/>
          <w:numId w:val="22"/>
        </w:numPr>
        <w:kinsoku w:val="0"/>
        <w:overflowPunct w:val="0"/>
        <w:spacing w:after="240" w:line="360" w:lineRule="auto"/>
        <w:ind w:right="-45"/>
        <w:rPr>
          <w:rFonts w:ascii="Calibri" w:eastAsia="Times New Roman" w:hAnsi="Calibri" w:cs="Times New Roman"/>
          <w:szCs w:val="20"/>
          <w:lang w:eastAsia="en-GB"/>
        </w:rPr>
      </w:pPr>
      <w:r w:rsidRPr="00E176CE">
        <w:rPr>
          <w:rFonts w:ascii="Calibri" w:eastAsia="Times New Roman" w:hAnsi="Calibri" w:cs="Times New Roman"/>
          <w:szCs w:val="20"/>
          <w:lang w:eastAsia="en-GB"/>
        </w:rPr>
        <w:t>Managing a portion of the Authority’s overall capital investment budget, ensuring financial accountability for incurred expenditure;</w:t>
      </w:r>
    </w:p>
    <w:p w14:paraId="347C019C" w14:textId="77777777" w:rsidR="00323074" w:rsidRPr="00E176CE" w:rsidRDefault="00323074" w:rsidP="001D18DE">
      <w:pPr>
        <w:numPr>
          <w:ilvl w:val="0"/>
          <w:numId w:val="22"/>
        </w:numPr>
        <w:kinsoku w:val="0"/>
        <w:overflowPunct w:val="0"/>
        <w:spacing w:after="240" w:line="360" w:lineRule="auto"/>
        <w:ind w:right="-45"/>
        <w:rPr>
          <w:rFonts w:ascii="Calibri" w:eastAsia="Times New Roman" w:hAnsi="Calibri" w:cs="Times New Roman"/>
          <w:szCs w:val="20"/>
          <w:lang w:eastAsia="en-GB"/>
        </w:rPr>
      </w:pPr>
      <w:r w:rsidRPr="00E176CE">
        <w:rPr>
          <w:rFonts w:ascii="Calibri" w:eastAsia="Times New Roman" w:hAnsi="Calibri" w:cs="Times New Roman"/>
          <w:szCs w:val="20"/>
          <w:lang w:eastAsia="en-GB"/>
        </w:rPr>
        <w:t>Ensuring compliance of funded projects with national policies including planning and procurement policies;</w:t>
      </w:r>
    </w:p>
    <w:p w14:paraId="1456999D" w14:textId="77777777" w:rsidR="00323074" w:rsidRPr="00E176CE" w:rsidRDefault="00323074" w:rsidP="001D18DE">
      <w:pPr>
        <w:numPr>
          <w:ilvl w:val="0"/>
          <w:numId w:val="22"/>
        </w:numPr>
        <w:kinsoku w:val="0"/>
        <w:overflowPunct w:val="0"/>
        <w:spacing w:after="240" w:line="360" w:lineRule="auto"/>
        <w:ind w:right="-45"/>
        <w:rPr>
          <w:rFonts w:ascii="Calibri" w:eastAsia="Times New Roman" w:hAnsi="Calibri" w:cs="Times New Roman"/>
          <w:szCs w:val="20"/>
          <w:lang w:eastAsia="en-GB"/>
        </w:rPr>
      </w:pPr>
      <w:r w:rsidRPr="00E176CE">
        <w:rPr>
          <w:rFonts w:ascii="Calibri" w:eastAsia="Times New Roman" w:hAnsi="Calibri" w:cs="Times New Roman"/>
          <w:szCs w:val="20"/>
          <w:lang w:eastAsia="en-GB"/>
        </w:rPr>
        <w:t>Preparing regular progress / expenditure reports; and</w:t>
      </w:r>
    </w:p>
    <w:p w14:paraId="594FCAA4" w14:textId="77777777" w:rsidR="00323074" w:rsidRPr="00E176CE" w:rsidRDefault="00323074" w:rsidP="001D18DE">
      <w:pPr>
        <w:numPr>
          <w:ilvl w:val="0"/>
          <w:numId w:val="22"/>
        </w:numPr>
        <w:kinsoku w:val="0"/>
        <w:overflowPunct w:val="0"/>
        <w:spacing w:after="240" w:line="360" w:lineRule="auto"/>
        <w:ind w:right="-45"/>
        <w:rPr>
          <w:rFonts w:ascii="Calibri" w:eastAsia="Times New Roman" w:hAnsi="Calibri" w:cs="Times New Roman"/>
          <w:szCs w:val="20"/>
          <w:lang w:eastAsia="en-GB"/>
        </w:rPr>
      </w:pPr>
      <w:r w:rsidRPr="00E176CE">
        <w:rPr>
          <w:rFonts w:ascii="Calibri" w:eastAsia="Times New Roman" w:hAnsi="Calibri" w:cs="Times New Roman"/>
          <w:szCs w:val="20"/>
          <w:lang w:eastAsia="en-GB"/>
        </w:rPr>
        <w:t>Taking part in other Authority projects and initiatives as required.</w:t>
      </w:r>
    </w:p>
    <w:p w14:paraId="651DCEAA" w14:textId="77777777" w:rsidR="001D18DE" w:rsidRDefault="001D18DE" w:rsidP="001D18DE">
      <w:pPr>
        <w:spacing w:after="0"/>
        <w:jc w:val="both"/>
        <w:rPr>
          <w:rFonts w:ascii="Calibri" w:eastAsia="Times New Roman" w:hAnsi="Calibri" w:cs="Arial"/>
          <w:b/>
          <w:i/>
          <w:u w:val="single"/>
          <w:lang w:eastAsia="en-GB"/>
        </w:rPr>
      </w:pPr>
      <w:r w:rsidRPr="00A548EA">
        <w:rPr>
          <w:rFonts w:ascii="Calibri" w:hAnsi="Calibri" w:cs="Arial"/>
          <w:b/>
          <w:i/>
          <w:u w:val="single"/>
        </w:rPr>
        <w:t>Note</w:t>
      </w:r>
      <w:r w:rsidRPr="00A548EA">
        <w:rPr>
          <w:rFonts w:ascii="Calibri" w:hAnsi="Calibri" w:cs="Arial"/>
          <w:b/>
          <w:i/>
        </w:rPr>
        <w:t>:</w:t>
      </w:r>
      <w:r w:rsidRPr="00A548EA">
        <w:rPr>
          <w:rFonts w:ascii="Calibri" w:hAnsi="Calibri" w:cs="Arial"/>
          <w:b/>
          <w:i/>
        </w:rPr>
        <w:tab/>
      </w:r>
      <w:r w:rsidRPr="00A548EA">
        <w:rPr>
          <w:rFonts w:ascii="Calibri" w:hAnsi="Calibri" w:cs="Arial"/>
          <w:i/>
        </w:rPr>
        <w:t xml:space="preserve">The functions and responsibilities initially assigned to the position(s) are based on the current organisational requirements and may be changed from time to time. The person appointed requires the flexibility to fulfil other roles and responsibilities at a similar level within the Authority. </w:t>
      </w:r>
    </w:p>
    <w:p w14:paraId="438E4ED6" w14:textId="77777777" w:rsidR="00595E4F" w:rsidRDefault="00595E4F" w:rsidP="001D18DE">
      <w:pPr>
        <w:spacing w:line="360" w:lineRule="auto"/>
        <w:jc w:val="both"/>
        <w:rPr>
          <w:rFonts w:ascii="Calibri" w:hAnsi="Calibri" w:cs="Arial"/>
          <w:color w:val="000000" w:themeColor="text1"/>
        </w:rPr>
      </w:pPr>
    </w:p>
    <w:p w14:paraId="457343FB" w14:textId="77777777" w:rsidR="00323074" w:rsidRDefault="00323074" w:rsidP="001D18DE">
      <w:pPr>
        <w:spacing w:line="360" w:lineRule="auto"/>
        <w:jc w:val="both"/>
        <w:rPr>
          <w:rFonts w:ascii="Calibri" w:hAnsi="Calibri" w:cs="Arial"/>
          <w:color w:val="000000" w:themeColor="text1"/>
        </w:rPr>
      </w:pPr>
    </w:p>
    <w:p w14:paraId="7203BEA9" w14:textId="77777777" w:rsidR="00323074" w:rsidRDefault="00323074" w:rsidP="001D18DE">
      <w:pPr>
        <w:spacing w:line="360" w:lineRule="auto"/>
        <w:jc w:val="both"/>
        <w:rPr>
          <w:rFonts w:ascii="Calibri" w:hAnsi="Calibri" w:cs="Arial"/>
          <w:color w:val="000000" w:themeColor="text1"/>
        </w:rPr>
      </w:pPr>
    </w:p>
    <w:p w14:paraId="14B6485E" w14:textId="77777777" w:rsidR="00323074" w:rsidRDefault="00323074" w:rsidP="001D18DE">
      <w:pPr>
        <w:spacing w:line="360" w:lineRule="auto"/>
        <w:jc w:val="both"/>
        <w:rPr>
          <w:rFonts w:ascii="Calibri" w:hAnsi="Calibri" w:cs="Arial"/>
          <w:color w:val="000000" w:themeColor="text1"/>
        </w:rPr>
      </w:pPr>
    </w:p>
    <w:p w14:paraId="3002F213" w14:textId="77777777" w:rsidR="00323074" w:rsidRDefault="00323074" w:rsidP="001D18DE">
      <w:pPr>
        <w:spacing w:line="360" w:lineRule="auto"/>
        <w:jc w:val="both"/>
        <w:rPr>
          <w:rFonts w:ascii="Calibri" w:hAnsi="Calibri" w:cs="Arial"/>
          <w:color w:val="000000" w:themeColor="text1"/>
        </w:rPr>
      </w:pPr>
    </w:p>
    <w:p w14:paraId="7C0D9804" w14:textId="77777777" w:rsidR="00323074" w:rsidRDefault="00323074" w:rsidP="001D18DE">
      <w:pPr>
        <w:spacing w:line="360" w:lineRule="auto"/>
        <w:jc w:val="both"/>
        <w:rPr>
          <w:rFonts w:ascii="Calibri" w:hAnsi="Calibri" w:cs="Arial"/>
          <w:color w:val="000000" w:themeColor="text1"/>
        </w:rPr>
      </w:pPr>
    </w:p>
    <w:p w14:paraId="308DDED8" w14:textId="77777777" w:rsidR="00323074" w:rsidRDefault="00323074" w:rsidP="001D18DE">
      <w:pPr>
        <w:spacing w:line="360" w:lineRule="auto"/>
        <w:jc w:val="both"/>
        <w:rPr>
          <w:rFonts w:ascii="Calibri" w:hAnsi="Calibri" w:cs="Arial"/>
          <w:color w:val="000000" w:themeColor="text1"/>
        </w:rPr>
      </w:pPr>
    </w:p>
    <w:p w14:paraId="4DAAD504" w14:textId="77777777" w:rsidR="00323074" w:rsidRDefault="00323074" w:rsidP="001D18DE">
      <w:pPr>
        <w:spacing w:line="360" w:lineRule="auto"/>
        <w:jc w:val="both"/>
        <w:rPr>
          <w:rFonts w:ascii="Calibri" w:hAnsi="Calibri" w:cs="Arial"/>
          <w:color w:val="000000" w:themeColor="text1"/>
        </w:rPr>
      </w:pPr>
    </w:p>
    <w:p w14:paraId="2DBADE69" w14:textId="77777777" w:rsidR="00323074" w:rsidRDefault="00323074" w:rsidP="00595E4F">
      <w:pPr>
        <w:spacing w:line="360" w:lineRule="auto"/>
        <w:jc w:val="both"/>
        <w:rPr>
          <w:rFonts w:ascii="Calibri" w:hAnsi="Calibri" w:cs="Arial"/>
          <w:color w:val="000000" w:themeColor="text1"/>
        </w:rPr>
      </w:pPr>
    </w:p>
    <w:p w14:paraId="74F32175" w14:textId="77777777" w:rsidR="00323074" w:rsidRDefault="00323074" w:rsidP="00595E4F">
      <w:pPr>
        <w:spacing w:line="360" w:lineRule="auto"/>
        <w:jc w:val="both"/>
        <w:rPr>
          <w:rFonts w:ascii="Calibri" w:hAnsi="Calibri" w:cs="Arial"/>
          <w:color w:val="000000" w:themeColor="text1"/>
        </w:rPr>
      </w:pPr>
    </w:p>
    <w:p w14:paraId="2E577200" w14:textId="77777777" w:rsidR="00C81812" w:rsidRDefault="00C81812" w:rsidP="008D2A5A">
      <w:pPr>
        <w:spacing w:line="360" w:lineRule="auto"/>
        <w:rPr>
          <w:rFonts w:ascii="Calibri" w:hAnsi="Calibri"/>
          <w:b/>
          <w:u w:val="single"/>
        </w:rPr>
      </w:pPr>
    </w:p>
    <w:p w14:paraId="6BBD4470" w14:textId="77777777" w:rsidR="001D18DE" w:rsidRDefault="001D18DE" w:rsidP="008D2A5A">
      <w:pPr>
        <w:spacing w:line="360" w:lineRule="auto"/>
        <w:rPr>
          <w:rFonts w:ascii="Calibri" w:hAnsi="Calibri"/>
          <w:b/>
          <w:u w:val="single"/>
        </w:rPr>
      </w:pPr>
    </w:p>
    <w:p w14:paraId="56F75FBE" w14:textId="77777777" w:rsidR="001D18DE" w:rsidRDefault="001D18DE" w:rsidP="008D2A5A">
      <w:pPr>
        <w:spacing w:line="360" w:lineRule="auto"/>
        <w:rPr>
          <w:rFonts w:ascii="Calibri" w:hAnsi="Calibri"/>
          <w:b/>
          <w:u w:val="single"/>
        </w:rPr>
      </w:pPr>
    </w:p>
    <w:p w14:paraId="6B20DAF5" w14:textId="77777777" w:rsidR="001D18DE" w:rsidRDefault="001D18DE" w:rsidP="008D2A5A">
      <w:pPr>
        <w:spacing w:line="360" w:lineRule="auto"/>
        <w:rPr>
          <w:rFonts w:ascii="Calibri" w:hAnsi="Calibri"/>
          <w:b/>
          <w:u w:val="single"/>
        </w:rPr>
      </w:pPr>
    </w:p>
    <w:p w14:paraId="5C17C11B" w14:textId="77777777" w:rsidR="001050D0" w:rsidRDefault="001050D0" w:rsidP="008D2A5A">
      <w:pPr>
        <w:spacing w:line="360" w:lineRule="auto"/>
        <w:rPr>
          <w:rFonts w:ascii="Calibri" w:hAnsi="Calibri"/>
          <w:b/>
          <w:u w:val="single"/>
        </w:rPr>
      </w:pPr>
    </w:p>
    <w:p w14:paraId="16581E73" w14:textId="77777777" w:rsidR="008D2A5A" w:rsidRPr="008D2A5A" w:rsidRDefault="008D2A5A" w:rsidP="008D2A5A">
      <w:pPr>
        <w:spacing w:line="360" w:lineRule="auto"/>
        <w:rPr>
          <w:rFonts w:ascii="Calibri" w:hAnsi="Calibri"/>
          <w:b/>
          <w:u w:val="single"/>
        </w:rPr>
      </w:pPr>
      <w:r w:rsidRPr="008D2A5A">
        <w:rPr>
          <w:rFonts w:ascii="Calibri" w:hAnsi="Calibri"/>
          <w:b/>
          <w:u w:val="single"/>
        </w:rPr>
        <w:t>ESSENTIAL REQUIREMENTS:</w:t>
      </w:r>
    </w:p>
    <w:p w14:paraId="4D94DBFF" w14:textId="77777777" w:rsidR="008D2A5A" w:rsidRDefault="008D2A5A" w:rsidP="008D2A5A">
      <w:pPr>
        <w:spacing w:line="360" w:lineRule="auto"/>
        <w:rPr>
          <w:rFonts w:ascii="Calibri" w:hAnsi="Calibri"/>
          <w:b/>
          <w:i/>
        </w:rPr>
      </w:pPr>
      <w:r>
        <w:rPr>
          <w:rFonts w:ascii="Calibri" w:hAnsi="Calibri"/>
          <w:b/>
          <w:i/>
        </w:rPr>
        <w:t>Character:</w:t>
      </w:r>
    </w:p>
    <w:p w14:paraId="62C8A4A5" w14:textId="77777777" w:rsidR="008D2A5A" w:rsidRDefault="008D2A5A" w:rsidP="008D2A5A">
      <w:pPr>
        <w:spacing w:line="360" w:lineRule="auto"/>
        <w:rPr>
          <w:rFonts w:ascii="Calibri" w:hAnsi="Calibri"/>
        </w:rPr>
      </w:pPr>
      <w:r>
        <w:rPr>
          <w:rFonts w:ascii="Calibri" w:hAnsi="Calibri"/>
        </w:rPr>
        <w:t xml:space="preserve">Each candidate must be of good character.   </w:t>
      </w:r>
    </w:p>
    <w:p w14:paraId="46613412" w14:textId="77777777" w:rsidR="008D2A5A" w:rsidRDefault="008D2A5A" w:rsidP="008D2A5A">
      <w:pPr>
        <w:spacing w:line="360" w:lineRule="auto"/>
        <w:jc w:val="both"/>
        <w:rPr>
          <w:rFonts w:ascii="Calibri" w:hAnsi="Calibri"/>
          <w:b/>
          <w:i/>
        </w:rPr>
      </w:pPr>
      <w:r>
        <w:rPr>
          <w:rFonts w:ascii="Calibri" w:hAnsi="Calibri"/>
          <w:b/>
          <w:i/>
        </w:rPr>
        <w:t>Health:</w:t>
      </w:r>
    </w:p>
    <w:p w14:paraId="1A17601F" w14:textId="77777777" w:rsidR="000956F0" w:rsidRPr="00876C53" w:rsidRDefault="008D2A5A" w:rsidP="008D2A5A">
      <w:pPr>
        <w:spacing w:line="360" w:lineRule="auto"/>
        <w:jc w:val="both"/>
        <w:rPr>
          <w:rFonts w:ascii="Calibri" w:hAnsi="Calibri"/>
        </w:rPr>
      </w:pPr>
      <w:r>
        <w:rPr>
          <w:rFonts w:ascii="Calibri" w:hAnsi="Calibri"/>
        </w:rPr>
        <w:t xml:space="preserve">Each candidate shall be in a state of health such as would indicate a reasonable prospect of ability to render regular and efficient service.   </w:t>
      </w:r>
    </w:p>
    <w:p w14:paraId="0DCF46FA" w14:textId="77777777" w:rsidR="00A01340" w:rsidRPr="00A01340" w:rsidRDefault="00A01340" w:rsidP="00A01340">
      <w:pPr>
        <w:pStyle w:val="Heading1"/>
        <w:kinsoku w:val="0"/>
        <w:overflowPunct w:val="0"/>
        <w:spacing w:before="0" w:after="240" w:line="360" w:lineRule="auto"/>
        <w:ind w:right="33"/>
        <w:jc w:val="both"/>
        <w:rPr>
          <w:rFonts w:ascii="Calibri" w:hAnsi="Calibri"/>
          <w:i/>
          <w:sz w:val="22"/>
          <w:szCs w:val="22"/>
          <w:u w:val="single"/>
        </w:rPr>
      </w:pPr>
      <w:r w:rsidRPr="00BA152A">
        <w:rPr>
          <w:rFonts w:ascii="Calibri" w:hAnsi="Calibri"/>
          <w:i/>
          <w:sz w:val="22"/>
          <w:szCs w:val="22"/>
          <w:u w:val="single"/>
        </w:rPr>
        <w:t>ESSENTIAL CRITERIA</w:t>
      </w:r>
      <w:r>
        <w:rPr>
          <w:rFonts w:ascii="Calibri" w:hAnsi="Calibri"/>
          <w:i/>
          <w:sz w:val="22"/>
          <w:szCs w:val="22"/>
          <w:u w:val="single"/>
        </w:rPr>
        <w:t>:</w:t>
      </w:r>
    </w:p>
    <w:p w14:paraId="63E2A3C2" w14:textId="77777777" w:rsidR="00452B18" w:rsidRDefault="00452B18" w:rsidP="00452B18">
      <w:pPr>
        <w:pStyle w:val="NoSpacing"/>
        <w:spacing w:line="360" w:lineRule="auto"/>
        <w:rPr>
          <w:b/>
        </w:rPr>
      </w:pPr>
      <w:r w:rsidRPr="009A4EF2">
        <w:rPr>
          <w:b/>
        </w:rPr>
        <w:t xml:space="preserve">Please note, in order to satisfy the shortlisting panel that you meet these </w:t>
      </w:r>
      <w:r>
        <w:rPr>
          <w:b/>
        </w:rPr>
        <w:t xml:space="preserve">criteria </w:t>
      </w:r>
      <w:r w:rsidRPr="009A4EF2">
        <w:rPr>
          <w:b/>
        </w:rPr>
        <w:t>you must explicitly reference how you meet same in your application. Failure to demonstrate these may prevent your application progressing to future shortlisting stages.</w:t>
      </w:r>
    </w:p>
    <w:p w14:paraId="08B13980" w14:textId="77777777" w:rsidR="003A2819" w:rsidRDefault="003A2819" w:rsidP="00452B18">
      <w:pPr>
        <w:pStyle w:val="NoSpacing"/>
        <w:spacing w:line="360" w:lineRule="auto"/>
        <w:rPr>
          <w:b/>
        </w:rPr>
      </w:pPr>
    </w:p>
    <w:p w14:paraId="11F785D2" w14:textId="77777777" w:rsidR="00400C27" w:rsidRDefault="003A2819" w:rsidP="003A2819">
      <w:pPr>
        <w:spacing w:line="360" w:lineRule="auto"/>
        <w:contextualSpacing/>
        <w:jc w:val="both"/>
        <w:rPr>
          <w:rFonts w:ascii="Calibri" w:hAnsi="Calibri"/>
          <w:color w:val="000000" w:themeColor="text1"/>
        </w:rPr>
      </w:pPr>
      <w:r>
        <w:rPr>
          <w:rFonts w:ascii="Calibri" w:hAnsi="Calibri"/>
          <w:color w:val="000000" w:themeColor="text1"/>
        </w:rPr>
        <w:t>Each candidate must meet</w:t>
      </w:r>
      <w:r w:rsidRPr="00DC4826">
        <w:rPr>
          <w:rFonts w:ascii="Calibri" w:hAnsi="Calibri"/>
          <w:color w:val="000000" w:themeColor="text1"/>
        </w:rPr>
        <w:t xml:space="preserve"> the following requirements</w:t>
      </w:r>
      <w:r>
        <w:rPr>
          <w:rFonts w:ascii="Calibri" w:hAnsi="Calibri"/>
          <w:color w:val="000000" w:themeColor="text1"/>
        </w:rPr>
        <w:t xml:space="preserve"> at the time of the competition closing</w:t>
      </w:r>
      <w:r w:rsidRPr="00DC4826">
        <w:rPr>
          <w:rFonts w:ascii="Calibri" w:hAnsi="Calibri"/>
          <w:color w:val="000000" w:themeColor="text1"/>
        </w:rPr>
        <w:t>:</w:t>
      </w:r>
    </w:p>
    <w:p w14:paraId="5FD5841B" w14:textId="77777777" w:rsidR="001A244B" w:rsidRPr="00A02896" w:rsidRDefault="001A244B" w:rsidP="00E357D0">
      <w:pPr>
        <w:pStyle w:val="ListParagraph"/>
        <w:numPr>
          <w:ilvl w:val="0"/>
          <w:numId w:val="27"/>
        </w:numPr>
        <w:spacing w:after="240"/>
        <w:ind w:left="851"/>
        <w:contextualSpacing w:val="0"/>
        <w:jc w:val="both"/>
        <w:rPr>
          <w:rFonts w:ascii="Calibri" w:hAnsi="Calibri"/>
          <w:sz w:val="22"/>
          <w:lang w:val="en-IE"/>
        </w:rPr>
      </w:pPr>
      <w:r w:rsidRPr="00A02896">
        <w:rPr>
          <w:rFonts w:ascii="Calibri" w:hAnsi="Calibri"/>
          <w:sz w:val="22"/>
          <w:lang w:val="en-IE"/>
        </w:rPr>
        <w:t xml:space="preserve">Hold a minimum of </w:t>
      </w:r>
      <w:r w:rsidR="001050D0">
        <w:rPr>
          <w:rFonts w:ascii="Calibri" w:hAnsi="Calibri"/>
          <w:sz w:val="22"/>
          <w:lang w:val="en-IE"/>
        </w:rPr>
        <w:t>a NFQ</w:t>
      </w:r>
      <w:r w:rsidRPr="00A02896">
        <w:rPr>
          <w:rFonts w:ascii="Calibri" w:hAnsi="Calibri"/>
          <w:sz w:val="22"/>
          <w:lang w:val="en-IE"/>
        </w:rPr>
        <w:t xml:space="preserve"> degree</w:t>
      </w:r>
      <w:r w:rsidR="001050D0">
        <w:rPr>
          <w:rFonts w:ascii="Calibri" w:hAnsi="Calibri"/>
          <w:sz w:val="22"/>
          <w:lang w:val="en-IE"/>
        </w:rPr>
        <w:t xml:space="preserve"> level qualification</w:t>
      </w:r>
      <w:r w:rsidRPr="00A02896">
        <w:rPr>
          <w:rFonts w:ascii="Calibri" w:hAnsi="Calibri"/>
          <w:sz w:val="22"/>
          <w:lang w:val="en-IE"/>
        </w:rPr>
        <w:t xml:space="preserve"> in a relevant discipline, being engineering</w:t>
      </w:r>
      <w:r w:rsidR="000966EF">
        <w:rPr>
          <w:rFonts w:ascii="Calibri" w:hAnsi="Calibri"/>
          <w:sz w:val="22"/>
          <w:lang w:val="en-IE"/>
        </w:rPr>
        <w:t>,</w:t>
      </w:r>
      <w:r w:rsidRPr="00A02896">
        <w:rPr>
          <w:rFonts w:ascii="Calibri" w:hAnsi="Calibri"/>
          <w:sz w:val="22"/>
          <w:lang w:val="en-IE"/>
        </w:rPr>
        <w:t xml:space="preserve"> project management or equivalent;</w:t>
      </w:r>
    </w:p>
    <w:p w14:paraId="1D39F034" w14:textId="06A246FA" w:rsidR="001A244B" w:rsidRPr="00A02896" w:rsidRDefault="001A244B" w:rsidP="00E357D0">
      <w:pPr>
        <w:pStyle w:val="ListParagraph"/>
        <w:numPr>
          <w:ilvl w:val="0"/>
          <w:numId w:val="27"/>
        </w:numPr>
        <w:spacing w:after="240"/>
        <w:ind w:left="851"/>
        <w:contextualSpacing w:val="0"/>
        <w:jc w:val="both"/>
        <w:rPr>
          <w:rFonts w:ascii="Calibri" w:hAnsi="Calibri"/>
          <w:sz w:val="22"/>
          <w:lang w:val="en-IE"/>
        </w:rPr>
      </w:pPr>
      <w:r w:rsidRPr="00A02896">
        <w:rPr>
          <w:rFonts w:ascii="Calibri" w:hAnsi="Calibri"/>
          <w:sz w:val="22"/>
          <w:lang w:val="en-IE"/>
        </w:rPr>
        <w:t xml:space="preserve">Have at least </w:t>
      </w:r>
      <w:r w:rsidR="00E357D0">
        <w:rPr>
          <w:rFonts w:ascii="Calibri" w:hAnsi="Calibri"/>
          <w:sz w:val="22"/>
          <w:lang w:val="en-IE"/>
        </w:rPr>
        <w:t>7</w:t>
      </w:r>
      <w:r w:rsidR="00E357D0" w:rsidRPr="00A02896">
        <w:rPr>
          <w:rFonts w:ascii="Calibri" w:hAnsi="Calibri"/>
          <w:sz w:val="22"/>
          <w:lang w:val="en-IE"/>
        </w:rPr>
        <w:t xml:space="preserve"> </w:t>
      </w:r>
      <w:r w:rsidRPr="00A02896">
        <w:rPr>
          <w:rFonts w:ascii="Calibri" w:hAnsi="Calibri"/>
          <w:sz w:val="22"/>
          <w:lang w:val="en-IE"/>
        </w:rPr>
        <w:t>years</w:t>
      </w:r>
      <w:r w:rsidR="00E357D0">
        <w:rPr>
          <w:rFonts w:ascii="Calibri" w:hAnsi="Calibri"/>
          <w:sz w:val="22"/>
          <w:lang w:val="en-IE"/>
        </w:rPr>
        <w:t>’</w:t>
      </w:r>
      <w:r w:rsidRPr="00A02896">
        <w:rPr>
          <w:rFonts w:ascii="Calibri" w:hAnsi="Calibri"/>
          <w:sz w:val="22"/>
          <w:lang w:val="en-IE"/>
        </w:rPr>
        <w:t xml:space="preserve"> satisfactory experience of engineering or project management work;</w:t>
      </w:r>
    </w:p>
    <w:p w14:paraId="52C0C00C" w14:textId="1A899BE5" w:rsidR="00E357D0" w:rsidRDefault="001A244B" w:rsidP="00771889">
      <w:pPr>
        <w:pStyle w:val="ListParagraph"/>
        <w:numPr>
          <w:ilvl w:val="0"/>
          <w:numId w:val="27"/>
        </w:numPr>
        <w:spacing w:after="240"/>
        <w:ind w:left="851"/>
        <w:contextualSpacing w:val="0"/>
        <w:jc w:val="both"/>
        <w:rPr>
          <w:rFonts w:ascii="Calibri" w:hAnsi="Calibri"/>
          <w:sz w:val="22"/>
          <w:lang w:val="en-IE"/>
        </w:rPr>
      </w:pPr>
      <w:r w:rsidRPr="00A02896">
        <w:rPr>
          <w:rFonts w:ascii="Calibri" w:hAnsi="Calibri"/>
          <w:sz w:val="22"/>
          <w:lang w:val="en-IE"/>
        </w:rPr>
        <w:t xml:space="preserve">Have at least </w:t>
      </w:r>
      <w:r w:rsidR="00E357D0">
        <w:rPr>
          <w:rFonts w:ascii="Calibri" w:hAnsi="Calibri"/>
          <w:sz w:val="22"/>
          <w:lang w:val="en-IE"/>
        </w:rPr>
        <w:t>3</w:t>
      </w:r>
      <w:r w:rsidRPr="00A02896">
        <w:rPr>
          <w:rFonts w:ascii="Calibri" w:hAnsi="Calibri"/>
          <w:sz w:val="22"/>
          <w:lang w:val="en-IE"/>
        </w:rPr>
        <w:t xml:space="preserve"> years</w:t>
      </w:r>
      <w:r w:rsidR="00E357D0">
        <w:rPr>
          <w:rFonts w:ascii="Calibri" w:hAnsi="Calibri"/>
          <w:sz w:val="22"/>
          <w:lang w:val="en-IE"/>
        </w:rPr>
        <w:t>’</w:t>
      </w:r>
      <w:r w:rsidRPr="00A02896">
        <w:rPr>
          <w:rFonts w:ascii="Calibri" w:hAnsi="Calibri"/>
          <w:sz w:val="22"/>
          <w:lang w:val="en-IE"/>
        </w:rPr>
        <w:t xml:space="preserve"> satisfactory experience relating to rail projects or rail operations; and</w:t>
      </w:r>
    </w:p>
    <w:p w14:paraId="26E478E0" w14:textId="77777777" w:rsidR="001A244B" w:rsidRPr="00771889" w:rsidRDefault="001A244B" w:rsidP="00771889">
      <w:pPr>
        <w:pStyle w:val="ListParagraph"/>
        <w:numPr>
          <w:ilvl w:val="0"/>
          <w:numId w:val="27"/>
        </w:numPr>
        <w:spacing w:after="240"/>
        <w:ind w:left="851"/>
        <w:contextualSpacing w:val="0"/>
        <w:jc w:val="both"/>
        <w:rPr>
          <w:rFonts w:ascii="Calibri" w:hAnsi="Calibri"/>
          <w:sz w:val="22"/>
          <w:lang w:val="en-IE"/>
        </w:rPr>
      </w:pPr>
      <w:r w:rsidRPr="00771889">
        <w:rPr>
          <w:rFonts w:ascii="Calibri" w:hAnsi="Calibri"/>
          <w:sz w:val="22"/>
          <w:lang w:val="en-IE"/>
        </w:rPr>
        <w:t xml:space="preserve">Possess a high standard of technical training and experience. </w:t>
      </w:r>
    </w:p>
    <w:p w14:paraId="25FE034A" w14:textId="77777777" w:rsidR="001050D0" w:rsidRDefault="001050D0" w:rsidP="008D2A5A">
      <w:pPr>
        <w:spacing w:after="0" w:line="360" w:lineRule="auto"/>
        <w:jc w:val="both"/>
        <w:rPr>
          <w:rFonts w:ascii="Calibri" w:eastAsia="Calibri" w:hAnsi="Calibri" w:cs="Times New Roman"/>
          <w:b/>
          <w:u w:val="single"/>
        </w:rPr>
      </w:pPr>
    </w:p>
    <w:p w14:paraId="2E2C26D6" w14:textId="77777777" w:rsidR="001050D0" w:rsidRDefault="001050D0" w:rsidP="008D2A5A">
      <w:pPr>
        <w:spacing w:after="0" w:line="360" w:lineRule="auto"/>
        <w:jc w:val="both"/>
        <w:rPr>
          <w:rFonts w:ascii="Calibri" w:eastAsia="Calibri" w:hAnsi="Calibri" w:cs="Times New Roman"/>
          <w:b/>
          <w:u w:val="single"/>
        </w:rPr>
      </w:pPr>
    </w:p>
    <w:p w14:paraId="6EDAAEF0" w14:textId="77777777" w:rsidR="008D2A5A" w:rsidRDefault="008D2A5A" w:rsidP="008D2A5A">
      <w:pPr>
        <w:spacing w:after="0" w:line="360" w:lineRule="auto"/>
        <w:jc w:val="both"/>
        <w:rPr>
          <w:rFonts w:ascii="Calibri" w:eastAsia="Calibri" w:hAnsi="Calibri" w:cs="Times New Roman"/>
          <w:b/>
          <w:u w:val="single"/>
        </w:rPr>
      </w:pPr>
      <w:r w:rsidRPr="00BF6196">
        <w:rPr>
          <w:rFonts w:ascii="Calibri" w:eastAsia="Calibri" w:hAnsi="Calibri" w:cs="Times New Roman"/>
          <w:b/>
          <w:u w:val="single"/>
        </w:rPr>
        <w:t xml:space="preserve">DESIRABLE ATTRIBUTES:  </w:t>
      </w:r>
    </w:p>
    <w:p w14:paraId="56762D2A" w14:textId="77777777" w:rsidR="001050D0" w:rsidRDefault="008D2A5A" w:rsidP="002C1032">
      <w:pPr>
        <w:spacing w:line="360" w:lineRule="auto"/>
        <w:contextualSpacing/>
        <w:rPr>
          <w:b/>
        </w:rPr>
      </w:pPr>
      <w:r w:rsidRPr="00EF0F7E">
        <w:rPr>
          <w:b/>
        </w:rPr>
        <w:t>Please note: should further shortlisting be required after essential criteria above, a selection of the following may be assessed.</w:t>
      </w:r>
    </w:p>
    <w:p w14:paraId="0EAF8764" w14:textId="77777777" w:rsidR="002C1032" w:rsidRDefault="008D2A5A" w:rsidP="002C1032">
      <w:pPr>
        <w:spacing w:line="360" w:lineRule="auto"/>
        <w:contextualSpacing/>
        <w:rPr>
          <w:b/>
        </w:rPr>
      </w:pPr>
      <w:r w:rsidRPr="00EF0F7E">
        <w:rPr>
          <w:b/>
        </w:rPr>
        <w:t xml:space="preserve"> </w:t>
      </w:r>
    </w:p>
    <w:p w14:paraId="7EE9C6B7" w14:textId="0B35174D" w:rsidR="00A14F4E" w:rsidRPr="000F2D1F" w:rsidRDefault="00A14F4E" w:rsidP="00A14F4E">
      <w:pPr>
        <w:spacing w:after="120" w:line="360" w:lineRule="auto"/>
        <w:jc w:val="both"/>
        <w:rPr>
          <w:rFonts w:cstheme="minorHAnsi"/>
        </w:rPr>
      </w:pPr>
      <w:r w:rsidRPr="000F2D1F">
        <w:rPr>
          <w:rFonts w:cstheme="minorHAnsi"/>
        </w:rPr>
        <w:t xml:space="preserve">The </w:t>
      </w:r>
      <w:r w:rsidR="00E357D0">
        <w:rPr>
          <w:rFonts w:cstheme="minorHAnsi"/>
        </w:rPr>
        <w:t>ideal candidate will also</w:t>
      </w:r>
      <w:r w:rsidRPr="000F2D1F">
        <w:rPr>
          <w:rFonts w:cstheme="minorHAnsi"/>
        </w:rPr>
        <w:t>:</w:t>
      </w:r>
    </w:p>
    <w:p w14:paraId="69794DF1" w14:textId="77777777" w:rsidR="001A244B" w:rsidRPr="00A02896" w:rsidRDefault="001A244B" w:rsidP="001A244B">
      <w:pPr>
        <w:pStyle w:val="ListParagraph"/>
        <w:numPr>
          <w:ilvl w:val="0"/>
          <w:numId w:val="26"/>
        </w:numPr>
        <w:spacing w:after="240"/>
        <w:contextualSpacing w:val="0"/>
        <w:jc w:val="both"/>
        <w:rPr>
          <w:rFonts w:ascii="Calibri" w:hAnsi="Calibri"/>
          <w:sz w:val="22"/>
        </w:rPr>
      </w:pPr>
      <w:r w:rsidRPr="00A02896">
        <w:rPr>
          <w:rFonts w:ascii="Calibri" w:hAnsi="Calibri"/>
          <w:sz w:val="22"/>
        </w:rPr>
        <w:t>Have significant experience in the design development of rail projects, with a strong knowledge of current relevant guidelines and technical specifications;</w:t>
      </w:r>
    </w:p>
    <w:p w14:paraId="6DB0134E" w14:textId="77777777" w:rsidR="001A244B" w:rsidRPr="00A02896" w:rsidRDefault="001A244B" w:rsidP="001A244B">
      <w:pPr>
        <w:pStyle w:val="ListParagraph"/>
        <w:numPr>
          <w:ilvl w:val="0"/>
          <w:numId w:val="26"/>
        </w:numPr>
        <w:spacing w:after="240"/>
        <w:contextualSpacing w:val="0"/>
        <w:jc w:val="both"/>
        <w:rPr>
          <w:rFonts w:ascii="Calibri" w:hAnsi="Calibri"/>
          <w:sz w:val="22"/>
        </w:rPr>
      </w:pPr>
      <w:r w:rsidRPr="00A02896">
        <w:rPr>
          <w:rFonts w:ascii="Calibri" w:hAnsi="Calibri"/>
          <w:sz w:val="22"/>
        </w:rPr>
        <w:t xml:space="preserve">Have experience of budgetary management, including development </w:t>
      </w:r>
      <w:r>
        <w:rPr>
          <w:rFonts w:ascii="Calibri" w:hAnsi="Calibri"/>
          <w:sz w:val="22"/>
        </w:rPr>
        <w:t xml:space="preserve">of, and/or </w:t>
      </w:r>
      <w:r w:rsidRPr="00A02896">
        <w:rPr>
          <w:rFonts w:ascii="Calibri" w:hAnsi="Calibri"/>
          <w:sz w:val="22"/>
        </w:rPr>
        <w:t>accountability for capital or operational budgets;</w:t>
      </w:r>
    </w:p>
    <w:p w14:paraId="16E181BD" w14:textId="77777777" w:rsidR="001A244B" w:rsidRPr="00A02896" w:rsidRDefault="001A244B" w:rsidP="001A244B">
      <w:pPr>
        <w:pStyle w:val="ListParagraph"/>
        <w:numPr>
          <w:ilvl w:val="0"/>
          <w:numId w:val="26"/>
        </w:numPr>
        <w:spacing w:after="240"/>
        <w:contextualSpacing w:val="0"/>
        <w:jc w:val="both"/>
        <w:rPr>
          <w:rFonts w:ascii="Calibri" w:hAnsi="Calibri"/>
          <w:sz w:val="22"/>
        </w:rPr>
      </w:pPr>
      <w:r w:rsidRPr="00A02896">
        <w:rPr>
          <w:rFonts w:ascii="Calibri" w:hAnsi="Calibri"/>
          <w:sz w:val="22"/>
        </w:rPr>
        <w:t>Have a good understanding and knowledge of public transport policy and transport development in Ireland;</w:t>
      </w:r>
    </w:p>
    <w:p w14:paraId="643AE070" w14:textId="77777777" w:rsidR="001A244B" w:rsidRPr="00A02896" w:rsidRDefault="001A244B" w:rsidP="001A244B">
      <w:pPr>
        <w:pStyle w:val="ListParagraph"/>
        <w:numPr>
          <w:ilvl w:val="0"/>
          <w:numId w:val="26"/>
        </w:numPr>
        <w:spacing w:after="240"/>
        <w:contextualSpacing w:val="0"/>
        <w:jc w:val="both"/>
        <w:rPr>
          <w:rFonts w:ascii="Calibri" w:hAnsi="Calibri"/>
          <w:sz w:val="22"/>
        </w:rPr>
      </w:pPr>
      <w:r w:rsidRPr="00A02896">
        <w:rPr>
          <w:rFonts w:ascii="Calibri" w:hAnsi="Calibri"/>
          <w:sz w:val="22"/>
        </w:rPr>
        <w:t>Possess strong leadership, management, interpersonal and communication skills;  and</w:t>
      </w:r>
    </w:p>
    <w:p w14:paraId="41C10C0B" w14:textId="77777777" w:rsidR="001A244B" w:rsidRPr="00A02896" w:rsidRDefault="001A244B" w:rsidP="001A244B">
      <w:pPr>
        <w:pStyle w:val="ListParagraph"/>
        <w:numPr>
          <w:ilvl w:val="0"/>
          <w:numId w:val="26"/>
        </w:numPr>
        <w:spacing w:after="240"/>
        <w:contextualSpacing w:val="0"/>
        <w:jc w:val="both"/>
        <w:rPr>
          <w:rFonts w:ascii="Calibri" w:hAnsi="Calibri"/>
          <w:sz w:val="22"/>
        </w:rPr>
      </w:pPr>
      <w:r w:rsidRPr="00A02896">
        <w:rPr>
          <w:rFonts w:ascii="Calibri" w:hAnsi="Calibri"/>
          <w:sz w:val="22"/>
        </w:rPr>
        <w:t>Have superior report writing skills together with an ability to produce high quality analysis and reporting.</w:t>
      </w:r>
    </w:p>
    <w:p w14:paraId="25F7D64B" w14:textId="77777777" w:rsidR="0065446C" w:rsidRDefault="0065446C" w:rsidP="003E0681">
      <w:pPr>
        <w:spacing w:after="0" w:line="360" w:lineRule="auto"/>
        <w:jc w:val="both"/>
        <w:rPr>
          <w:rFonts w:ascii="Calibri" w:eastAsia="Times New Roman" w:hAnsi="Calibri" w:cs="Arial"/>
          <w:b/>
          <w:i/>
          <w:u w:val="single"/>
          <w:lang w:eastAsia="en-GB"/>
        </w:rPr>
      </w:pPr>
    </w:p>
    <w:p w14:paraId="2FE4BBFC" w14:textId="77777777" w:rsidR="00747D79" w:rsidRPr="00747D79" w:rsidRDefault="00F160CE" w:rsidP="003E0681">
      <w:pPr>
        <w:spacing w:after="0" w:line="360" w:lineRule="auto"/>
        <w:jc w:val="both"/>
        <w:rPr>
          <w:rFonts w:ascii="Calibri" w:eastAsia="Times New Roman" w:hAnsi="Calibri" w:cs="Arial"/>
          <w:b/>
          <w:i/>
          <w:u w:val="single"/>
          <w:lang w:eastAsia="en-GB"/>
        </w:rPr>
      </w:pPr>
      <w:r>
        <w:rPr>
          <w:rFonts w:ascii="Calibri" w:eastAsia="Times New Roman" w:hAnsi="Calibri" w:cs="Arial"/>
          <w:b/>
          <w:i/>
          <w:u w:val="single"/>
          <w:lang w:eastAsia="en-GB"/>
        </w:rPr>
        <w:t>E</w:t>
      </w:r>
      <w:r w:rsidR="00747D79" w:rsidRPr="00747D79">
        <w:rPr>
          <w:rFonts w:ascii="Calibri" w:eastAsia="Times New Roman" w:hAnsi="Calibri" w:cs="Arial"/>
          <w:b/>
          <w:i/>
          <w:u w:val="single"/>
          <w:lang w:eastAsia="en-GB"/>
        </w:rPr>
        <w:t>MPLOYMENT CONDITIONS:</w:t>
      </w:r>
    </w:p>
    <w:p w14:paraId="750C89FC" w14:textId="77777777" w:rsidR="00747D79" w:rsidRPr="00747D79" w:rsidRDefault="00747D79" w:rsidP="003E0681">
      <w:pPr>
        <w:spacing w:after="0" w:line="360" w:lineRule="auto"/>
        <w:jc w:val="both"/>
        <w:rPr>
          <w:rFonts w:ascii="Calibri" w:eastAsia="Times New Roman" w:hAnsi="Calibri" w:cs="Arial"/>
          <w:b/>
          <w:i/>
          <w:lang w:eastAsia="en-GB"/>
        </w:rPr>
      </w:pPr>
    </w:p>
    <w:p w14:paraId="7D1687C6" w14:textId="77777777" w:rsidR="00747D79" w:rsidRPr="00747D79" w:rsidRDefault="00747D79" w:rsidP="003E0681">
      <w:pPr>
        <w:spacing w:after="0" w:line="360" w:lineRule="auto"/>
        <w:jc w:val="both"/>
        <w:rPr>
          <w:rFonts w:ascii="Calibri" w:eastAsia="Times New Roman" w:hAnsi="Calibri" w:cs="Arial"/>
          <w:b/>
          <w:i/>
          <w:u w:val="single"/>
          <w:lang w:eastAsia="en-GB"/>
        </w:rPr>
      </w:pPr>
      <w:r w:rsidRPr="00747D79">
        <w:rPr>
          <w:rFonts w:ascii="Calibri" w:eastAsia="Times New Roman" w:hAnsi="Calibri" w:cs="Arial"/>
          <w:b/>
          <w:i/>
          <w:u w:val="single"/>
          <w:lang w:eastAsia="en-GB"/>
        </w:rPr>
        <w:t>Eligibility to Compete</w:t>
      </w:r>
    </w:p>
    <w:p w14:paraId="6463A140" w14:textId="77777777" w:rsidR="00747D79" w:rsidRPr="00747D79" w:rsidRDefault="00747D79" w:rsidP="003E0681">
      <w:pPr>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 xml:space="preserve">Candidates should note that eligibility to compete is open to citizens of the European Economic Area (EEA). The EEA consists of the Member States of the European Union along with Iceland, Liechtenstein and Norway.  </w:t>
      </w:r>
      <w:r w:rsidRPr="00747D79">
        <w:rPr>
          <w:rFonts w:ascii="Calibri" w:eastAsia="Times New Roman" w:hAnsi="Calibri" w:cs="Times New Roman"/>
          <w:lang w:eastAsia="en-GB"/>
        </w:rPr>
        <w:t>Swiss citizens under EU agreements may also apply.</w:t>
      </w:r>
    </w:p>
    <w:p w14:paraId="5D2E0ADC" w14:textId="77777777" w:rsidR="00747D79" w:rsidRPr="00747D79" w:rsidRDefault="00747D79" w:rsidP="003E0681">
      <w:pPr>
        <w:spacing w:after="0" w:line="360" w:lineRule="auto"/>
        <w:jc w:val="both"/>
        <w:rPr>
          <w:rFonts w:ascii="Calibri" w:eastAsia="Times New Roman" w:hAnsi="Calibri" w:cs="Arial"/>
          <w:lang w:eastAsia="en-GB"/>
        </w:rPr>
      </w:pPr>
    </w:p>
    <w:p w14:paraId="4A63885E" w14:textId="77777777" w:rsidR="00747D79" w:rsidRPr="00747D79" w:rsidRDefault="00747D79" w:rsidP="003E0681">
      <w:pPr>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A candidate who is in doubt with regard to their eligibility to compete should consult the Department of Jobs, Enterprise &amp; Innovation.</w:t>
      </w:r>
    </w:p>
    <w:p w14:paraId="67734DF2" w14:textId="77777777" w:rsidR="00CA6B0E" w:rsidRDefault="00CA6B0E" w:rsidP="003E0681">
      <w:pPr>
        <w:spacing w:after="0" w:line="360" w:lineRule="auto"/>
        <w:jc w:val="both"/>
        <w:rPr>
          <w:rFonts w:ascii="Calibri" w:eastAsia="Times New Roman" w:hAnsi="Calibri" w:cs="Arial"/>
          <w:b/>
          <w:i/>
          <w:u w:val="single"/>
          <w:lang w:eastAsia="en-GB"/>
        </w:rPr>
      </w:pPr>
    </w:p>
    <w:p w14:paraId="4D8227E9" w14:textId="77777777" w:rsidR="00747D79" w:rsidRPr="00747D79" w:rsidRDefault="00747D79" w:rsidP="003E0681">
      <w:pPr>
        <w:spacing w:after="0" w:line="360" w:lineRule="auto"/>
        <w:jc w:val="both"/>
        <w:rPr>
          <w:rFonts w:ascii="Calibri" w:eastAsia="Times New Roman" w:hAnsi="Calibri" w:cs="Arial"/>
          <w:b/>
          <w:i/>
          <w:u w:val="single"/>
          <w:lang w:eastAsia="en-GB"/>
        </w:rPr>
      </w:pPr>
      <w:r w:rsidRPr="00747D79">
        <w:rPr>
          <w:rFonts w:ascii="Calibri" w:eastAsia="Times New Roman" w:hAnsi="Calibri" w:cs="Arial"/>
          <w:b/>
          <w:i/>
          <w:u w:val="single"/>
          <w:lang w:eastAsia="en-GB"/>
        </w:rPr>
        <w:t>Incentivised Scheme for Early Retirement (ISER):</w:t>
      </w:r>
    </w:p>
    <w:p w14:paraId="1541FE2C" w14:textId="77777777" w:rsidR="00747D79" w:rsidRDefault="00747D79" w:rsidP="003E0681">
      <w:pPr>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63289B41" w14:textId="77777777" w:rsidR="001050D0" w:rsidRDefault="001050D0" w:rsidP="003E0681">
      <w:pPr>
        <w:spacing w:after="0" w:line="360" w:lineRule="auto"/>
        <w:jc w:val="both"/>
        <w:rPr>
          <w:rFonts w:ascii="Calibri" w:eastAsia="Times New Roman" w:hAnsi="Calibri" w:cs="Arial"/>
          <w:b/>
          <w:i/>
          <w:u w:val="single"/>
          <w:lang w:eastAsia="en-GB"/>
        </w:rPr>
      </w:pPr>
    </w:p>
    <w:p w14:paraId="27D8F48A" w14:textId="77777777" w:rsidR="00747D79" w:rsidRPr="00747D79" w:rsidRDefault="00747D79" w:rsidP="003E0681">
      <w:pPr>
        <w:spacing w:after="0" w:line="360" w:lineRule="auto"/>
        <w:jc w:val="both"/>
        <w:rPr>
          <w:rFonts w:ascii="Calibri" w:eastAsia="Times New Roman" w:hAnsi="Calibri" w:cs="Arial"/>
          <w:b/>
          <w:i/>
          <w:u w:val="single"/>
          <w:lang w:eastAsia="en-GB"/>
        </w:rPr>
      </w:pPr>
      <w:r w:rsidRPr="00747D79">
        <w:rPr>
          <w:rFonts w:ascii="Calibri" w:eastAsia="Times New Roman" w:hAnsi="Calibri" w:cs="Arial"/>
          <w:b/>
          <w:i/>
          <w:u w:val="single"/>
          <w:lang w:eastAsia="en-GB"/>
        </w:rPr>
        <w:t xml:space="preserve">Collective Agreement - Redundancy Payments to Public Servants: </w:t>
      </w:r>
    </w:p>
    <w:p w14:paraId="492A2980" w14:textId="77777777" w:rsidR="00747D79" w:rsidRPr="00747D79" w:rsidRDefault="00747D79" w:rsidP="003E0681">
      <w:pPr>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 xml:space="preserve">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 </w:t>
      </w:r>
    </w:p>
    <w:p w14:paraId="7186E565" w14:textId="77777777" w:rsidR="00CC374B" w:rsidRDefault="00CC374B" w:rsidP="003E0681">
      <w:pPr>
        <w:spacing w:after="0" w:line="360" w:lineRule="auto"/>
        <w:jc w:val="both"/>
        <w:rPr>
          <w:rFonts w:ascii="Calibri" w:eastAsia="Times New Roman" w:hAnsi="Calibri" w:cs="Arial"/>
          <w:b/>
          <w:i/>
          <w:u w:val="single"/>
          <w:lang w:eastAsia="en-GB"/>
        </w:rPr>
      </w:pPr>
    </w:p>
    <w:p w14:paraId="5F1B41FC" w14:textId="77777777" w:rsidR="00747D79" w:rsidRPr="00747D79" w:rsidRDefault="00747D79" w:rsidP="003E0681">
      <w:pPr>
        <w:spacing w:after="0" w:line="360" w:lineRule="auto"/>
        <w:jc w:val="both"/>
        <w:rPr>
          <w:rFonts w:ascii="Calibri" w:eastAsia="Times New Roman" w:hAnsi="Calibri" w:cs="Arial"/>
          <w:b/>
          <w:i/>
          <w:u w:val="single"/>
          <w:lang w:eastAsia="en-GB"/>
        </w:rPr>
      </w:pPr>
      <w:r w:rsidRPr="00747D79">
        <w:rPr>
          <w:rFonts w:ascii="Calibri" w:eastAsia="Times New Roman" w:hAnsi="Calibri" w:cs="Arial"/>
          <w:b/>
          <w:i/>
          <w:u w:val="single"/>
          <w:lang w:eastAsia="en-GB"/>
        </w:rPr>
        <w:t>Department of Health and Children Circular (7/2010):</w:t>
      </w:r>
    </w:p>
    <w:p w14:paraId="33BF48C6" w14:textId="77777777" w:rsidR="00091B7C" w:rsidRDefault="00747D79" w:rsidP="003E0681">
      <w:pPr>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 xml:space="preserve">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  </w:t>
      </w:r>
    </w:p>
    <w:p w14:paraId="4C57A0CE" w14:textId="77777777" w:rsidR="00AC08E6" w:rsidRDefault="00AC08E6" w:rsidP="003E0681">
      <w:pPr>
        <w:spacing w:after="0" w:line="360" w:lineRule="auto"/>
        <w:jc w:val="both"/>
        <w:rPr>
          <w:rFonts w:ascii="Calibri" w:eastAsia="Times New Roman" w:hAnsi="Calibri" w:cs="Arial"/>
          <w:b/>
          <w:i/>
          <w:u w:val="single"/>
          <w:lang w:eastAsia="en-GB"/>
        </w:rPr>
      </w:pPr>
    </w:p>
    <w:p w14:paraId="58C0E69C" w14:textId="77777777" w:rsidR="00747D79" w:rsidRPr="00747D79" w:rsidRDefault="00747D79" w:rsidP="003E0681">
      <w:pPr>
        <w:spacing w:after="0" w:line="360" w:lineRule="auto"/>
        <w:jc w:val="both"/>
        <w:rPr>
          <w:rFonts w:ascii="Calibri" w:eastAsia="Times New Roman" w:hAnsi="Calibri" w:cs="Arial"/>
          <w:b/>
          <w:i/>
          <w:u w:val="single"/>
          <w:lang w:eastAsia="en-GB"/>
        </w:rPr>
      </w:pPr>
      <w:r w:rsidRPr="00747D79">
        <w:rPr>
          <w:rFonts w:ascii="Calibri" w:eastAsia="Times New Roman" w:hAnsi="Calibri" w:cs="Arial"/>
          <w:b/>
          <w:i/>
          <w:u w:val="single"/>
          <w:lang w:eastAsia="en-GB"/>
        </w:rPr>
        <w:t>Department of Environment, Community &amp; Local Government (Circular Letter LG(P) 06/2013)</w:t>
      </w:r>
    </w:p>
    <w:p w14:paraId="7B5BDE76" w14:textId="77777777" w:rsidR="00747D79" w:rsidRPr="00747D79" w:rsidRDefault="00747D79" w:rsidP="003E0681">
      <w:pPr>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 an employee of a contractor).</w:t>
      </w:r>
    </w:p>
    <w:p w14:paraId="0E72555F" w14:textId="77777777" w:rsidR="005D469C" w:rsidRDefault="005D469C" w:rsidP="003E0681">
      <w:pPr>
        <w:spacing w:after="0" w:line="360" w:lineRule="auto"/>
        <w:jc w:val="both"/>
        <w:rPr>
          <w:rFonts w:ascii="Calibri" w:eastAsia="Times New Roman" w:hAnsi="Calibri" w:cs="Arial"/>
          <w:b/>
          <w:i/>
          <w:u w:val="single"/>
          <w:lang w:eastAsia="en-GB"/>
        </w:rPr>
      </w:pPr>
    </w:p>
    <w:p w14:paraId="5341E4C5" w14:textId="77777777" w:rsidR="00747D79" w:rsidRPr="00747D79" w:rsidRDefault="00747D79" w:rsidP="003E0681">
      <w:pPr>
        <w:spacing w:after="0" w:line="360" w:lineRule="auto"/>
        <w:jc w:val="both"/>
        <w:rPr>
          <w:rFonts w:ascii="Calibri" w:eastAsia="Times New Roman" w:hAnsi="Calibri" w:cs="Arial"/>
          <w:b/>
          <w:i/>
          <w:u w:val="single"/>
          <w:lang w:eastAsia="en-GB"/>
        </w:rPr>
      </w:pPr>
      <w:r w:rsidRPr="00747D79">
        <w:rPr>
          <w:rFonts w:ascii="Calibri" w:eastAsia="Times New Roman" w:hAnsi="Calibri" w:cs="Arial"/>
          <w:b/>
          <w:i/>
          <w:u w:val="single"/>
          <w:lang w:eastAsia="en-GB"/>
        </w:rPr>
        <w:t>Declaration:</w:t>
      </w:r>
    </w:p>
    <w:p w14:paraId="21F22971" w14:textId="77777777" w:rsidR="00747D79" w:rsidRDefault="00747D79" w:rsidP="003E0681">
      <w:pPr>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 xml:space="preserve">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 Should you have queries in respect of same, you should contact the relevant Public Sector organisation to assess any impact of re-entering employment within the Public Service. </w:t>
      </w:r>
    </w:p>
    <w:p w14:paraId="622C9FA7" w14:textId="77777777" w:rsidR="00A3660A" w:rsidRPr="00747D79" w:rsidRDefault="00A3660A" w:rsidP="003E0681">
      <w:pPr>
        <w:spacing w:after="0" w:line="360" w:lineRule="auto"/>
        <w:jc w:val="both"/>
        <w:rPr>
          <w:rFonts w:ascii="Calibri" w:eastAsia="Times New Roman" w:hAnsi="Calibri" w:cs="Arial"/>
          <w:b/>
          <w:i/>
          <w:u w:val="single"/>
          <w:lang w:eastAsia="en-GB"/>
        </w:rPr>
      </w:pPr>
    </w:p>
    <w:p w14:paraId="64F5AE12" w14:textId="77777777" w:rsidR="00747D79" w:rsidRPr="00747D79" w:rsidRDefault="00747D79" w:rsidP="003E0681">
      <w:pPr>
        <w:spacing w:after="0" w:line="360" w:lineRule="auto"/>
        <w:jc w:val="both"/>
        <w:rPr>
          <w:rFonts w:ascii="Calibri" w:eastAsia="Times New Roman" w:hAnsi="Calibri" w:cs="Arial"/>
          <w:b/>
          <w:i/>
          <w:u w:val="single"/>
          <w:lang w:eastAsia="en-GB"/>
        </w:rPr>
      </w:pPr>
      <w:r w:rsidRPr="00747D79">
        <w:rPr>
          <w:rFonts w:ascii="Calibri" w:eastAsia="Times New Roman" w:hAnsi="Calibri" w:cs="Arial"/>
          <w:b/>
          <w:i/>
          <w:u w:val="single"/>
          <w:lang w:eastAsia="en-GB"/>
        </w:rPr>
        <w:t xml:space="preserve">Remuneration: </w:t>
      </w:r>
    </w:p>
    <w:p w14:paraId="4023D1AA" w14:textId="77777777" w:rsidR="00632BA1" w:rsidRPr="00747D79" w:rsidRDefault="00747D79" w:rsidP="003E0681">
      <w:pPr>
        <w:spacing w:after="0" w:line="360" w:lineRule="auto"/>
        <w:jc w:val="both"/>
        <w:rPr>
          <w:rFonts w:ascii="Calibri" w:eastAsia="Times New Roman" w:hAnsi="Calibri" w:cs="Arial"/>
          <w:lang w:eastAsia="en-GB"/>
        </w:rPr>
      </w:pPr>
      <w:r w:rsidRPr="00747D79">
        <w:rPr>
          <w:rFonts w:ascii="Calibri" w:eastAsia="Times New Roman" w:hAnsi="Calibri" w:cs="Arial"/>
          <w:b/>
          <w:i/>
          <w:lang w:eastAsia="en-GB"/>
        </w:rPr>
        <w:t>Salary Grade:</w:t>
      </w:r>
      <w:r w:rsidRPr="00747D79">
        <w:rPr>
          <w:rFonts w:ascii="Calibri" w:eastAsia="Times New Roman" w:hAnsi="Calibri" w:cs="Arial"/>
          <w:b/>
          <w:i/>
          <w:lang w:eastAsia="en-GB"/>
        </w:rPr>
        <w:tab/>
      </w:r>
      <w:r w:rsidRPr="00747D79">
        <w:rPr>
          <w:rFonts w:ascii="Calibri" w:eastAsia="Times New Roman" w:hAnsi="Calibri" w:cs="Arial"/>
          <w:b/>
          <w:i/>
          <w:lang w:eastAsia="en-GB"/>
        </w:rPr>
        <w:tab/>
      </w:r>
      <w:r w:rsidRPr="00747D79">
        <w:rPr>
          <w:rFonts w:ascii="Calibri" w:eastAsia="Times New Roman" w:hAnsi="Calibri" w:cs="Arial"/>
          <w:b/>
          <w:i/>
          <w:lang w:eastAsia="en-GB"/>
        </w:rPr>
        <w:tab/>
      </w:r>
      <w:r w:rsidR="00F16EBA">
        <w:rPr>
          <w:rFonts w:ascii="Calibri" w:eastAsia="Times New Roman" w:hAnsi="Calibri" w:cs="Arial"/>
          <w:lang w:eastAsia="en-GB"/>
        </w:rPr>
        <w:t>Engineer Grade 1</w:t>
      </w:r>
    </w:p>
    <w:p w14:paraId="392F3A87" w14:textId="77777777" w:rsidR="00747D79" w:rsidRPr="00747D79" w:rsidRDefault="00747D79" w:rsidP="003E0681">
      <w:pPr>
        <w:spacing w:after="0" w:line="360" w:lineRule="auto"/>
        <w:jc w:val="both"/>
        <w:rPr>
          <w:rFonts w:ascii="Calibri" w:eastAsia="Times New Roman" w:hAnsi="Calibri" w:cs="Arial"/>
          <w:b/>
          <w:lang w:eastAsia="en-GB"/>
        </w:rPr>
      </w:pPr>
      <w:r w:rsidRPr="00747D79">
        <w:rPr>
          <w:rFonts w:ascii="Calibri" w:eastAsia="Times New Roman" w:hAnsi="Calibri" w:cs="Arial"/>
          <w:b/>
          <w:i/>
          <w:lang w:eastAsia="en-GB"/>
        </w:rPr>
        <w:t>Salary Scale:</w:t>
      </w:r>
      <w:r w:rsidRPr="00747D79">
        <w:rPr>
          <w:rFonts w:ascii="Calibri" w:eastAsia="Times New Roman" w:hAnsi="Calibri" w:cs="Arial"/>
          <w:b/>
          <w:i/>
          <w:lang w:eastAsia="en-GB"/>
        </w:rPr>
        <w:tab/>
      </w:r>
      <w:r w:rsidRPr="00747D79">
        <w:rPr>
          <w:rFonts w:ascii="Calibri" w:eastAsia="Times New Roman" w:hAnsi="Calibri" w:cs="Arial"/>
          <w:b/>
          <w:i/>
          <w:lang w:eastAsia="en-GB"/>
        </w:rPr>
        <w:tab/>
      </w:r>
      <w:r w:rsidRPr="00747D79">
        <w:rPr>
          <w:rFonts w:ascii="Calibri" w:eastAsia="Times New Roman" w:hAnsi="Calibri" w:cs="Arial"/>
          <w:b/>
          <w:i/>
          <w:lang w:eastAsia="en-GB"/>
        </w:rPr>
        <w:tab/>
      </w:r>
      <w:r w:rsidR="0060615F" w:rsidRPr="0060615F">
        <w:rPr>
          <w:rFonts w:ascii="Calibri" w:eastAsia="Times New Roman" w:hAnsi="Calibri" w:cs="Arial"/>
          <w:b/>
          <w:lang w:eastAsia="en-GB"/>
        </w:rPr>
        <w:t>€</w:t>
      </w:r>
      <w:r w:rsidR="00A800C6">
        <w:rPr>
          <w:rFonts w:ascii="Calibri" w:eastAsia="Times New Roman" w:hAnsi="Calibri" w:cs="Arial"/>
          <w:b/>
          <w:lang w:eastAsia="en-GB"/>
        </w:rPr>
        <w:t>71,155 - €88,158</w:t>
      </w:r>
    </w:p>
    <w:p w14:paraId="63E529BA" w14:textId="77777777" w:rsidR="00747D79" w:rsidRPr="00747D79" w:rsidRDefault="00747D79" w:rsidP="003E0681">
      <w:pPr>
        <w:spacing w:after="0" w:line="360" w:lineRule="auto"/>
        <w:ind w:left="2880"/>
        <w:jc w:val="both"/>
        <w:rPr>
          <w:rFonts w:ascii="Calibri" w:eastAsia="Times New Roman" w:hAnsi="Calibri" w:cs="Arial"/>
          <w:lang w:eastAsia="en-GB"/>
        </w:rPr>
      </w:pPr>
      <w:r w:rsidRPr="00747D79">
        <w:rPr>
          <w:rFonts w:ascii="Calibri" w:eastAsia="Times New Roman" w:hAnsi="Calibri" w:cs="Arial"/>
          <w:b/>
          <w:lang w:eastAsia="en-GB"/>
        </w:rPr>
        <w:t>Personal Pension Contribution (PPC) rate.</w:t>
      </w:r>
      <w:r w:rsidRPr="00747D79">
        <w:rPr>
          <w:rFonts w:ascii="Calibri" w:eastAsia="Times New Roman" w:hAnsi="Calibri" w:cs="Arial"/>
          <w:lang w:eastAsia="en-GB"/>
        </w:rPr>
        <w:t xml:space="preserve">  </w:t>
      </w:r>
      <w:r w:rsidRPr="00747D79">
        <w:rPr>
          <w:rFonts w:ascii="Calibri" w:eastAsia="Times New Roman" w:hAnsi="Calibri" w:cs="Arial"/>
          <w:i/>
          <w:lang w:eastAsia="en-GB"/>
        </w:rPr>
        <w:t>This salary is payable to an individual who is required to make a personal pension contribution (PPC) to their main pension (in general those persons whose initial appointment to the Public Service is on or after 6th April 1995).</w:t>
      </w:r>
      <w:r w:rsidRPr="00747D79">
        <w:rPr>
          <w:rFonts w:ascii="Calibri" w:eastAsia="Times New Roman" w:hAnsi="Calibri" w:cs="Arial"/>
          <w:lang w:eastAsia="en-GB"/>
        </w:rPr>
        <w:tab/>
      </w:r>
    </w:p>
    <w:p w14:paraId="697EB8DB" w14:textId="77777777" w:rsidR="00197F87" w:rsidRDefault="00197F87" w:rsidP="003E0681">
      <w:pPr>
        <w:spacing w:after="0" w:line="360" w:lineRule="auto"/>
        <w:jc w:val="both"/>
        <w:rPr>
          <w:rFonts w:ascii="Calibri" w:eastAsia="Times New Roman" w:hAnsi="Calibri" w:cs="Arial"/>
          <w:b/>
          <w:lang w:eastAsia="en-GB"/>
        </w:rPr>
      </w:pPr>
    </w:p>
    <w:p w14:paraId="3D86A62A" w14:textId="77777777" w:rsidR="0060615F" w:rsidRDefault="0060615F" w:rsidP="002F311C">
      <w:pPr>
        <w:spacing w:after="0" w:line="360" w:lineRule="auto"/>
        <w:ind w:left="2880"/>
        <w:jc w:val="both"/>
        <w:rPr>
          <w:rFonts w:ascii="Calibri" w:eastAsia="Times New Roman" w:hAnsi="Calibri" w:cs="Arial"/>
          <w:b/>
          <w:lang w:eastAsia="en-GB"/>
        </w:rPr>
      </w:pPr>
      <w:r w:rsidRPr="0060615F">
        <w:rPr>
          <w:rFonts w:ascii="Calibri" w:eastAsia="Times New Roman" w:hAnsi="Calibri" w:cs="Arial"/>
          <w:b/>
          <w:lang w:eastAsia="en-GB"/>
        </w:rPr>
        <w:t>€</w:t>
      </w:r>
      <w:r w:rsidR="00F16EBA">
        <w:rPr>
          <w:rFonts w:ascii="Calibri" w:eastAsia="Times New Roman" w:hAnsi="Calibri" w:cs="Arial"/>
          <w:b/>
          <w:lang w:eastAsia="en-GB"/>
        </w:rPr>
        <w:t>67,723 - €83,881</w:t>
      </w:r>
    </w:p>
    <w:p w14:paraId="71A175B7" w14:textId="77777777" w:rsidR="00747D79" w:rsidRPr="00747D79" w:rsidRDefault="00747D79" w:rsidP="002F311C">
      <w:pPr>
        <w:spacing w:after="0" w:line="360" w:lineRule="auto"/>
        <w:ind w:left="2880"/>
        <w:jc w:val="both"/>
        <w:rPr>
          <w:rFonts w:ascii="Calibri" w:eastAsia="Times New Roman" w:hAnsi="Calibri" w:cs="Arial"/>
          <w:i/>
          <w:lang w:eastAsia="en-GB"/>
        </w:rPr>
      </w:pPr>
      <w:r w:rsidRPr="00747D79">
        <w:rPr>
          <w:rFonts w:ascii="Calibri" w:eastAsia="Times New Roman" w:hAnsi="Calibri" w:cs="Arial"/>
          <w:b/>
          <w:lang w:eastAsia="en-GB"/>
        </w:rPr>
        <w:t>Non Personal Pension Contribution (non-PPC) rate.</w:t>
      </w:r>
      <w:r w:rsidRPr="00747D79">
        <w:rPr>
          <w:rFonts w:ascii="Calibri" w:eastAsia="Times New Roman" w:hAnsi="Calibri" w:cs="Arial"/>
          <w:lang w:eastAsia="en-GB"/>
        </w:rPr>
        <w:t xml:space="preserve"> </w:t>
      </w:r>
      <w:r w:rsidRPr="00747D79">
        <w:rPr>
          <w:rFonts w:ascii="Calibri" w:eastAsia="Times New Roman" w:hAnsi="Calibri" w:cs="Arial"/>
          <w:i/>
          <w:lang w:eastAsia="en-GB"/>
        </w:rPr>
        <w:t>This salary is payable to an individual who is not required to make a personal pension contribution (PPC) to their main pension scheme.</w:t>
      </w:r>
    </w:p>
    <w:p w14:paraId="5A2DF33A" w14:textId="77777777" w:rsidR="00747D79" w:rsidRPr="00747D79" w:rsidRDefault="00747D79" w:rsidP="003E0681">
      <w:pPr>
        <w:spacing w:after="0" w:line="360" w:lineRule="auto"/>
        <w:ind w:left="2880"/>
        <w:jc w:val="both"/>
        <w:rPr>
          <w:rFonts w:ascii="Calibri" w:eastAsia="Times New Roman" w:hAnsi="Calibri" w:cs="Arial"/>
          <w:b/>
          <w:i/>
          <w:lang w:eastAsia="en-GB"/>
        </w:rPr>
      </w:pPr>
    </w:p>
    <w:p w14:paraId="2FD8DAC1" w14:textId="77777777" w:rsidR="002F311C" w:rsidRPr="002239F8" w:rsidRDefault="00747D79" w:rsidP="002239F8">
      <w:pPr>
        <w:spacing w:after="0" w:line="360" w:lineRule="auto"/>
        <w:ind w:left="2880" w:hanging="2880"/>
        <w:jc w:val="both"/>
        <w:rPr>
          <w:rFonts w:ascii="Calibri" w:eastAsia="Times New Roman" w:hAnsi="Calibri" w:cs="Arial"/>
          <w:lang w:eastAsia="en-GB"/>
        </w:rPr>
      </w:pPr>
      <w:r w:rsidRPr="00747D79">
        <w:rPr>
          <w:rFonts w:ascii="Calibri" w:eastAsia="Times New Roman" w:hAnsi="Calibri" w:cs="Arial"/>
          <w:b/>
          <w:i/>
          <w:lang w:eastAsia="en-GB"/>
        </w:rPr>
        <w:t>Annual Leave</w:t>
      </w:r>
      <w:r w:rsidRPr="00747D79">
        <w:rPr>
          <w:rFonts w:ascii="Calibri" w:eastAsia="Times New Roman" w:hAnsi="Calibri" w:cs="Arial"/>
          <w:b/>
          <w:i/>
          <w:lang w:eastAsia="en-GB"/>
        </w:rPr>
        <w:tab/>
      </w:r>
      <w:r w:rsidR="00CC592C">
        <w:rPr>
          <w:rFonts w:ascii="Calibri" w:eastAsia="Times New Roman" w:hAnsi="Calibri" w:cs="Arial"/>
          <w:lang w:eastAsia="en-GB"/>
        </w:rPr>
        <w:t>30</w:t>
      </w:r>
      <w:r w:rsidR="00D4307F">
        <w:rPr>
          <w:rFonts w:ascii="Calibri" w:eastAsia="Times New Roman" w:hAnsi="Calibri" w:cs="Arial"/>
          <w:lang w:eastAsia="en-GB"/>
        </w:rPr>
        <w:t xml:space="preserve"> </w:t>
      </w:r>
      <w:r w:rsidRPr="00747D79">
        <w:rPr>
          <w:rFonts w:ascii="Calibri" w:eastAsia="Times New Roman" w:hAnsi="Calibri" w:cs="Arial"/>
          <w:lang w:eastAsia="en-GB"/>
        </w:rPr>
        <w:t>days per annum. This leave is on the basis of a five day week and is exclusive of the usual public holidays.</w:t>
      </w:r>
    </w:p>
    <w:p w14:paraId="048FB29E" w14:textId="77777777" w:rsidR="0065446C" w:rsidRDefault="0065446C" w:rsidP="003E0681">
      <w:pPr>
        <w:spacing w:after="0" w:line="360" w:lineRule="auto"/>
        <w:jc w:val="both"/>
        <w:rPr>
          <w:rFonts w:ascii="Calibri" w:eastAsia="Times New Roman" w:hAnsi="Calibri" w:cs="Arial"/>
          <w:b/>
          <w:i/>
          <w:lang w:eastAsia="en-GB"/>
        </w:rPr>
      </w:pPr>
    </w:p>
    <w:p w14:paraId="17C3FC6A" w14:textId="77777777" w:rsidR="0065446C" w:rsidRDefault="0065446C" w:rsidP="003E0681">
      <w:pPr>
        <w:spacing w:after="0" w:line="360" w:lineRule="auto"/>
        <w:jc w:val="both"/>
        <w:rPr>
          <w:rFonts w:ascii="Calibri" w:eastAsia="Times New Roman" w:hAnsi="Calibri" w:cs="Arial"/>
          <w:b/>
          <w:i/>
          <w:lang w:eastAsia="en-GB"/>
        </w:rPr>
      </w:pPr>
    </w:p>
    <w:p w14:paraId="54B73E01" w14:textId="77777777" w:rsidR="00747D79" w:rsidRPr="00747D79" w:rsidRDefault="00747D79" w:rsidP="003E0681">
      <w:pPr>
        <w:spacing w:after="0" w:line="360" w:lineRule="auto"/>
        <w:jc w:val="both"/>
        <w:rPr>
          <w:rFonts w:ascii="Calibri" w:eastAsia="Times New Roman" w:hAnsi="Calibri" w:cs="Arial"/>
          <w:b/>
          <w:i/>
          <w:lang w:eastAsia="en-GB"/>
        </w:rPr>
      </w:pPr>
      <w:r w:rsidRPr="00747D79">
        <w:rPr>
          <w:rFonts w:ascii="Calibri" w:eastAsia="Times New Roman" w:hAnsi="Calibri" w:cs="Arial"/>
          <w:b/>
          <w:i/>
          <w:lang w:eastAsia="en-GB"/>
        </w:rPr>
        <w:t>Note:</w:t>
      </w:r>
    </w:p>
    <w:p w14:paraId="14D2A1DB" w14:textId="77777777" w:rsidR="00747D79" w:rsidRPr="00747D79" w:rsidRDefault="00747D79" w:rsidP="003E0681">
      <w:pPr>
        <w:numPr>
          <w:ilvl w:val="0"/>
          <w:numId w:val="5"/>
        </w:numPr>
        <w:overflowPunct w:val="0"/>
        <w:autoSpaceDE w:val="0"/>
        <w:autoSpaceDN w:val="0"/>
        <w:spacing w:after="240" w:line="360" w:lineRule="auto"/>
        <w:jc w:val="both"/>
        <w:rPr>
          <w:rFonts w:ascii="Calibri" w:eastAsia="Times New Roman" w:hAnsi="Calibri" w:cs="Arial"/>
          <w:lang w:eastAsia="en-GB"/>
        </w:rPr>
      </w:pPr>
      <w:r w:rsidRPr="00747D79">
        <w:rPr>
          <w:rFonts w:ascii="Calibri" w:eastAsia="Times New Roman" w:hAnsi="Calibri" w:cs="Arial"/>
          <w:lang w:eastAsia="en-GB"/>
        </w:rPr>
        <w:t>entry will be at the minimum point of the scale and will not be subject to negotiation;</w:t>
      </w:r>
    </w:p>
    <w:p w14:paraId="6F97FAD7" w14:textId="77777777" w:rsidR="00747D79" w:rsidRPr="00747D79" w:rsidRDefault="00747D79" w:rsidP="003E0681">
      <w:pPr>
        <w:numPr>
          <w:ilvl w:val="0"/>
          <w:numId w:val="5"/>
        </w:numPr>
        <w:overflowPunct w:val="0"/>
        <w:autoSpaceDE w:val="0"/>
        <w:autoSpaceDN w:val="0"/>
        <w:spacing w:after="240" w:line="360" w:lineRule="auto"/>
        <w:jc w:val="both"/>
        <w:rPr>
          <w:rFonts w:ascii="Calibri" w:eastAsia="Times New Roman" w:hAnsi="Calibri" w:cs="Arial"/>
          <w:lang w:eastAsia="en-GB"/>
        </w:rPr>
      </w:pPr>
      <w:r w:rsidRPr="00747D79">
        <w:rPr>
          <w:rFonts w:ascii="Calibri" w:eastAsia="Times New Roman" w:hAnsi="Calibri" w:cs="Arial"/>
          <w:lang w:eastAsia="en-GB"/>
        </w:rPr>
        <w:t>different pay and conditions may apply if, immediately prior to appointment the appointee is already a serving Civil Servant or Public Servant;</w:t>
      </w:r>
    </w:p>
    <w:p w14:paraId="347EF15C" w14:textId="77777777" w:rsidR="005424E9" w:rsidRPr="0005473E" w:rsidRDefault="00747D79" w:rsidP="0005473E">
      <w:pPr>
        <w:numPr>
          <w:ilvl w:val="0"/>
          <w:numId w:val="5"/>
        </w:numPr>
        <w:overflowPunct w:val="0"/>
        <w:autoSpaceDE w:val="0"/>
        <w:autoSpaceDN w:val="0"/>
        <w:spacing w:after="240" w:line="360" w:lineRule="auto"/>
        <w:jc w:val="both"/>
        <w:rPr>
          <w:rFonts w:ascii="Calibri" w:eastAsia="Times New Roman" w:hAnsi="Calibri" w:cs="Arial"/>
          <w:lang w:eastAsia="en-GB"/>
        </w:rPr>
      </w:pPr>
      <w:r w:rsidRPr="00747D79">
        <w:rPr>
          <w:rFonts w:ascii="Calibri" w:eastAsia="Times New Roman" w:hAnsi="Calibri" w:cs="Arial"/>
          <w:lang w:eastAsia="en-GB"/>
        </w:rPr>
        <w:t>the rate of remuneration may be adjusted from time to time in line with Government pay policy.</w:t>
      </w:r>
    </w:p>
    <w:p w14:paraId="04FE1597" w14:textId="77777777" w:rsidR="00747D79" w:rsidRPr="007C1911" w:rsidRDefault="00747D79" w:rsidP="00393FDF">
      <w:pPr>
        <w:spacing w:line="360" w:lineRule="auto"/>
        <w:jc w:val="both"/>
        <w:rPr>
          <w:rFonts w:ascii="Calibri" w:eastAsia="Times New Roman" w:hAnsi="Calibri" w:cs="Arial"/>
          <w:lang w:eastAsia="en-GB"/>
        </w:rPr>
      </w:pPr>
      <w:r w:rsidRPr="00747D79">
        <w:rPr>
          <w:rFonts w:ascii="Calibri" w:eastAsia="Times New Roman" w:hAnsi="Calibri" w:cs="Arial"/>
          <w:b/>
          <w:i/>
          <w:lang w:eastAsia="en-GB"/>
        </w:rPr>
        <w:t>Contract:</w:t>
      </w:r>
      <w:r w:rsidRPr="00747D79">
        <w:rPr>
          <w:rFonts w:ascii="Calibri" w:eastAsia="Times New Roman" w:hAnsi="Calibri" w:cs="Arial"/>
          <w:b/>
          <w:lang w:eastAsia="en-GB"/>
        </w:rPr>
        <w:tab/>
      </w:r>
      <w:r w:rsidR="004E0EC3">
        <w:rPr>
          <w:rFonts w:ascii="Calibri" w:eastAsia="Times New Roman" w:hAnsi="Calibri" w:cs="Arial"/>
          <w:b/>
          <w:lang w:eastAsia="en-GB"/>
        </w:rPr>
        <w:tab/>
      </w:r>
      <w:r w:rsidR="009976C6">
        <w:rPr>
          <w:rFonts w:ascii="Calibri" w:eastAsia="Times New Roman" w:hAnsi="Calibri" w:cs="Arial"/>
          <w:lang w:eastAsia="en-GB"/>
        </w:rPr>
        <w:t>P</w:t>
      </w:r>
      <w:r w:rsidR="00930DCF">
        <w:rPr>
          <w:rFonts w:ascii="Calibri" w:eastAsia="Times New Roman" w:hAnsi="Calibri" w:cs="Arial"/>
          <w:lang w:eastAsia="en-GB"/>
        </w:rPr>
        <w:t>ermanent</w:t>
      </w:r>
      <w:r w:rsidR="007C1911">
        <w:rPr>
          <w:rFonts w:ascii="Calibri" w:eastAsia="Times New Roman" w:hAnsi="Calibri" w:cs="Arial"/>
          <w:lang w:eastAsia="en-GB"/>
        </w:rPr>
        <w:t xml:space="preserve">         </w:t>
      </w:r>
    </w:p>
    <w:p w14:paraId="621BA767" w14:textId="0ECB9ED2" w:rsidR="00393FDF" w:rsidRDefault="00675D55">
      <w:pPr>
        <w:spacing w:after="0" w:line="360" w:lineRule="auto"/>
        <w:ind w:left="2127" w:hanging="2127"/>
        <w:jc w:val="both"/>
        <w:rPr>
          <w:rFonts w:ascii="Calibri" w:eastAsia="Times New Roman" w:hAnsi="Calibri" w:cs="Times New Roman"/>
          <w:b/>
          <w:i/>
          <w:u w:val="single"/>
          <w:lang w:eastAsia="en-GB"/>
        </w:rPr>
      </w:pPr>
      <w:r>
        <w:rPr>
          <w:rFonts w:ascii="Calibri" w:eastAsia="Times New Roman" w:hAnsi="Calibri" w:cs="Arial"/>
          <w:b/>
          <w:i/>
          <w:lang w:eastAsia="en-GB"/>
        </w:rPr>
        <w:t>Probation:</w:t>
      </w:r>
      <w:r>
        <w:rPr>
          <w:rFonts w:ascii="Calibri" w:eastAsia="Times New Roman" w:hAnsi="Calibri" w:cs="Arial"/>
          <w:b/>
          <w:i/>
          <w:lang w:eastAsia="en-GB"/>
        </w:rPr>
        <w:tab/>
      </w:r>
      <w:r w:rsidR="00747D79" w:rsidRPr="00747D79">
        <w:rPr>
          <w:rFonts w:ascii="Calibri" w:eastAsia="Times New Roman" w:hAnsi="Calibri" w:cs="Arial"/>
          <w:lang w:eastAsia="en-GB"/>
        </w:rPr>
        <w:t xml:space="preserve">There is a 6 month probationary period which may at the discretion of the CEO be extended to 10 months. </w:t>
      </w:r>
    </w:p>
    <w:p w14:paraId="59F1FCB9" w14:textId="77777777" w:rsidR="00747D79" w:rsidRPr="00747D79" w:rsidRDefault="00747D79" w:rsidP="003E0681">
      <w:pPr>
        <w:spacing w:after="0" w:line="360" w:lineRule="auto"/>
        <w:ind w:left="2127" w:hanging="2127"/>
        <w:jc w:val="both"/>
        <w:rPr>
          <w:rFonts w:ascii="Calibri" w:eastAsia="Times New Roman" w:hAnsi="Calibri" w:cs="Arial"/>
          <w:lang w:eastAsia="en-GB"/>
        </w:rPr>
      </w:pPr>
      <w:r w:rsidRPr="00747D79">
        <w:rPr>
          <w:rFonts w:ascii="Calibri" w:eastAsia="Times New Roman" w:hAnsi="Calibri" w:cs="Times New Roman"/>
          <w:b/>
          <w:i/>
          <w:u w:val="single"/>
          <w:lang w:eastAsia="en-GB"/>
        </w:rPr>
        <w:t>Superannuation</w:t>
      </w:r>
      <w:r w:rsidRPr="00747D79">
        <w:rPr>
          <w:rFonts w:ascii="Calibri" w:eastAsia="Times New Roman" w:hAnsi="Calibri" w:cs="Times New Roman"/>
          <w:b/>
          <w:i/>
          <w:lang w:eastAsia="en-GB"/>
        </w:rPr>
        <w:t xml:space="preserve">: </w:t>
      </w:r>
    </w:p>
    <w:p w14:paraId="33792B09" w14:textId="77777777" w:rsidR="00747D79" w:rsidRPr="00747D79" w:rsidRDefault="00747D79" w:rsidP="003E0681">
      <w:pPr>
        <w:spacing w:after="0" w:line="360" w:lineRule="auto"/>
        <w:jc w:val="both"/>
        <w:rPr>
          <w:rFonts w:ascii="Calibri" w:eastAsia="Times New Roman" w:hAnsi="Calibri" w:cs="Arial"/>
          <w:iCs/>
          <w:lang w:eastAsia="en-GB"/>
        </w:rPr>
      </w:pPr>
      <w:r w:rsidRPr="00747D79">
        <w:rPr>
          <w:rFonts w:ascii="Calibri" w:eastAsia="Times New Roman" w:hAnsi="Calibri" w:cs="Arial"/>
          <w:iCs/>
          <w:lang w:eastAsia="en-GB"/>
        </w:rPr>
        <w:t xml:space="preserve">The successful appointee will be offered public service pension terms and retirement age conditions in accordance with pension arrangements in the NTA depending on the status of the successful appointee: </w:t>
      </w:r>
    </w:p>
    <w:p w14:paraId="4A74CC57" w14:textId="77777777" w:rsidR="00747D79" w:rsidRPr="00747D79" w:rsidRDefault="00747D79" w:rsidP="003E0681">
      <w:pPr>
        <w:spacing w:after="0" w:line="360" w:lineRule="auto"/>
        <w:jc w:val="both"/>
        <w:rPr>
          <w:rFonts w:ascii="Calibri" w:eastAsia="Times New Roman" w:hAnsi="Calibri" w:cs="Arial"/>
          <w:iCs/>
          <w:lang w:eastAsia="en-GB"/>
        </w:rPr>
      </w:pPr>
    </w:p>
    <w:p w14:paraId="7DCFF7CC" w14:textId="77777777" w:rsidR="00747D79" w:rsidRPr="00747D79" w:rsidRDefault="00747D79" w:rsidP="003E0681">
      <w:pPr>
        <w:spacing w:after="0" w:line="360" w:lineRule="auto"/>
        <w:jc w:val="both"/>
        <w:rPr>
          <w:rFonts w:ascii="Calibri" w:eastAsia="Times New Roman" w:hAnsi="Calibri" w:cs="Arial"/>
          <w:iCs/>
          <w:lang w:eastAsia="en-GB"/>
        </w:rPr>
      </w:pPr>
      <w:r w:rsidRPr="00747D79">
        <w:rPr>
          <w:rFonts w:ascii="Calibri" w:eastAsia="Times New Roman" w:hAnsi="Calibri" w:cs="Arial"/>
          <w:iCs/>
          <w:lang w:eastAsia="en-GB"/>
        </w:rPr>
        <w:t xml:space="preserve">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copy of the Act can be viewed at: </w:t>
      </w:r>
      <w:hyperlink r:id="rId10" w:history="1">
        <w:r w:rsidRPr="00747D79">
          <w:rPr>
            <w:rFonts w:ascii="Calibri" w:eastAsia="Times New Roman" w:hAnsi="Calibri" w:cs="Arial"/>
            <w:b/>
            <w:iCs/>
            <w:color w:val="0000FF"/>
            <w:u w:val="single"/>
            <w:lang w:eastAsia="en-GB"/>
          </w:rPr>
          <w:t>http://www.irishstatutebook.ie/2012/en/act/pub/0037/index.html</w:t>
        </w:r>
      </w:hyperlink>
      <w:r w:rsidRPr="00747D79">
        <w:rPr>
          <w:rFonts w:ascii="Calibri" w:eastAsia="Times New Roman" w:hAnsi="Calibri" w:cs="Arial"/>
          <w:iCs/>
          <w:lang w:eastAsia="en-GB"/>
        </w:rPr>
        <w:t>;</w:t>
      </w:r>
    </w:p>
    <w:p w14:paraId="2E625747" w14:textId="77777777" w:rsidR="00AC08E6" w:rsidRDefault="00AC08E6" w:rsidP="003E0681">
      <w:pPr>
        <w:tabs>
          <w:tab w:val="left" w:pos="360"/>
        </w:tabs>
        <w:spacing w:after="0" w:line="360" w:lineRule="auto"/>
        <w:jc w:val="both"/>
        <w:rPr>
          <w:rFonts w:ascii="Calibri" w:eastAsia="Times New Roman" w:hAnsi="Calibri" w:cs="Arial"/>
          <w:b/>
          <w:i/>
          <w:u w:val="single"/>
          <w:lang w:eastAsia="en-GB"/>
        </w:rPr>
      </w:pPr>
    </w:p>
    <w:p w14:paraId="0DBB168A" w14:textId="77777777" w:rsidR="00747D79" w:rsidRPr="00747D79" w:rsidRDefault="00747D79" w:rsidP="003E0681">
      <w:pPr>
        <w:tabs>
          <w:tab w:val="left" w:pos="360"/>
        </w:tabs>
        <w:spacing w:after="0" w:line="360" w:lineRule="auto"/>
        <w:jc w:val="both"/>
        <w:rPr>
          <w:rFonts w:ascii="Calibri" w:eastAsia="Times New Roman" w:hAnsi="Calibri" w:cs="Arial"/>
          <w:b/>
          <w:i/>
          <w:u w:val="single"/>
          <w:lang w:eastAsia="en-GB"/>
        </w:rPr>
      </w:pPr>
      <w:r w:rsidRPr="00747D79">
        <w:rPr>
          <w:rFonts w:ascii="Calibri" w:eastAsia="Times New Roman" w:hAnsi="Calibri" w:cs="Arial"/>
          <w:b/>
          <w:i/>
          <w:u w:val="single"/>
          <w:lang w:eastAsia="en-GB"/>
        </w:rPr>
        <w:t>SELECTION PROCESS</w:t>
      </w:r>
    </w:p>
    <w:p w14:paraId="5D5C5425" w14:textId="77777777" w:rsidR="00747D79" w:rsidRPr="00747D79" w:rsidRDefault="00747D79" w:rsidP="003E0681">
      <w:pPr>
        <w:tabs>
          <w:tab w:val="left" w:pos="360"/>
        </w:tabs>
        <w:spacing w:after="0" w:line="360" w:lineRule="auto"/>
        <w:rPr>
          <w:rFonts w:ascii="Calibri" w:eastAsia="Times New Roman" w:hAnsi="Calibri" w:cs="Arial"/>
          <w:sz w:val="16"/>
          <w:szCs w:val="16"/>
          <w:lang w:eastAsia="en-GB"/>
        </w:rPr>
      </w:pPr>
    </w:p>
    <w:p w14:paraId="3A14E922" w14:textId="77777777" w:rsidR="00747D79" w:rsidRPr="00747D79" w:rsidRDefault="00747D79" w:rsidP="003E0681">
      <w:pPr>
        <w:tabs>
          <w:tab w:val="left" w:pos="1701"/>
        </w:tabs>
        <w:spacing w:after="0" w:line="360" w:lineRule="auto"/>
        <w:jc w:val="both"/>
        <w:rPr>
          <w:rFonts w:ascii="Calibri" w:eastAsia="Times New Roman" w:hAnsi="Calibri" w:cs="Arial"/>
          <w:b/>
          <w:i/>
          <w:u w:val="single"/>
          <w:lang w:eastAsia="en-GB"/>
        </w:rPr>
      </w:pPr>
      <w:r w:rsidRPr="00747D79">
        <w:rPr>
          <w:rFonts w:ascii="Calibri" w:eastAsia="Times New Roman" w:hAnsi="Calibri" w:cs="Arial"/>
          <w:b/>
          <w:i/>
          <w:u w:val="single"/>
          <w:lang w:eastAsia="en-GB"/>
        </w:rPr>
        <w:t>How to Apply</w:t>
      </w:r>
    </w:p>
    <w:p w14:paraId="4F408116" w14:textId="77777777" w:rsidR="00747D79" w:rsidRPr="00747D79" w:rsidRDefault="00747D79" w:rsidP="003E0681">
      <w:pPr>
        <w:tabs>
          <w:tab w:val="left" w:pos="1701"/>
        </w:tabs>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 xml:space="preserve">Please submit the 3 documents as set out below to </w:t>
      </w:r>
      <w:hyperlink r:id="rId11" w:history="1">
        <w:r w:rsidRPr="00747D79">
          <w:rPr>
            <w:rFonts w:ascii="Calibri" w:eastAsia="Times New Roman" w:hAnsi="Calibri" w:cs="Arial"/>
            <w:b/>
            <w:color w:val="0000FF"/>
            <w:u w:val="single"/>
            <w:lang w:eastAsia="en-GB"/>
          </w:rPr>
          <w:t>careers@nationaltransport.ie</w:t>
        </w:r>
      </w:hyperlink>
    </w:p>
    <w:p w14:paraId="78A50A9F" w14:textId="77777777" w:rsidR="00747D79" w:rsidRPr="00747D79" w:rsidRDefault="00747D79" w:rsidP="003E0681">
      <w:pPr>
        <w:tabs>
          <w:tab w:val="left" w:pos="1701"/>
        </w:tabs>
        <w:spacing w:after="0" w:line="360" w:lineRule="auto"/>
        <w:jc w:val="both"/>
        <w:rPr>
          <w:rFonts w:ascii="Calibri" w:eastAsia="Times New Roman" w:hAnsi="Calibri" w:cs="Arial"/>
          <w:lang w:eastAsia="en-GB"/>
        </w:rPr>
      </w:pPr>
    </w:p>
    <w:p w14:paraId="6E956999" w14:textId="77777777" w:rsidR="00747D79" w:rsidRPr="00747D79" w:rsidRDefault="0007046F" w:rsidP="003E0681">
      <w:pPr>
        <w:numPr>
          <w:ilvl w:val="0"/>
          <w:numId w:val="6"/>
        </w:numPr>
        <w:tabs>
          <w:tab w:val="num" w:pos="1080"/>
          <w:tab w:val="left" w:pos="1701"/>
        </w:tabs>
        <w:spacing w:after="0" w:line="360" w:lineRule="auto"/>
        <w:jc w:val="both"/>
        <w:rPr>
          <w:rFonts w:ascii="Calibri" w:eastAsia="Times New Roman" w:hAnsi="Calibri" w:cs="Arial"/>
          <w:lang w:eastAsia="en-GB"/>
        </w:rPr>
      </w:pPr>
      <w:r>
        <w:rPr>
          <w:rFonts w:ascii="Calibri" w:eastAsia="Times New Roman" w:hAnsi="Calibri" w:cs="Arial"/>
          <w:lang w:eastAsia="en-GB"/>
        </w:rPr>
        <w:t xml:space="preserve">A comprehensive CV </w:t>
      </w:r>
      <w:r w:rsidR="00DC2076">
        <w:rPr>
          <w:rFonts w:ascii="Calibri" w:eastAsia="Times New Roman" w:hAnsi="Calibri" w:cs="Arial"/>
          <w:lang w:eastAsia="en-GB"/>
        </w:rPr>
        <w:t>(</w:t>
      </w:r>
      <w:r>
        <w:rPr>
          <w:rFonts w:ascii="Calibri" w:eastAsia="Times New Roman" w:hAnsi="Calibri" w:cs="Arial"/>
          <w:lang w:eastAsia="en-GB"/>
        </w:rPr>
        <w:t>not to exceed 3 pages</w:t>
      </w:r>
      <w:r w:rsidR="00DC2076">
        <w:rPr>
          <w:rFonts w:ascii="Calibri" w:eastAsia="Times New Roman" w:hAnsi="Calibri" w:cs="Arial"/>
          <w:lang w:eastAsia="en-GB"/>
        </w:rPr>
        <w:t>);</w:t>
      </w:r>
    </w:p>
    <w:p w14:paraId="75010BE3" w14:textId="77777777" w:rsidR="00747D79" w:rsidRPr="00747D79" w:rsidRDefault="00747D79" w:rsidP="003E0681">
      <w:pPr>
        <w:numPr>
          <w:ilvl w:val="0"/>
          <w:numId w:val="6"/>
        </w:numPr>
        <w:tabs>
          <w:tab w:val="num" w:pos="1080"/>
          <w:tab w:val="left" w:pos="1701"/>
        </w:tabs>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A fully completed Key Achievements Form (attached);</w:t>
      </w:r>
    </w:p>
    <w:p w14:paraId="443206AA" w14:textId="34989A75" w:rsidR="005B1C15" w:rsidRPr="005B1C15" w:rsidRDefault="00747D79" w:rsidP="003E0681">
      <w:pPr>
        <w:numPr>
          <w:ilvl w:val="0"/>
          <w:numId w:val="6"/>
        </w:numPr>
        <w:tabs>
          <w:tab w:val="left" w:pos="1701"/>
        </w:tabs>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 xml:space="preserve">A </w:t>
      </w:r>
      <w:r w:rsidRPr="00747D79">
        <w:rPr>
          <w:rFonts w:ascii="Calibri" w:eastAsia="Times New Roman" w:hAnsi="Calibri" w:cs="Arial"/>
          <w:b/>
          <w:lang w:eastAsia="en-GB"/>
        </w:rPr>
        <w:t xml:space="preserve">cover letter/ personal statement </w:t>
      </w:r>
      <w:r w:rsidRPr="00747D79">
        <w:rPr>
          <w:rFonts w:ascii="Calibri" w:eastAsia="Times New Roman" w:hAnsi="Calibri" w:cs="Arial"/>
          <w:lang w:eastAsia="en-GB"/>
        </w:rPr>
        <w:t>outlining why you wish to be considered for the post and where you believe your skills and experience meet the requirements for the position of</w:t>
      </w:r>
      <w:r w:rsidR="001D1844">
        <w:rPr>
          <w:rFonts w:ascii="Calibri" w:eastAsia="Times New Roman" w:hAnsi="Calibri" w:cs="Arial"/>
          <w:lang w:eastAsia="en-GB"/>
        </w:rPr>
        <w:t xml:space="preserve"> </w:t>
      </w:r>
      <w:r w:rsidR="00492181">
        <w:rPr>
          <w:rFonts w:ascii="Calibri" w:eastAsia="Times New Roman" w:hAnsi="Calibri" w:cs="Arial"/>
          <w:lang w:eastAsia="en-GB"/>
        </w:rPr>
        <w:t>Senior Rail Project Manager Panel.</w:t>
      </w:r>
    </w:p>
    <w:p w14:paraId="4E3683B2" w14:textId="77777777" w:rsidR="00747D79" w:rsidRPr="00747D79" w:rsidRDefault="00747D79" w:rsidP="003E0681">
      <w:pPr>
        <w:tabs>
          <w:tab w:val="num" w:pos="1080"/>
          <w:tab w:val="left" w:pos="1701"/>
        </w:tabs>
        <w:spacing w:after="0" w:line="360" w:lineRule="auto"/>
        <w:jc w:val="both"/>
        <w:rPr>
          <w:rFonts w:ascii="Calibri" w:eastAsia="Times New Roman" w:hAnsi="Calibri" w:cs="Arial"/>
          <w:sz w:val="18"/>
          <w:szCs w:val="18"/>
          <w:lang w:eastAsia="en-GB"/>
        </w:rPr>
      </w:pPr>
    </w:p>
    <w:p w14:paraId="1C6718A3" w14:textId="77777777" w:rsidR="00747D79" w:rsidRPr="00747D79" w:rsidRDefault="00747D79" w:rsidP="003E0681">
      <w:pPr>
        <w:spacing w:after="0" w:line="360" w:lineRule="auto"/>
        <w:jc w:val="both"/>
        <w:rPr>
          <w:rFonts w:ascii="Calibri" w:eastAsia="Times New Roman" w:hAnsi="Calibri" w:cs="Arial"/>
          <w:bCs/>
          <w:lang w:eastAsia="en-GB"/>
        </w:rPr>
      </w:pPr>
      <w:r w:rsidRPr="00747D79">
        <w:rPr>
          <w:rFonts w:ascii="Calibri" w:eastAsia="Times New Roman" w:hAnsi="Calibri" w:cs="Arial"/>
          <w:bCs/>
          <w:lang w:eastAsia="en-GB"/>
        </w:rPr>
        <w:t>Please note that omission of any or part of the 3 requested documents, as set out above, will render the application incomplete. Incomplete applications will not be considered for the next stage of the selection process.</w:t>
      </w:r>
    </w:p>
    <w:p w14:paraId="3A28D7F1" w14:textId="77777777" w:rsidR="00747D79" w:rsidRPr="00747D79" w:rsidRDefault="00747D79" w:rsidP="003E0681">
      <w:pPr>
        <w:spacing w:after="0" w:line="360" w:lineRule="auto"/>
        <w:jc w:val="both"/>
        <w:rPr>
          <w:rFonts w:ascii="Calibri" w:eastAsia="Times New Roman" w:hAnsi="Calibri" w:cs="Arial"/>
          <w:bCs/>
          <w:lang w:eastAsia="en-GB"/>
        </w:rPr>
      </w:pPr>
    </w:p>
    <w:p w14:paraId="4BF11144" w14:textId="77777777" w:rsidR="00747D79" w:rsidRPr="00747D79" w:rsidRDefault="00747D79" w:rsidP="003E0681">
      <w:pPr>
        <w:tabs>
          <w:tab w:val="left" w:pos="1701"/>
        </w:tabs>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We req</w:t>
      </w:r>
      <w:r w:rsidR="00F3491D">
        <w:rPr>
          <w:rFonts w:ascii="Calibri" w:eastAsia="Times New Roman" w:hAnsi="Calibri" w:cs="Arial"/>
          <w:lang w:eastAsia="en-GB"/>
        </w:rPr>
        <w:t>uest</w:t>
      </w:r>
      <w:r w:rsidRPr="00747D79">
        <w:rPr>
          <w:rFonts w:ascii="Calibri" w:eastAsia="Times New Roman" w:hAnsi="Calibri" w:cs="Arial"/>
          <w:lang w:eastAsia="en-GB"/>
        </w:rPr>
        <w:t xml:space="preserve"> that </w:t>
      </w:r>
      <w:r w:rsidRPr="00747D79">
        <w:rPr>
          <w:rFonts w:ascii="Calibri" w:eastAsia="Times New Roman" w:hAnsi="Calibri" w:cs="Arial"/>
          <w:b/>
          <w:u w:val="single"/>
          <w:lang w:eastAsia="en-GB"/>
        </w:rPr>
        <w:t xml:space="preserve">all </w:t>
      </w:r>
      <w:r w:rsidR="00B06A15">
        <w:rPr>
          <w:rFonts w:ascii="Calibri" w:eastAsia="Times New Roman" w:hAnsi="Calibri" w:cs="Arial"/>
          <w:b/>
          <w:u w:val="single"/>
          <w:lang w:eastAsia="en-GB"/>
        </w:rPr>
        <w:t xml:space="preserve">3 </w:t>
      </w:r>
      <w:r w:rsidRPr="00747D79">
        <w:rPr>
          <w:rFonts w:ascii="Calibri" w:eastAsia="Times New Roman" w:hAnsi="Calibri" w:cs="Arial"/>
          <w:b/>
          <w:u w:val="single"/>
          <w:lang w:eastAsia="en-GB"/>
        </w:rPr>
        <w:t>documents are submitted in a single word document or PDF</w:t>
      </w:r>
      <w:r w:rsidR="00705D3E">
        <w:rPr>
          <w:rFonts w:ascii="Calibri" w:eastAsia="Times New Roman" w:hAnsi="Calibri" w:cs="Arial"/>
          <w:lang w:eastAsia="en-GB"/>
        </w:rPr>
        <w:t>.</w:t>
      </w:r>
      <w:r w:rsidRPr="00747D79">
        <w:rPr>
          <w:rFonts w:ascii="Calibri" w:eastAsia="Times New Roman" w:hAnsi="Calibri" w:cs="Arial"/>
          <w:lang w:eastAsia="en-GB"/>
        </w:rPr>
        <w:t xml:space="preserve"> </w:t>
      </w:r>
    </w:p>
    <w:p w14:paraId="7A3039F0" w14:textId="77777777" w:rsidR="005D469C" w:rsidRDefault="005D469C" w:rsidP="003E0681">
      <w:pPr>
        <w:tabs>
          <w:tab w:val="left" w:pos="1701"/>
        </w:tabs>
        <w:spacing w:after="0" w:line="360" w:lineRule="auto"/>
        <w:jc w:val="both"/>
        <w:rPr>
          <w:rFonts w:ascii="Calibri" w:eastAsia="Times New Roman" w:hAnsi="Calibri" w:cs="Arial"/>
          <w:b/>
          <w:i/>
          <w:u w:val="single"/>
          <w:lang w:eastAsia="en-GB"/>
        </w:rPr>
      </w:pPr>
    </w:p>
    <w:p w14:paraId="272B9D08" w14:textId="77777777" w:rsidR="00747D79" w:rsidRPr="00747D79" w:rsidRDefault="00747D79" w:rsidP="003E0681">
      <w:pPr>
        <w:tabs>
          <w:tab w:val="left" w:pos="1701"/>
        </w:tabs>
        <w:spacing w:after="0" w:line="360" w:lineRule="auto"/>
        <w:jc w:val="both"/>
        <w:rPr>
          <w:rFonts w:ascii="Calibri" w:eastAsia="Times New Roman" w:hAnsi="Calibri" w:cs="Arial"/>
          <w:b/>
          <w:i/>
          <w:u w:val="single"/>
          <w:lang w:eastAsia="en-GB"/>
        </w:rPr>
      </w:pPr>
      <w:r w:rsidRPr="00747D79">
        <w:rPr>
          <w:rFonts w:ascii="Calibri" w:eastAsia="Times New Roman" w:hAnsi="Calibri" w:cs="Arial"/>
          <w:b/>
          <w:i/>
          <w:u w:val="single"/>
          <w:lang w:eastAsia="en-GB"/>
        </w:rPr>
        <w:t>Closing Date</w:t>
      </w:r>
    </w:p>
    <w:p w14:paraId="4F3404A9" w14:textId="62298BF3" w:rsidR="00747D79" w:rsidRPr="00747D79" w:rsidRDefault="00BE2BBE" w:rsidP="003E0681">
      <w:pPr>
        <w:tabs>
          <w:tab w:val="left" w:pos="-720"/>
          <w:tab w:val="left" w:pos="0"/>
          <w:tab w:val="left" w:pos="720"/>
          <w:tab w:val="left" w:pos="1440"/>
        </w:tabs>
        <w:suppressAutoHyphens/>
        <w:spacing w:after="0" w:line="360" w:lineRule="auto"/>
        <w:jc w:val="both"/>
        <w:rPr>
          <w:rFonts w:ascii="Calibri" w:eastAsia="Times New Roman" w:hAnsi="Calibri" w:cs="Arial"/>
          <w:b/>
          <w:color w:val="FF0000"/>
          <w:lang w:eastAsia="en-GB"/>
        </w:rPr>
      </w:pPr>
      <w:r w:rsidRPr="00747D79">
        <w:rPr>
          <w:rFonts w:ascii="Calibri" w:eastAsia="Times New Roman" w:hAnsi="Calibri" w:cs="Arial"/>
          <w:b/>
          <w:lang w:eastAsia="en-GB"/>
        </w:rPr>
        <w:t xml:space="preserve">The closing date and time for applications </w:t>
      </w:r>
      <w:r w:rsidRPr="00747D79">
        <w:rPr>
          <w:rFonts w:ascii="Calibri" w:eastAsia="Times New Roman" w:hAnsi="Calibri" w:cs="Arial"/>
          <w:b/>
          <w:color w:val="000000" w:themeColor="text1"/>
          <w:lang w:eastAsia="en-GB"/>
        </w:rPr>
        <w:t xml:space="preserve">is </w:t>
      </w:r>
      <w:r>
        <w:rPr>
          <w:rFonts w:ascii="Calibri" w:eastAsia="Times New Roman" w:hAnsi="Calibri" w:cs="Arial"/>
          <w:b/>
          <w:color w:val="000000" w:themeColor="text1"/>
          <w:lang w:eastAsia="en-GB"/>
        </w:rPr>
        <w:t xml:space="preserve">strictly </w:t>
      </w:r>
      <w:r w:rsidRPr="00747D79">
        <w:rPr>
          <w:rFonts w:ascii="Calibri" w:eastAsia="Times New Roman" w:hAnsi="Calibri" w:cs="Arial"/>
          <w:b/>
          <w:color w:val="000000" w:themeColor="text1"/>
          <w:lang w:eastAsia="en-GB"/>
        </w:rPr>
        <w:t xml:space="preserve">12pm (noon) </w:t>
      </w:r>
      <w:r>
        <w:rPr>
          <w:rFonts w:ascii="Calibri" w:eastAsia="Times New Roman" w:hAnsi="Calibri" w:cs="Arial"/>
          <w:b/>
          <w:lang w:eastAsia="en-GB"/>
        </w:rPr>
        <w:t xml:space="preserve">on Friday the </w:t>
      </w:r>
      <w:r w:rsidR="007745F6">
        <w:rPr>
          <w:rFonts w:ascii="Calibri" w:eastAsia="Times New Roman" w:hAnsi="Calibri" w:cs="Arial"/>
          <w:b/>
          <w:lang w:eastAsia="en-GB"/>
        </w:rPr>
        <w:t>11</w:t>
      </w:r>
      <w:r w:rsidR="007745F6" w:rsidRPr="007745F6">
        <w:rPr>
          <w:rFonts w:ascii="Calibri" w:eastAsia="Times New Roman" w:hAnsi="Calibri" w:cs="Arial"/>
          <w:b/>
          <w:vertAlign w:val="superscript"/>
          <w:lang w:eastAsia="en-GB"/>
        </w:rPr>
        <w:t>th</w:t>
      </w:r>
      <w:r w:rsidR="007745F6">
        <w:rPr>
          <w:rFonts w:ascii="Calibri" w:eastAsia="Times New Roman" w:hAnsi="Calibri" w:cs="Arial"/>
          <w:b/>
          <w:lang w:eastAsia="en-GB"/>
        </w:rPr>
        <w:t xml:space="preserve"> </w:t>
      </w:r>
      <w:r w:rsidR="00D11EC6">
        <w:rPr>
          <w:rFonts w:ascii="Calibri" w:eastAsia="Times New Roman" w:hAnsi="Calibri" w:cs="Arial"/>
          <w:b/>
          <w:lang w:eastAsia="en-GB"/>
        </w:rPr>
        <w:t>September</w:t>
      </w:r>
      <w:r w:rsidRPr="007745F6">
        <w:rPr>
          <w:rFonts w:ascii="Calibri" w:eastAsia="Times New Roman" w:hAnsi="Calibri" w:cs="Arial"/>
          <w:b/>
          <w:lang w:eastAsia="en-GB"/>
        </w:rPr>
        <w:t xml:space="preserve"> 20</w:t>
      </w:r>
      <w:r w:rsidR="00D11EC6">
        <w:rPr>
          <w:rFonts w:ascii="Calibri" w:eastAsia="Times New Roman" w:hAnsi="Calibri" w:cs="Arial"/>
          <w:b/>
          <w:lang w:eastAsia="en-GB"/>
        </w:rPr>
        <w:t>20</w:t>
      </w:r>
      <w:r w:rsidRPr="007745F6">
        <w:rPr>
          <w:rFonts w:ascii="Calibri" w:eastAsia="Times New Roman" w:hAnsi="Calibri" w:cs="Arial"/>
          <w:b/>
          <w:lang w:eastAsia="en-GB"/>
        </w:rPr>
        <w:t>.</w:t>
      </w:r>
      <w:r w:rsidRPr="007745F6">
        <w:rPr>
          <w:rFonts w:ascii="Calibri" w:eastAsia="Times New Roman" w:hAnsi="Calibri" w:cs="Arial"/>
          <w:b/>
          <w:color w:val="000000" w:themeColor="text1"/>
          <w:lang w:eastAsia="en-GB"/>
        </w:rPr>
        <w:t xml:space="preserve"> </w:t>
      </w:r>
      <w:r w:rsidRPr="007745F6">
        <w:rPr>
          <w:rFonts w:ascii="Calibri" w:eastAsia="Times New Roman" w:hAnsi="Calibri" w:cs="Arial"/>
          <w:b/>
          <w:lang w:eastAsia="en-GB"/>
        </w:rPr>
        <w:t>Applications</w:t>
      </w:r>
      <w:r w:rsidRPr="00747D79">
        <w:rPr>
          <w:rFonts w:ascii="Calibri" w:eastAsia="Times New Roman" w:hAnsi="Calibri" w:cs="Arial"/>
          <w:b/>
          <w:lang w:eastAsia="en-GB"/>
        </w:rPr>
        <w:t xml:space="preserve"> received after the specified deadline cannot be accepted.</w:t>
      </w:r>
      <w:r w:rsidRPr="00747D79">
        <w:rPr>
          <w:rFonts w:ascii="Calibri" w:eastAsia="Times New Roman" w:hAnsi="Calibri" w:cs="Arial"/>
          <w:b/>
          <w:color w:val="FF0000"/>
          <w:lang w:eastAsia="en-GB"/>
        </w:rPr>
        <w:t xml:space="preserve"> </w:t>
      </w:r>
    </w:p>
    <w:p w14:paraId="19A3AF8C" w14:textId="77777777" w:rsidR="00747D79" w:rsidRDefault="00747D79" w:rsidP="003E0681">
      <w:pPr>
        <w:spacing w:after="0" w:line="360" w:lineRule="auto"/>
        <w:jc w:val="both"/>
        <w:rPr>
          <w:rFonts w:ascii="Calibri" w:eastAsia="Times New Roman" w:hAnsi="Calibri" w:cs="Arial"/>
          <w:b/>
          <w:i/>
          <w:color w:val="0000FF"/>
          <w:u w:val="single"/>
          <w:lang w:eastAsia="en-GB"/>
        </w:rPr>
      </w:pPr>
      <w:r w:rsidRPr="00747D79">
        <w:rPr>
          <w:rFonts w:ascii="Calibri" w:eastAsia="Times New Roman" w:hAnsi="Calibri" w:cs="Arial"/>
          <w:i/>
          <w:lang w:eastAsia="en-GB"/>
        </w:rPr>
        <w:t xml:space="preserve">If you do not receive an acknowledgement of receipt of your application within 2 working days of applying, please email </w:t>
      </w:r>
      <w:hyperlink r:id="rId12" w:history="1">
        <w:r w:rsidRPr="00747D79">
          <w:rPr>
            <w:rFonts w:ascii="Calibri" w:eastAsia="Times New Roman" w:hAnsi="Calibri" w:cs="Arial"/>
            <w:b/>
            <w:i/>
            <w:color w:val="0000FF"/>
            <w:u w:val="single"/>
            <w:lang w:eastAsia="en-GB"/>
          </w:rPr>
          <w:t>careers@nationaltransport.ie</w:t>
        </w:r>
      </w:hyperlink>
    </w:p>
    <w:p w14:paraId="379253C5" w14:textId="77777777" w:rsidR="009D3D11" w:rsidRPr="00747D79" w:rsidRDefault="009D3D11" w:rsidP="003E0681">
      <w:pPr>
        <w:spacing w:after="0" w:line="360" w:lineRule="auto"/>
        <w:jc w:val="both"/>
        <w:rPr>
          <w:rFonts w:ascii="Calibri" w:eastAsia="Times New Roman" w:hAnsi="Calibri" w:cs="Arial"/>
          <w:b/>
          <w:lang w:eastAsia="en-GB"/>
        </w:rPr>
      </w:pPr>
    </w:p>
    <w:p w14:paraId="03A4721B" w14:textId="77777777" w:rsidR="00747D79" w:rsidRPr="00747D79" w:rsidRDefault="00747D79" w:rsidP="003E0681">
      <w:pPr>
        <w:tabs>
          <w:tab w:val="left" w:pos="1701"/>
        </w:tabs>
        <w:spacing w:after="0" w:line="360" w:lineRule="auto"/>
        <w:jc w:val="both"/>
        <w:rPr>
          <w:rFonts w:ascii="Calibri" w:eastAsia="Times New Roman" w:hAnsi="Calibri" w:cs="Arial"/>
          <w:b/>
          <w:i/>
          <w:u w:val="single"/>
          <w:lang w:eastAsia="en-GB"/>
        </w:rPr>
      </w:pPr>
      <w:r w:rsidRPr="00747D79">
        <w:rPr>
          <w:rFonts w:ascii="Calibri" w:eastAsia="Times New Roman" w:hAnsi="Calibri" w:cs="Arial"/>
          <w:b/>
          <w:i/>
          <w:u w:val="single"/>
          <w:lang w:eastAsia="en-GB"/>
        </w:rPr>
        <w:t>Selection Methods</w:t>
      </w:r>
    </w:p>
    <w:p w14:paraId="56BA1880" w14:textId="77777777" w:rsidR="00747D79" w:rsidRPr="00747D79" w:rsidRDefault="00747D79" w:rsidP="003E0681">
      <w:pPr>
        <w:tabs>
          <w:tab w:val="left" w:pos="-720"/>
          <w:tab w:val="left" w:pos="0"/>
          <w:tab w:val="left" w:pos="720"/>
          <w:tab w:val="left" w:pos="1440"/>
        </w:tabs>
        <w:suppressAutoHyphens/>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The National Transport Authority will convene an expert board to carry out the competitive stages of the selection process to the highest standards of best practice. The approach employed may include:</w:t>
      </w:r>
    </w:p>
    <w:p w14:paraId="3C4AC429" w14:textId="77777777" w:rsidR="00747D79" w:rsidRPr="00747D79" w:rsidRDefault="00747D79" w:rsidP="003E0681">
      <w:pPr>
        <w:numPr>
          <w:ilvl w:val="0"/>
          <w:numId w:val="2"/>
        </w:numPr>
        <w:tabs>
          <w:tab w:val="left" w:pos="-720"/>
          <w:tab w:val="left" w:pos="0"/>
        </w:tabs>
        <w:suppressAutoHyphens/>
        <w:spacing w:after="0" w:line="360" w:lineRule="auto"/>
        <w:ind w:left="360"/>
        <w:jc w:val="both"/>
        <w:rPr>
          <w:rFonts w:ascii="Calibri" w:eastAsia="Times New Roman" w:hAnsi="Calibri" w:cs="Arial"/>
          <w:lang w:eastAsia="en-GB"/>
        </w:rPr>
      </w:pPr>
      <w:r w:rsidRPr="00747D79">
        <w:rPr>
          <w:rFonts w:ascii="Calibri" w:eastAsia="Times New Roman" w:hAnsi="Calibri" w:cs="Arial"/>
          <w:lang w:eastAsia="en-GB"/>
        </w:rPr>
        <w:t>Shortlisting of candidates on the basis of the information contained in their application;</w:t>
      </w:r>
    </w:p>
    <w:p w14:paraId="1B5434AF" w14:textId="77777777" w:rsidR="00747D79" w:rsidRPr="00747D79" w:rsidRDefault="00747D79" w:rsidP="003E0681">
      <w:pPr>
        <w:numPr>
          <w:ilvl w:val="0"/>
          <w:numId w:val="2"/>
        </w:numPr>
        <w:tabs>
          <w:tab w:val="left" w:pos="-720"/>
          <w:tab w:val="left" w:pos="0"/>
        </w:tabs>
        <w:suppressAutoHyphens/>
        <w:spacing w:after="0" w:line="360" w:lineRule="auto"/>
        <w:ind w:left="360"/>
        <w:jc w:val="both"/>
        <w:rPr>
          <w:rFonts w:ascii="Calibri" w:eastAsia="Times New Roman" w:hAnsi="Calibri" w:cs="Arial"/>
          <w:lang w:eastAsia="en-GB"/>
        </w:rPr>
      </w:pPr>
      <w:r w:rsidRPr="00747D79">
        <w:rPr>
          <w:rFonts w:ascii="Calibri" w:eastAsia="Times New Roman" w:hAnsi="Calibri" w:cs="Arial"/>
          <w:lang w:eastAsia="en-GB"/>
        </w:rPr>
        <w:t>Competitive interview;</w:t>
      </w:r>
    </w:p>
    <w:p w14:paraId="0875E49C" w14:textId="77777777" w:rsidR="00747D79" w:rsidRPr="00747D79" w:rsidRDefault="00747D79" w:rsidP="003E0681">
      <w:pPr>
        <w:numPr>
          <w:ilvl w:val="0"/>
          <w:numId w:val="2"/>
        </w:numPr>
        <w:tabs>
          <w:tab w:val="left" w:pos="-720"/>
          <w:tab w:val="left" w:pos="0"/>
        </w:tabs>
        <w:suppressAutoHyphens/>
        <w:spacing w:after="0" w:line="360" w:lineRule="auto"/>
        <w:ind w:left="360"/>
        <w:jc w:val="both"/>
        <w:rPr>
          <w:rFonts w:ascii="Calibri" w:eastAsia="Times New Roman" w:hAnsi="Calibri" w:cs="Arial"/>
          <w:lang w:eastAsia="en-GB"/>
        </w:rPr>
      </w:pPr>
      <w:r w:rsidRPr="00747D79">
        <w:rPr>
          <w:rFonts w:ascii="Calibri" w:eastAsia="Times New Roman" w:hAnsi="Calibri" w:cs="Arial"/>
          <w:lang w:eastAsia="en-GB"/>
        </w:rPr>
        <w:t>A second round interview;</w:t>
      </w:r>
    </w:p>
    <w:p w14:paraId="2DCFEFA4" w14:textId="77777777" w:rsidR="00747D79" w:rsidRPr="00747D79" w:rsidRDefault="00747D79" w:rsidP="003E0681">
      <w:pPr>
        <w:numPr>
          <w:ilvl w:val="0"/>
          <w:numId w:val="2"/>
        </w:numPr>
        <w:tabs>
          <w:tab w:val="left" w:pos="-720"/>
          <w:tab w:val="left" w:pos="0"/>
        </w:tabs>
        <w:suppressAutoHyphens/>
        <w:spacing w:after="0" w:line="360" w:lineRule="auto"/>
        <w:ind w:left="360"/>
        <w:jc w:val="both"/>
        <w:rPr>
          <w:rFonts w:ascii="Calibri" w:eastAsia="Times New Roman" w:hAnsi="Calibri" w:cs="Arial"/>
          <w:lang w:eastAsia="en-GB"/>
        </w:rPr>
      </w:pPr>
      <w:r w:rsidRPr="00747D79">
        <w:rPr>
          <w:rFonts w:ascii="Calibri" w:eastAsia="Times New Roman" w:hAnsi="Calibri" w:cs="Arial"/>
          <w:lang w:eastAsia="en-GB"/>
        </w:rPr>
        <w:t>Completion of an online questionnaire(s);</w:t>
      </w:r>
    </w:p>
    <w:p w14:paraId="1D293E8C" w14:textId="77777777" w:rsidR="00747D79" w:rsidRPr="00747D79" w:rsidRDefault="00747D79" w:rsidP="003E0681">
      <w:pPr>
        <w:numPr>
          <w:ilvl w:val="0"/>
          <w:numId w:val="2"/>
        </w:numPr>
        <w:tabs>
          <w:tab w:val="left" w:pos="-720"/>
          <w:tab w:val="left" w:pos="0"/>
        </w:tabs>
        <w:suppressAutoHyphens/>
        <w:spacing w:after="0" w:line="360" w:lineRule="auto"/>
        <w:ind w:left="360"/>
        <w:jc w:val="both"/>
        <w:rPr>
          <w:rFonts w:ascii="Calibri" w:eastAsia="Times New Roman" w:hAnsi="Calibri" w:cs="Arial"/>
          <w:lang w:eastAsia="en-GB"/>
        </w:rPr>
      </w:pPr>
      <w:r w:rsidRPr="00747D79">
        <w:rPr>
          <w:rFonts w:ascii="Calibri" w:eastAsia="Times New Roman" w:hAnsi="Calibri" w:cs="Arial"/>
          <w:lang w:eastAsia="en-GB"/>
        </w:rPr>
        <w:t>Work sample/role play/media exercise, and any other tests or exercises that may be deemed appropriate; and</w:t>
      </w:r>
    </w:p>
    <w:p w14:paraId="52513DC6" w14:textId="77777777" w:rsidR="00747D79" w:rsidRPr="00747D79" w:rsidRDefault="00747D79" w:rsidP="003E0681">
      <w:pPr>
        <w:numPr>
          <w:ilvl w:val="0"/>
          <w:numId w:val="2"/>
        </w:numPr>
        <w:tabs>
          <w:tab w:val="left" w:pos="-720"/>
          <w:tab w:val="left" w:pos="0"/>
        </w:tabs>
        <w:suppressAutoHyphens/>
        <w:spacing w:after="0" w:line="360" w:lineRule="auto"/>
        <w:ind w:left="360"/>
        <w:jc w:val="both"/>
        <w:rPr>
          <w:rFonts w:ascii="Calibri" w:eastAsia="Times New Roman" w:hAnsi="Calibri" w:cs="Arial"/>
          <w:lang w:eastAsia="en-GB"/>
        </w:rPr>
      </w:pPr>
      <w:r w:rsidRPr="00747D79">
        <w:rPr>
          <w:rFonts w:ascii="Calibri" w:eastAsia="Times New Roman" w:hAnsi="Calibri" w:cs="Arial"/>
          <w:lang w:eastAsia="en-GB"/>
        </w:rPr>
        <w:t>Reference and online checks.</w:t>
      </w:r>
    </w:p>
    <w:p w14:paraId="11BBC89F" w14:textId="77777777" w:rsidR="00747D79" w:rsidRPr="00747D79" w:rsidRDefault="00747D79" w:rsidP="003E0681">
      <w:pPr>
        <w:tabs>
          <w:tab w:val="left" w:pos="-720"/>
          <w:tab w:val="left" w:pos="0"/>
        </w:tabs>
        <w:suppressAutoHyphens/>
        <w:spacing w:after="0" w:line="360" w:lineRule="auto"/>
        <w:jc w:val="both"/>
        <w:rPr>
          <w:rFonts w:ascii="Calibri" w:eastAsia="Times New Roman" w:hAnsi="Calibri" w:cs="Arial"/>
          <w:lang w:eastAsia="en-GB"/>
        </w:rPr>
      </w:pPr>
    </w:p>
    <w:p w14:paraId="6C0C409E" w14:textId="77777777" w:rsidR="00747D79" w:rsidRPr="00747D79" w:rsidRDefault="00747D79" w:rsidP="003E0681">
      <w:pPr>
        <w:tabs>
          <w:tab w:val="left" w:pos="-720"/>
          <w:tab w:val="left" w:pos="0"/>
        </w:tabs>
        <w:suppressAutoHyphens/>
        <w:spacing w:after="0" w:line="360" w:lineRule="auto"/>
        <w:jc w:val="both"/>
        <w:rPr>
          <w:rFonts w:ascii="Calibri" w:eastAsia="Times New Roman" w:hAnsi="Calibri" w:cs="Arial"/>
          <w:lang w:eastAsia="en-GB"/>
        </w:rPr>
      </w:pPr>
      <w:r w:rsidRPr="00747D79">
        <w:rPr>
          <w:rFonts w:ascii="Calibri" w:eastAsia="Times New Roman" w:hAnsi="Calibri" w:cs="Arial"/>
          <w:lang w:eastAsia="en-GB"/>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130FBF2E" w14:textId="77777777" w:rsidR="001050D0" w:rsidRPr="00747D79" w:rsidRDefault="001050D0" w:rsidP="003E0681">
      <w:pPr>
        <w:tabs>
          <w:tab w:val="left" w:pos="-720"/>
          <w:tab w:val="left" w:pos="0"/>
        </w:tabs>
        <w:suppressAutoHyphens/>
        <w:spacing w:after="0" w:line="360" w:lineRule="auto"/>
        <w:jc w:val="both"/>
        <w:rPr>
          <w:rFonts w:ascii="Calibri" w:eastAsia="Times New Roman" w:hAnsi="Calibri" w:cs="Arial"/>
          <w:lang w:eastAsia="en-GB"/>
        </w:rPr>
      </w:pPr>
    </w:p>
    <w:p w14:paraId="5E2607C6" w14:textId="77777777" w:rsidR="00495E86" w:rsidRPr="00747D79" w:rsidRDefault="00747D79" w:rsidP="003E0681">
      <w:pPr>
        <w:tabs>
          <w:tab w:val="left" w:pos="-720"/>
          <w:tab w:val="left" w:pos="0"/>
        </w:tabs>
        <w:suppressAutoHyphens/>
        <w:spacing w:after="0" w:line="360" w:lineRule="auto"/>
        <w:jc w:val="both"/>
        <w:rPr>
          <w:rFonts w:ascii="Calibri" w:eastAsia="Times New Roman" w:hAnsi="Calibri" w:cs="Arial"/>
          <w:lang w:eastAsia="en-GB"/>
        </w:rPr>
      </w:pPr>
      <w:r w:rsidRPr="00747D79">
        <w:rPr>
          <w:rFonts w:ascii="Calibri" w:eastAsia="Times New Roman" w:hAnsi="Calibri" w:cs="Arial"/>
          <w:b/>
          <w:i/>
          <w:lang w:eastAsia="en-GB"/>
        </w:rPr>
        <w:t>Please Note:</w:t>
      </w:r>
      <w:r w:rsidRPr="00747D79">
        <w:rPr>
          <w:rFonts w:ascii="Calibri" w:eastAsia="Times New Roman" w:hAnsi="Calibri" w:cs="Arial"/>
          <w:lang w:eastAsia="en-GB"/>
        </w:rPr>
        <w:t xml:space="preserve"> If you come under consideration for appointment, </w:t>
      </w:r>
      <w:r w:rsidR="00495E86">
        <w:rPr>
          <w:rFonts w:ascii="Calibri" w:eastAsia="Times New Roman" w:hAnsi="Calibri" w:cs="Arial"/>
          <w:lang w:eastAsia="en-GB"/>
        </w:rPr>
        <w:t>you will be required to</w:t>
      </w:r>
      <w:r w:rsidRPr="00747D79">
        <w:rPr>
          <w:rFonts w:ascii="Calibri" w:eastAsia="Times New Roman" w:hAnsi="Calibri" w:cs="Arial"/>
          <w:lang w:eastAsia="en-GB"/>
        </w:rPr>
        <w:t xml:space="preserve">: </w:t>
      </w:r>
    </w:p>
    <w:p w14:paraId="74051C61" w14:textId="77777777" w:rsidR="00747D79" w:rsidRPr="00747D79" w:rsidRDefault="005D1DB8" w:rsidP="00A14F4E">
      <w:pPr>
        <w:numPr>
          <w:ilvl w:val="0"/>
          <w:numId w:val="7"/>
        </w:numPr>
        <w:tabs>
          <w:tab w:val="left" w:pos="-720"/>
          <w:tab w:val="left" w:pos="0"/>
        </w:tabs>
        <w:suppressAutoHyphens/>
        <w:spacing w:after="0" w:line="360" w:lineRule="auto"/>
        <w:contextualSpacing/>
        <w:jc w:val="both"/>
        <w:rPr>
          <w:rFonts w:ascii="Calibri" w:eastAsia="Times New Roman" w:hAnsi="Calibri" w:cs="Times New Roman"/>
          <w:b/>
          <w:bCs/>
          <w:lang w:eastAsia="en-GB"/>
        </w:rPr>
      </w:pPr>
      <w:r>
        <w:rPr>
          <w:rFonts w:ascii="Calibri" w:eastAsia="Times New Roman" w:hAnsi="Calibri" w:cs="Arial"/>
          <w:lang w:eastAsia="en-GB"/>
        </w:rPr>
        <w:t>U</w:t>
      </w:r>
      <w:r w:rsidR="00747D79" w:rsidRPr="00747D79">
        <w:rPr>
          <w:rFonts w:ascii="Calibri" w:eastAsia="Times New Roman" w:hAnsi="Calibri" w:cs="Arial"/>
          <w:lang w:eastAsia="en-GB"/>
        </w:rPr>
        <w:t>ndertake a medical with the NTA company doctor</w:t>
      </w:r>
    </w:p>
    <w:p w14:paraId="031EB332" w14:textId="77777777" w:rsidR="00747D79" w:rsidRPr="00747D79" w:rsidRDefault="005D1DB8" w:rsidP="00A14F4E">
      <w:pPr>
        <w:numPr>
          <w:ilvl w:val="0"/>
          <w:numId w:val="7"/>
        </w:numPr>
        <w:tabs>
          <w:tab w:val="left" w:pos="-720"/>
          <w:tab w:val="left" w:pos="0"/>
        </w:tabs>
        <w:suppressAutoHyphens/>
        <w:spacing w:after="0" w:line="360" w:lineRule="auto"/>
        <w:contextualSpacing/>
        <w:jc w:val="both"/>
        <w:rPr>
          <w:rFonts w:ascii="Calibri" w:eastAsia="Times New Roman" w:hAnsi="Calibri" w:cs="Times New Roman"/>
          <w:b/>
          <w:bCs/>
          <w:lang w:eastAsia="en-GB"/>
        </w:rPr>
      </w:pPr>
      <w:r>
        <w:rPr>
          <w:rFonts w:ascii="Calibri" w:eastAsia="Times New Roman" w:hAnsi="Calibri" w:cs="Arial"/>
          <w:lang w:eastAsia="en-GB"/>
        </w:rPr>
        <w:t>S</w:t>
      </w:r>
      <w:r w:rsidR="00747D79" w:rsidRPr="00747D79">
        <w:rPr>
          <w:rFonts w:ascii="Calibri" w:eastAsia="Times New Roman" w:hAnsi="Calibri" w:cs="Arial"/>
          <w:lang w:eastAsia="en-GB"/>
        </w:rPr>
        <w:t xml:space="preserve">ubmit proof of your relevant qualification (as applicable) </w:t>
      </w:r>
    </w:p>
    <w:p w14:paraId="4BCD45AD" w14:textId="77777777" w:rsidR="00747D79" w:rsidRPr="00747D79" w:rsidRDefault="005D1DB8" w:rsidP="00A14F4E">
      <w:pPr>
        <w:numPr>
          <w:ilvl w:val="0"/>
          <w:numId w:val="7"/>
        </w:numPr>
        <w:tabs>
          <w:tab w:val="left" w:pos="-720"/>
          <w:tab w:val="left" w:pos="0"/>
        </w:tabs>
        <w:suppressAutoHyphens/>
        <w:spacing w:after="0" w:line="360" w:lineRule="auto"/>
        <w:contextualSpacing/>
        <w:jc w:val="both"/>
        <w:rPr>
          <w:rFonts w:ascii="Calibri" w:eastAsia="Times New Roman" w:hAnsi="Calibri" w:cs="Times New Roman"/>
          <w:b/>
          <w:bCs/>
          <w:lang w:eastAsia="en-GB"/>
        </w:rPr>
      </w:pPr>
      <w:r>
        <w:rPr>
          <w:rFonts w:ascii="Calibri" w:eastAsia="Times New Roman" w:hAnsi="Calibri" w:cs="Arial"/>
          <w:lang w:eastAsia="en-GB"/>
        </w:rPr>
        <w:t xml:space="preserve">Provide </w:t>
      </w:r>
      <w:r w:rsidR="00747D79" w:rsidRPr="00747D79">
        <w:rPr>
          <w:rFonts w:ascii="Calibri" w:eastAsia="Times New Roman" w:hAnsi="Calibri" w:cs="Arial"/>
          <w:lang w:eastAsia="en-GB"/>
        </w:rPr>
        <w:t xml:space="preserve">at least two satisfactory references (see below) </w:t>
      </w:r>
    </w:p>
    <w:p w14:paraId="1CF6E6C1" w14:textId="77777777" w:rsidR="00747D79" w:rsidRPr="00747D79" w:rsidRDefault="005D1DB8" w:rsidP="00A14F4E">
      <w:pPr>
        <w:numPr>
          <w:ilvl w:val="0"/>
          <w:numId w:val="7"/>
        </w:numPr>
        <w:tabs>
          <w:tab w:val="left" w:pos="-720"/>
          <w:tab w:val="left" w:pos="0"/>
        </w:tabs>
        <w:suppressAutoHyphens/>
        <w:spacing w:after="0" w:line="360" w:lineRule="auto"/>
        <w:contextualSpacing/>
        <w:jc w:val="both"/>
        <w:rPr>
          <w:rFonts w:ascii="Calibri" w:eastAsia="Times New Roman" w:hAnsi="Calibri" w:cs="Times New Roman"/>
          <w:b/>
          <w:bCs/>
          <w:lang w:eastAsia="en-GB"/>
        </w:rPr>
      </w:pPr>
      <w:r>
        <w:rPr>
          <w:rFonts w:ascii="Calibri" w:eastAsia="Times New Roman" w:hAnsi="Calibri" w:cs="Arial"/>
          <w:lang w:eastAsia="en-GB"/>
        </w:rPr>
        <w:t>S</w:t>
      </w:r>
      <w:r w:rsidR="00747D79" w:rsidRPr="00747D79">
        <w:rPr>
          <w:rFonts w:ascii="Calibri" w:eastAsia="Times New Roman" w:hAnsi="Calibri" w:cs="Arial"/>
          <w:lang w:eastAsia="en-GB"/>
        </w:rPr>
        <w:t>ubmit proof of identity, with a relevant photographic ID</w:t>
      </w:r>
    </w:p>
    <w:p w14:paraId="46FF299E" w14:textId="77777777" w:rsidR="004C7F27" w:rsidRDefault="005D1DB8" w:rsidP="003E0681">
      <w:pPr>
        <w:numPr>
          <w:ilvl w:val="0"/>
          <w:numId w:val="7"/>
        </w:numPr>
        <w:tabs>
          <w:tab w:val="left" w:pos="-720"/>
          <w:tab w:val="left" w:pos="0"/>
        </w:tabs>
        <w:suppressAutoHyphens/>
        <w:spacing w:after="0" w:line="360" w:lineRule="auto"/>
        <w:contextualSpacing/>
        <w:jc w:val="both"/>
        <w:rPr>
          <w:rFonts w:ascii="Calibri" w:eastAsia="Times New Roman" w:hAnsi="Calibri" w:cs="Times New Roman"/>
          <w:b/>
          <w:bCs/>
          <w:lang w:eastAsia="en-GB"/>
        </w:rPr>
      </w:pPr>
      <w:r>
        <w:rPr>
          <w:rFonts w:ascii="Calibri" w:eastAsia="Times New Roman" w:hAnsi="Calibri" w:cs="Arial"/>
          <w:lang w:eastAsia="en-GB"/>
        </w:rPr>
        <w:t>S</w:t>
      </w:r>
      <w:r w:rsidR="00747D79" w:rsidRPr="00747D79">
        <w:rPr>
          <w:rFonts w:ascii="Calibri" w:eastAsia="Times New Roman" w:hAnsi="Calibri" w:cs="Arial"/>
          <w:lang w:eastAsia="en-GB"/>
        </w:rPr>
        <w:t>ubmit other proof, in connection with the essential criteria, as required (e.g. if driving is a requirement, proof of full valid licence will be sought)</w:t>
      </w:r>
    </w:p>
    <w:p w14:paraId="45EC7262" w14:textId="77777777" w:rsidR="000B04D6" w:rsidRDefault="000B04D6" w:rsidP="000B04D6">
      <w:pPr>
        <w:tabs>
          <w:tab w:val="left" w:pos="-720"/>
          <w:tab w:val="left" w:pos="0"/>
        </w:tabs>
        <w:suppressAutoHyphens/>
        <w:spacing w:after="0" w:line="360" w:lineRule="auto"/>
        <w:contextualSpacing/>
        <w:jc w:val="both"/>
        <w:rPr>
          <w:rFonts w:ascii="Calibri" w:eastAsia="Times New Roman" w:hAnsi="Calibri" w:cs="Times New Roman"/>
          <w:b/>
          <w:bCs/>
          <w:lang w:eastAsia="en-GB"/>
        </w:rPr>
      </w:pPr>
    </w:p>
    <w:p w14:paraId="1AECE73B" w14:textId="77777777" w:rsidR="00747D79" w:rsidRPr="00747D79" w:rsidRDefault="00747D79" w:rsidP="003E0681">
      <w:pPr>
        <w:spacing w:after="0" w:line="360" w:lineRule="auto"/>
        <w:jc w:val="both"/>
        <w:rPr>
          <w:rFonts w:ascii="Calibri" w:eastAsia="Times New Roman" w:hAnsi="Calibri" w:cs="Times New Roman"/>
          <w:lang w:eastAsia="en-GB"/>
        </w:rPr>
      </w:pPr>
      <w:r w:rsidRPr="00747D79">
        <w:rPr>
          <w:rFonts w:ascii="Calibri" w:eastAsia="Times New Roman" w:hAnsi="Calibri" w:cs="Times New Roman"/>
          <w:b/>
          <w:bCs/>
          <w:i/>
          <w:u w:val="single"/>
          <w:lang w:eastAsia="en-GB"/>
        </w:rPr>
        <w:t>References</w:t>
      </w:r>
      <w:r w:rsidRPr="00747D79">
        <w:rPr>
          <w:rFonts w:ascii="Calibri" w:eastAsia="Times New Roman" w:hAnsi="Calibri" w:cs="Times New Roman"/>
          <w:lang w:eastAsia="en-GB"/>
        </w:rPr>
        <w:t xml:space="preserve"> </w:t>
      </w:r>
    </w:p>
    <w:p w14:paraId="0D6F7CCE" w14:textId="77777777" w:rsidR="00384F78" w:rsidRPr="001050D0" w:rsidRDefault="00384F78" w:rsidP="00384F78">
      <w:pPr>
        <w:spacing w:after="0" w:line="360" w:lineRule="auto"/>
        <w:jc w:val="both"/>
        <w:rPr>
          <w:iCs/>
          <w:lang w:eastAsia="en-GB"/>
        </w:rPr>
      </w:pPr>
      <w:r w:rsidRPr="001050D0">
        <w:rPr>
          <w:iCs/>
          <w:lang w:eastAsia="en-GB"/>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0913B16C" w14:textId="77777777" w:rsidR="00384F78" w:rsidRPr="001050D0" w:rsidRDefault="00384F78" w:rsidP="00384F78">
      <w:pPr>
        <w:spacing w:after="0" w:line="360" w:lineRule="auto"/>
        <w:jc w:val="both"/>
        <w:rPr>
          <w:iCs/>
          <w:lang w:eastAsia="en-GB"/>
        </w:rPr>
      </w:pPr>
    </w:p>
    <w:p w14:paraId="538A33C1" w14:textId="77777777" w:rsidR="00747D79" w:rsidRPr="001050D0" w:rsidRDefault="00747D79" w:rsidP="00384F78">
      <w:pPr>
        <w:tabs>
          <w:tab w:val="left" w:pos="-720"/>
          <w:tab w:val="left" w:pos="0"/>
        </w:tabs>
        <w:suppressAutoHyphens/>
        <w:spacing w:after="0" w:line="360" w:lineRule="auto"/>
        <w:jc w:val="both"/>
        <w:rPr>
          <w:rFonts w:ascii="Calibri" w:eastAsia="Times New Roman" w:hAnsi="Calibri" w:cs="Arial"/>
          <w:lang w:eastAsia="en-GB"/>
        </w:rPr>
      </w:pPr>
      <w:r w:rsidRPr="001050D0">
        <w:rPr>
          <w:rFonts w:ascii="Calibri" w:eastAsia="Times New Roman" w:hAnsi="Calibri" w:cs="Arial"/>
          <w:lang w:eastAsia="en-GB"/>
        </w:rPr>
        <w:t>Should the person recommended for appointment decline, or having accepted it, relinquish it, the Authority may at its discretion, select and recommend another person for appointment on the results of this selection process.</w:t>
      </w:r>
      <w:r w:rsidRPr="001050D0">
        <w:rPr>
          <w:rFonts w:ascii="Calibri" w:eastAsia="Times New Roman" w:hAnsi="Calibri" w:cs="Times New Roman"/>
          <w:bCs/>
          <w:lang w:eastAsia="en-GB"/>
        </w:rPr>
        <w:t xml:space="preserve">  </w:t>
      </w:r>
    </w:p>
    <w:p w14:paraId="77F063CD" w14:textId="77777777" w:rsidR="00747D79" w:rsidRPr="001050D0" w:rsidRDefault="00747D79" w:rsidP="00384F78">
      <w:pPr>
        <w:tabs>
          <w:tab w:val="left" w:pos="-720"/>
          <w:tab w:val="left" w:pos="0"/>
        </w:tabs>
        <w:suppressAutoHyphens/>
        <w:spacing w:after="0" w:line="360" w:lineRule="auto"/>
        <w:jc w:val="both"/>
        <w:rPr>
          <w:rFonts w:ascii="Calibri" w:eastAsia="Times New Roman" w:hAnsi="Calibri" w:cs="Arial"/>
          <w:lang w:eastAsia="en-GB"/>
        </w:rPr>
      </w:pPr>
    </w:p>
    <w:p w14:paraId="5C31B6DE" w14:textId="77777777" w:rsidR="00747D79" w:rsidRPr="001050D0" w:rsidRDefault="00747D79" w:rsidP="00384F78">
      <w:pPr>
        <w:tabs>
          <w:tab w:val="left" w:pos="-720"/>
          <w:tab w:val="left" w:pos="0"/>
        </w:tabs>
        <w:suppressAutoHyphens/>
        <w:spacing w:after="0" w:line="360" w:lineRule="auto"/>
        <w:jc w:val="both"/>
        <w:rPr>
          <w:rFonts w:ascii="Calibri" w:eastAsia="Times New Roman" w:hAnsi="Calibri" w:cs="Arial"/>
          <w:lang w:eastAsia="en-GB"/>
        </w:rPr>
      </w:pPr>
      <w:r w:rsidRPr="001050D0">
        <w:rPr>
          <w:rFonts w:ascii="Calibri" w:eastAsia="Times New Roman" w:hAnsi="Calibri" w:cs="Arial"/>
          <w:lang w:eastAsia="en-GB"/>
        </w:rPr>
        <w:t>Candidates should make themselves available on the date(s) specified by the Authority</w:t>
      </w:r>
    </w:p>
    <w:p w14:paraId="7A41452D" w14:textId="77777777" w:rsidR="00D36B74" w:rsidRPr="001050D0" w:rsidRDefault="00747D79" w:rsidP="00384F78">
      <w:pPr>
        <w:tabs>
          <w:tab w:val="left" w:pos="-720"/>
          <w:tab w:val="left" w:pos="0"/>
        </w:tabs>
        <w:suppressAutoHyphens/>
        <w:spacing w:after="0" w:line="360" w:lineRule="auto"/>
        <w:jc w:val="both"/>
        <w:rPr>
          <w:rFonts w:ascii="Calibri" w:eastAsia="Times New Roman" w:hAnsi="Calibri" w:cs="Arial"/>
          <w:lang w:eastAsia="en-GB"/>
        </w:rPr>
      </w:pPr>
      <w:r w:rsidRPr="001050D0">
        <w:rPr>
          <w:rFonts w:ascii="Calibri" w:eastAsia="Times New Roman" w:hAnsi="Calibri" w:cs="Arial"/>
          <w:lang w:eastAsia="en-GB"/>
        </w:rPr>
        <w:t>The Authority will not be responsible for refunding any e</w:t>
      </w:r>
      <w:r w:rsidR="00854F21" w:rsidRPr="001050D0">
        <w:rPr>
          <w:rFonts w:ascii="Calibri" w:eastAsia="Times New Roman" w:hAnsi="Calibri" w:cs="Arial"/>
          <w:lang w:eastAsia="en-GB"/>
        </w:rPr>
        <w:t>xpenses incurred by candidates.</w:t>
      </w:r>
    </w:p>
    <w:p w14:paraId="3507CA15" w14:textId="77777777" w:rsidR="00D36B74" w:rsidRPr="001050D0" w:rsidRDefault="00D36B74" w:rsidP="003E0681">
      <w:pPr>
        <w:spacing w:after="0" w:line="360" w:lineRule="auto"/>
        <w:jc w:val="both"/>
        <w:rPr>
          <w:rFonts w:ascii="Calibri" w:eastAsia="Times New Roman" w:hAnsi="Calibri" w:cs="Arial"/>
          <w:b/>
          <w:lang w:eastAsia="en-GB"/>
        </w:rPr>
      </w:pPr>
    </w:p>
    <w:p w14:paraId="06E04F7D" w14:textId="77777777" w:rsidR="00747D79" w:rsidRPr="00747D79" w:rsidRDefault="00747D79" w:rsidP="003E0681">
      <w:pPr>
        <w:spacing w:after="0" w:line="360" w:lineRule="auto"/>
        <w:jc w:val="both"/>
        <w:rPr>
          <w:rFonts w:ascii="Calibri" w:eastAsia="Times New Roman" w:hAnsi="Calibri" w:cs="Arial"/>
          <w:b/>
          <w:i/>
          <w:u w:val="single"/>
          <w:lang w:eastAsia="en-GB"/>
        </w:rPr>
      </w:pPr>
      <w:r w:rsidRPr="00747D79">
        <w:rPr>
          <w:rFonts w:ascii="Calibri" w:eastAsia="Times New Roman" w:hAnsi="Calibri" w:cs="Arial"/>
          <w:b/>
          <w:i/>
          <w:u w:val="single"/>
          <w:lang w:eastAsia="en-GB"/>
        </w:rPr>
        <w:t>SECURITY CLEARANCES</w:t>
      </w:r>
    </w:p>
    <w:p w14:paraId="6656294D" w14:textId="77777777" w:rsidR="00F4056F" w:rsidRDefault="00747D79" w:rsidP="00F4056F">
      <w:pPr>
        <w:spacing w:after="0" w:line="360" w:lineRule="auto"/>
        <w:jc w:val="both"/>
        <w:rPr>
          <w:rFonts w:ascii="Calibri" w:eastAsia="Times New Roman" w:hAnsi="Calibri" w:cs="Arial"/>
          <w:lang w:eastAsia="en-GB"/>
        </w:rPr>
      </w:pPr>
      <w:r w:rsidRPr="00747D79">
        <w:rPr>
          <w:rFonts w:ascii="Calibri" w:eastAsia="Times New Roman" w:hAnsi="Calibri" w:cs="Arial"/>
          <w:b/>
          <w:i/>
          <w:lang w:eastAsia="en-GB"/>
        </w:rPr>
        <w:t>Please Note:</w:t>
      </w:r>
      <w:r w:rsidRPr="00747D79">
        <w:rPr>
          <w:rFonts w:ascii="Calibri" w:eastAsia="Times New Roman" w:hAnsi="Calibri" w:cs="Arial"/>
          <w:b/>
          <w:lang w:eastAsia="en-GB"/>
        </w:rPr>
        <w:t xml:space="preserve"> </w:t>
      </w:r>
      <w:r w:rsidRPr="00747D79">
        <w:rPr>
          <w:rFonts w:ascii="Calibri" w:eastAsia="Times New Roman" w:hAnsi="Calibri" w:cs="Arial"/>
          <w:lang w:eastAsia="en-GB"/>
        </w:rPr>
        <w:t xml:space="preserve">You may be required to complete and return a Garda vetting form should you come under consideration for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  </w:t>
      </w:r>
    </w:p>
    <w:p w14:paraId="78F1411B" w14:textId="77777777" w:rsidR="001050D0" w:rsidRDefault="001050D0" w:rsidP="00F4056F">
      <w:pPr>
        <w:spacing w:after="0" w:line="360" w:lineRule="auto"/>
        <w:jc w:val="both"/>
        <w:rPr>
          <w:rFonts w:ascii="Calibri" w:eastAsia="Times New Roman" w:hAnsi="Calibri" w:cs="Arial"/>
          <w:lang w:eastAsia="en-GB"/>
        </w:rPr>
      </w:pPr>
    </w:p>
    <w:p w14:paraId="5A5B978D" w14:textId="77777777" w:rsidR="00747D79" w:rsidRPr="00F4056F" w:rsidRDefault="00747D79" w:rsidP="00F4056F">
      <w:pPr>
        <w:spacing w:after="0" w:line="360" w:lineRule="auto"/>
        <w:jc w:val="both"/>
        <w:rPr>
          <w:rFonts w:ascii="Calibri" w:eastAsia="Times New Roman" w:hAnsi="Calibri" w:cs="Arial"/>
          <w:lang w:eastAsia="en-GB"/>
        </w:rPr>
      </w:pPr>
      <w:r w:rsidRPr="00747D79">
        <w:rPr>
          <w:rFonts w:ascii="Calibri" w:eastAsia="Times New Roman" w:hAnsi="Calibri" w:cs="Times New Roman"/>
          <w:b/>
          <w:bCs/>
          <w:i/>
          <w:u w:val="single"/>
          <w:lang w:eastAsia="en-GB"/>
        </w:rPr>
        <w:t>Deeming of candidature to be withdrawn</w:t>
      </w:r>
    </w:p>
    <w:p w14:paraId="06D1E80C" w14:textId="77777777" w:rsidR="00D11EC6" w:rsidRPr="00747D79" w:rsidRDefault="00747D79" w:rsidP="003E0681">
      <w:pPr>
        <w:spacing w:after="240" w:line="360" w:lineRule="auto"/>
        <w:jc w:val="both"/>
        <w:rPr>
          <w:rFonts w:ascii="Calibri" w:eastAsia="Times New Roman" w:hAnsi="Calibri" w:cs="Times New Roman"/>
          <w:lang w:eastAsia="en-GB"/>
        </w:rPr>
      </w:pPr>
      <w:r w:rsidRPr="00747D79">
        <w:rPr>
          <w:rFonts w:ascii="Calibri" w:eastAsia="Times New Roman" w:hAnsi="Calibri" w:cs="Times New Roman"/>
          <w:lang w:eastAsia="en-GB"/>
        </w:rPr>
        <w:t>Candidates who do not attend for interview or other test when and where required by the Authority, or who do not, when requested, furnish such evidence, as the Authority require in regard to any matter relevant to their candidature, will have no further claim to consideration.</w:t>
      </w:r>
    </w:p>
    <w:p w14:paraId="3DBFD672" w14:textId="77777777" w:rsidR="00747D79" w:rsidRPr="00747D79" w:rsidRDefault="00747D79" w:rsidP="003E0681">
      <w:pPr>
        <w:tabs>
          <w:tab w:val="left" w:pos="1701"/>
        </w:tabs>
        <w:spacing w:after="0" w:line="360" w:lineRule="auto"/>
        <w:jc w:val="both"/>
        <w:rPr>
          <w:rFonts w:ascii="Calibri" w:eastAsia="Times New Roman" w:hAnsi="Calibri" w:cs="Arial"/>
          <w:b/>
          <w:i/>
          <w:u w:val="single"/>
          <w:lang w:eastAsia="en-GB"/>
        </w:rPr>
      </w:pPr>
      <w:r w:rsidRPr="00747D79">
        <w:rPr>
          <w:rFonts w:ascii="Calibri" w:eastAsia="Times New Roman" w:hAnsi="Calibri" w:cs="Arial"/>
          <w:b/>
          <w:i/>
          <w:u w:val="single"/>
          <w:lang w:eastAsia="en-GB"/>
        </w:rPr>
        <w:t>The importance of confidentiality</w:t>
      </w:r>
    </w:p>
    <w:p w14:paraId="0392B533" w14:textId="77777777" w:rsidR="00747D79" w:rsidRPr="00747D79" w:rsidRDefault="00747D79" w:rsidP="003E0681">
      <w:pPr>
        <w:spacing w:after="0" w:line="360" w:lineRule="auto"/>
        <w:rPr>
          <w:rFonts w:ascii="Calibri" w:eastAsia="Times New Roman" w:hAnsi="Calibri" w:cs="Arial"/>
          <w:lang w:eastAsia="en-GB"/>
        </w:rPr>
      </w:pPr>
      <w:r w:rsidRPr="00747D79">
        <w:rPr>
          <w:rFonts w:ascii="Calibri" w:eastAsia="Times New Roman" w:hAnsi="Calibri" w:cs="Arial"/>
          <w:lang w:eastAsia="en-GB"/>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2E3E1A94" w14:textId="77777777" w:rsidR="00747D79" w:rsidRPr="00747D79" w:rsidRDefault="00747D79" w:rsidP="003E0681">
      <w:pPr>
        <w:spacing w:after="0" w:line="360" w:lineRule="auto"/>
        <w:rPr>
          <w:rFonts w:ascii="Calibri" w:eastAsia="Times New Roman" w:hAnsi="Calibri" w:cs="Arial"/>
          <w:lang w:eastAsia="en-GB"/>
        </w:rPr>
      </w:pPr>
    </w:p>
    <w:p w14:paraId="2211FE20" w14:textId="6EEAC284" w:rsidR="00E00EF5" w:rsidRDefault="00747D79" w:rsidP="002239F8">
      <w:pPr>
        <w:tabs>
          <w:tab w:val="left" w:pos="1701"/>
        </w:tabs>
        <w:spacing w:after="0" w:line="360" w:lineRule="auto"/>
        <w:rPr>
          <w:rFonts w:ascii="Calibri" w:eastAsia="Times New Roman" w:hAnsi="Calibri" w:cs="Arial"/>
          <w:b/>
          <w:lang w:eastAsia="en-GB"/>
        </w:rPr>
      </w:pPr>
      <w:r w:rsidRPr="00747D79">
        <w:rPr>
          <w:rFonts w:ascii="Calibri" w:eastAsia="Times New Roman" w:hAnsi="Calibri" w:cs="Arial"/>
          <w:b/>
          <w:lang w:eastAsia="en-GB"/>
        </w:rPr>
        <w:t xml:space="preserve">If you feel you would benefit from a confidential initial discussion about any aspect of this opportunity, please contact </w:t>
      </w:r>
      <w:hyperlink r:id="rId13" w:history="1">
        <w:r w:rsidRPr="00747D79">
          <w:rPr>
            <w:rFonts w:ascii="Calibri" w:eastAsia="Times New Roman" w:hAnsi="Calibri" w:cs="Arial"/>
            <w:b/>
            <w:color w:val="0000FF"/>
            <w:u w:val="single"/>
            <w:lang w:eastAsia="en-GB"/>
          </w:rPr>
          <w:t>careers@nationaltransport.ie</w:t>
        </w:r>
      </w:hyperlink>
      <w:r w:rsidR="00FE6561">
        <w:rPr>
          <w:rFonts w:ascii="Calibri" w:eastAsia="Times New Roman" w:hAnsi="Calibri" w:cs="Arial"/>
          <w:b/>
          <w:lang w:eastAsia="en-GB"/>
        </w:rPr>
        <w:t xml:space="preserve"> </w:t>
      </w:r>
    </w:p>
    <w:p w14:paraId="3D984441" w14:textId="77777777" w:rsidR="005E726B" w:rsidRDefault="005E726B" w:rsidP="002239F8">
      <w:pPr>
        <w:tabs>
          <w:tab w:val="left" w:pos="1701"/>
        </w:tabs>
        <w:spacing w:after="0" w:line="360" w:lineRule="auto"/>
        <w:rPr>
          <w:rFonts w:ascii="Calibri" w:eastAsia="Times New Roman" w:hAnsi="Calibri" w:cs="Arial"/>
          <w:b/>
          <w:lang w:eastAsia="en-GB"/>
        </w:rPr>
      </w:pPr>
    </w:p>
    <w:p w14:paraId="157F44C9" w14:textId="77777777" w:rsidR="007D1864" w:rsidRPr="007D1864" w:rsidRDefault="00492181" w:rsidP="007D1864">
      <w:pPr>
        <w:tabs>
          <w:tab w:val="left" w:pos="709"/>
          <w:tab w:val="left" w:pos="1985"/>
          <w:tab w:val="left" w:pos="2552"/>
        </w:tabs>
        <w:spacing w:after="0" w:line="360" w:lineRule="auto"/>
        <w:jc w:val="center"/>
        <w:rPr>
          <w:rFonts w:ascii="Calibri" w:eastAsia="Times New Roman" w:hAnsi="Calibri" w:cs="Arial"/>
          <w:b/>
          <w:sz w:val="32"/>
          <w:szCs w:val="32"/>
          <w:lang w:eastAsia="en-GB"/>
        </w:rPr>
      </w:pPr>
      <w:r>
        <w:rPr>
          <w:rFonts w:ascii="Calibri" w:eastAsia="Times New Roman" w:hAnsi="Calibri" w:cs="Arial"/>
          <w:b/>
          <w:sz w:val="32"/>
          <w:szCs w:val="32"/>
          <w:lang w:eastAsia="en-GB"/>
        </w:rPr>
        <w:t xml:space="preserve">Senior Rail Project Manager </w:t>
      </w:r>
      <w:r w:rsidR="00D11EC6">
        <w:rPr>
          <w:rFonts w:ascii="Calibri" w:eastAsia="Times New Roman" w:hAnsi="Calibri" w:cs="Arial"/>
          <w:b/>
          <w:sz w:val="32"/>
          <w:szCs w:val="32"/>
          <w:lang w:eastAsia="en-GB"/>
        </w:rPr>
        <w:t>(</w:t>
      </w:r>
      <w:r>
        <w:rPr>
          <w:rFonts w:ascii="Calibri" w:eastAsia="Times New Roman" w:hAnsi="Calibri" w:cs="Arial"/>
          <w:b/>
          <w:sz w:val="32"/>
          <w:szCs w:val="32"/>
          <w:lang w:eastAsia="en-GB"/>
        </w:rPr>
        <w:t>Panel</w:t>
      </w:r>
      <w:r w:rsidR="00D11EC6">
        <w:rPr>
          <w:rFonts w:ascii="Calibri" w:eastAsia="Times New Roman" w:hAnsi="Calibri" w:cs="Arial"/>
          <w:b/>
          <w:sz w:val="32"/>
          <w:szCs w:val="32"/>
          <w:lang w:eastAsia="en-GB"/>
        </w:rPr>
        <w:t>)</w:t>
      </w:r>
      <w:r w:rsidR="000B04D6">
        <w:rPr>
          <w:rFonts w:ascii="Calibri" w:eastAsia="Times New Roman" w:hAnsi="Calibri" w:cs="Arial"/>
          <w:b/>
          <w:sz w:val="32"/>
          <w:szCs w:val="32"/>
          <w:lang w:eastAsia="en-GB"/>
        </w:rPr>
        <w:t xml:space="preserve"> – Key Competencies</w:t>
      </w:r>
    </w:p>
    <w:p w14:paraId="4B9C87E0" w14:textId="77777777" w:rsidR="007D1864" w:rsidRDefault="00D11EC6" w:rsidP="00D11EC6">
      <w:pPr>
        <w:tabs>
          <w:tab w:val="left" w:pos="709"/>
          <w:tab w:val="left" w:pos="1985"/>
          <w:tab w:val="left" w:pos="2552"/>
        </w:tabs>
        <w:spacing w:after="0" w:line="360" w:lineRule="auto"/>
        <w:rPr>
          <w:rFonts w:ascii="Calibri" w:eastAsia="Times New Roman" w:hAnsi="Calibri" w:cs="Arial"/>
          <w:b/>
          <w:sz w:val="32"/>
          <w:szCs w:val="32"/>
          <w:lang w:eastAsia="en-GB"/>
        </w:rPr>
      </w:pPr>
      <w:r>
        <w:rPr>
          <w:noProof/>
          <w:lang w:eastAsia="en-IE"/>
        </w:rPr>
        <w:drawing>
          <wp:inline distT="0" distB="0" distL="0" distR="0" wp14:anchorId="465AF4CD" wp14:editId="2A6E3530">
            <wp:extent cx="5514975" cy="2928128"/>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18488" cy="2929993"/>
                    </a:xfrm>
                    <a:prstGeom prst="rect">
                      <a:avLst/>
                    </a:prstGeom>
                  </pic:spPr>
                </pic:pic>
              </a:graphicData>
            </a:graphic>
          </wp:inline>
        </w:drawing>
      </w:r>
    </w:p>
    <w:p w14:paraId="4F1569A0" w14:textId="77777777" w:rsidR="00D11EC6" w:rsidRDefault="00D11EC6" w:rsidP="00D11EC6">
      <w:pPr>
        <w:tabs>
          <w:tab w:val="left" w:pos="709"/>
          <w:tab w:val="left" w:pos="1985"/>
          <w:tab w:val="left" w:pos="2552"/>
        </w:tabs>
        <w:spacing w:after="0" w:line="360" w:lineRule="auto"/>
        <w:rPr>
          <w:rFonts w:ascii="Calibri" w:eastAsia="Times New Roman" w:hAnsi="Calibri" w:cs="Arial"/>
          <w:b/>
          <w:sz w:val="32"/>
          <w:szCs w:val="32"/>
          <w:lang w:eastAsia="en-GB"/>
        </w:rPr>
      </w:pPr>
      <w:r>
        <w:rPr>
          <w:noProof/>
          <w:lang w:eastAsia="en-IE"/>
        </w:rPr>
        <w:drawing>
          <wp:inline distT="0" distB="0" distL="0" distR="0" wp14:anchorId="60FB4EAC" wp14:editId="24060D54">
            <wp:extent cx="5486400" cy="300212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4638" cy="3006637"/>
                    </a:xfrm>
                    <a:prstGeom prst="rect">
                      <a:avLst/>
                    </a:prstGeom>
                  </pic:spPr>
                </pic:pic>
              </a:graphicData>
            </a:graphic>
          </wp:inline>
        </w:drawing>
      </w:r>
    </w:p>
    <w:p w14:paraId="043C9C9D" w14:textId="0E3F3BDE" w:rsidR="007D1864" w:rsidRDefault="002E0724" w:rsidP="00D11EC6">
      <w:pPr>
        <w:tabs>
          <w:tab w:val="left" w:pos="709"/>
          <w:tab w:val="left" w:pos="1985"/>
          <w:tab w:val="left" w:pos="2552"/>
        </w:tabs>
        <w:spacing w:after="0" w:line="360" w:lineRule="auto"/>
        <w:rPr>
          <w:rFonts w:ascii="Calibri" w:eastAsia="Times New Roman" w:hAnsi="Calibri" w:cs="Arial"/>
          <w:b/>
          <w:sz w:val="32"/>
          <w:szCs w:val="32"/>
          <w:lang w:eastAsia="en-GB"/>
        </w:rPr>
      </w:pPr>
      <w:r>
        <w:rPr>
          <w:noProof/>
          <w:lang w:eastAsia="en-IE"/>
        </w:rPr>
        <w:drawing>
          <wp:inline distT="0" distB="0" distL="0" distR="0" wp14:anchorId="173A1820" wp14:editId="2ABC377A">
            <wp:extent cx="5495925" cy="1990999"/>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15634" cy="1998139"/>
                    </a:xfrm>
                    <a:prstGeom prst="rect">
                      <a:avLst/>
                    </a:prstGeom>
                  </pic:spPr>
                </pic:pic>
              </a:graphicData>
            </a:graphic>
          </wp:inline>
        </w:drawing>
      </w:r>
    </w:p>
    <w:p w14:paraId="2450E1B8" w14:textId="2AE87117" w:rsidR="000B04D6" w:rsidRDefault="00492181" w:rsidP="000B04D6">
      <w:pPr>
        <w:tabs>
          <w:tab w:val="left" w:pos="709"/>
          <w:tab w:val="left" w:pos="1985"/>
          <w:tab w:val="left" w:pos="2552"/>
        </w:tabs>
        <w:spacing w:after="0" w:line="360" w:lineRule="auto"/>
        <w:jc w:val="center"/>
        <w:rPr>
          <w:rFonts w:ascii="Calibri" w:eastAsia="Times New Roman" w:hAnsi="Calibri" w:cs="Arial"/>
          <w:b/>
          <w:sz w:val="32"/>
          <w:szCs w:val="32"/>
          <w:lang w:eastAsia="en-GB"/>
        </w:rPr>
      </w:pPr>
      <w:r>
        <w:rPr>
          <w:rFonts w:ascii="Calibri" w:eastAsia="Times New Roman" w:hAnsi="Calibri" w:cs="Arial"/>
          <w:b/>
          <w:sz w:val="32"/>
          <w:szCs w:val="32"/>
          <w:lang w:eastAsia="en-GB"/>
        </w:rPr>
        <w:t xml:space="preserve">Senior Rail Project </w:t>
      </w:r>
      <w:r w:rsidR="007D1864">
        <w:rPr>
          <w:rFonts w:ascii="Calibri" w:eastAsia="Times New Roman" w:hAnsi="Calibri" w:cs="Arial"/>
          <w:b/>
          <w:sz w:val="32"/>
          <w:szCs w:val="32"/>
          <w:lang w:eastAsia="en-GB"/>
        </w:rPr>
        <w:t>Manager</w:t>
      </w:r>
      <w:r>
        <w:rPr>
          <w:rFonts w:ascii="Calibri" w:eastAsia="Times New Roman" w:hAnsi="Calibri" w:cs="Arial"/>
          <w:b/>
          <w:sz w:val="32"/>
          <w:szCs w:val="32"/>
          <w:lang w:eastAsia="en-GB"/>
        </w:rPr>
        <w:t xml:space="preserve"> </w:t>
      </w:r>
      <w:r w:rsidR="002E0724">
        <w:rPr>
          <w:rFonts w:ascii="Calibri" w:eastAsia="Times New Roman" w:hAnsi="Calibri" w:cs="Arial"/>
          <w:b/>
          <w:sz w:val="32"/>
          <w:szCs w:val="32"/>
          <w:lang w:eastAsia="en-GB"/>
        </w:rPr>
        <w:t>(Panel)</w:t>
      </w:r>
    </w:p>
    <w:p w14:paraId="4DF0098A" w14:textId="77777777" w:rsidR="000B04D6" w:rsidRPr="00747D79" w:rsidRDefault="000B04D6" w:rsidP="000B04D6">
      <w:pPr>
        <w:tabs>
          <w:tab w:val="left" w:pos="709"/>
          <w:tab w:val="left" w:pos="1985"/>
          <w:tab w:val="left" w:pos="2552"/>
        </w:tabs>
        <w:spacing w:after="0" w:line="360" w:lineRule="auto"/>
        <w:jc w:val="center"/>
        <w:rPr>
          <w:rFonts w:ascii="Calibri" w:eastAsia="Times New Roman" w:hAnsi="Calibri" w:cs="Arial"/>
          <w:b/>
          <w:color w:val="000000"/>
          <w:sz w:val="32"/>
          <w:szCs w:val="32"/>
          <w:lang w:eastAsia="en-GB"/>
        </w:rPr>
      </w:pPr>
      <w:r w:rsidRPr="00747D79">
        <w:rPr>
          <w:rFonts w:ascii="Calibri" w:eastAsia="Times New Roman" w:hAnsi="Calibri" w:cs="Arial"/>
          <w:b/>
          <w:color w:val="000000"/>
          <w:sz w:val="32"/>
          <w:szCs w:val="32"/>
          <w:lang w:eastAsia="en-GB"/>
        </w:rPr>
        <w:t>Key Achievements Form</w:t>
      </w:r>
    </w:p>
    <w:p w14:paraId="0CAAC7BB" w14:textId="77777777" w:rsidR="000B04D6" w:rsidRPr="00747D79" w:rsidRDefault="000B04D6" w:rsidP="000B04D6">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0EBD072F" w14:textId="77777777" w:rsidR="000B04D6" w:rsidRPr="00747D79" w:rsidRDefault="000B04D6" w:rsidP="000B04D6">
      <w:pPr>
        <w:tabs>
          <w:tab w:val="left" w:pos="0"/>
        </w:tabs>
        <w:suppressAutoHyphens/>
        <w:spacing w:after="0" w:line="360" w:lineRule="auto"/>
        <w:ind w:left="72" w:right="-27"/>
        <w:jc w:val="both"/>
        <w:rPr>
          <w:rFonts w:ascii="Calibri" w:eastAsia="Times New Roman" w:hAnsi="Calibri" w:cs="Arial"/>
          <w:color w:val="000000"/>
          <w:sz w:val="24"/>
          <w:szCs w:val="24"/>
          <w:lang w:eastAsia="en-GB"/>
        </w:rPr>
      </w:pPr>
      <w:r w:rsidRPr="00747D79">
        <w:rPr>
          <w:rFonts w:ascii="Calibri" w:eastAsia="Times New Roman" w:hAnsi="Calibri" w:cs="Arial"/>
          <w:color w:val="000000"/>
          <w:sz w:val="24"/>
          <w:szCs w:val="24"/>
          <w:lang w:eastAsia="en-GB"/>
        </w:rPr>
        <w:t>Having read the competencies and thought about the demands of the role, for each of the competencies below.</w:t>
      </w:r>
    </w:p>
    <w:p w14:paraId="04C95D09" w14:textId="77777777" w:rsidR="000B04D6" w:rsidRPr="00747D79" w:rsidRDefault="000B04D6" w:rsidP="000B04D6">
      <w:pPr>
        <w:tabs>
          <w:tab w:val="left" w:pos="0"/>
        </w:tabs>
        <w:suppressAutoHyphens/>
        <w:spacing w:after="0" w:line="360" w:lineRule="auto"/>
        <w:ind w:left="72" w:right="-27"/>
        <w:jc w:val="both"/>
        <w:rPr>
          <w:rFonts w:ascii="Calibri" w:eastAsia="Times New Roman" w:hAnsi="Calibri" w:cs="Arial"/>
          <w:color w:val="000000"/>
          <w:sz w:val="24"/>
          <w:szCs w:val="24"/>
          <w:lang w:eastAsia="en-GB"/>
        </w:rPr>
      </w:pPr>
    </w:p>
    <w:p w14:paraId="3C02D645" w14:textId="77777777" w:rsidR="000B04D6" w:rsidRPr="00747D79" w:rsidRDefault="000B04D6" w:rsidP="000B04D6">
      <w:pPr>
        <w:tabs>
          <w:tab w:val="left" w:pos="0"/>
        </w:tabs>
        <w:suppressAutoHyphens/>
        <w:spacing w:after="0" w:line="360" w:lineRule="auto"/>
        <w:ind w:left="72" w:right="-27"/>
        <w:jc w:val="both"/>
        <w:rPr>
          <w:rFonts w:ascii="Calibri" w:eastAsia="Times New Roman" w:hAnsi="Calibri" w:cs="Arial"/>
          <w:color w:val="000000"/>
          <w:sz w:val="24"/>
          <w:szCs w:val="24"/>
          <w:lang w:eastAsia="en-GB"/>
        </w:rPr>
      </w:pPr>
      <w:r w:rsidRPr="00747D79">
        <w:rPr>
          <w:rFonts w:ascii="Calibri" w:eastAsia="Times New Roman" w:hAnsi="Calibri" w:cs="Arial"/>
          <w:color w:val="000000"/>
          <w:sz w:val="24"/>
          <w:szCs w:val="24"/>
          <w:lang w:eastAsia="en-GB"/>
        </w:rPr>
        <w:t xml:space="preserve">Please briefly demonstrate a specific example which illustrates how you have developed the relevant competency during your career to date and which clearly demonstrates your suitability for this position. </w:t>
      </w:r>
    </w:p>
    <w:p w14:paraId="53E2F127" w14:textId="77777777" w:rsidR="000B04D6" w:rsidRPr="00747D79" w:rsidRDefault="000B04D6" w:rsidP="000B04D6">
      <w:pPr>
        <w:tabs>
          <w:tab w:val="left" w:pos="0"/>
        </w:tabs>
        <w:suppressAutoHyphens/>
        <w:spacing w:after="0" w:line="360" w:lineRule="auto"/>
        <w:ind w:left="72" w:right="-27"/>
        <w:jc w:val="both"/>
        <w:rPr>
          <w:rFonts w:ascii="Calibri" w:eastAsia="Times New Roman" w:hAnsi="Calibri" w:cs="Arial"/>
          <w:color w:val="000000"/>
          <w:sz w:val="24"/>
          <w:szCs w:val="24"/>
          <w:lang w:eastAsia="en-GB"/>
        </w:rPr>
      </w:pPr>
    </w:p>
    <w:p w14:paraId="444A4813" w14:textId="77777777" w:rsidR="000B04D6" w:rsidRPr="00747D79" w:rsidRDefault="000B04D6" w:rsidP="000B04D6">
      <w:pPr>
        <w:tabs>
          <w:tab w:val="left" w:pos="0"/>
        </w:tabs>
        <w:suppressAutoHyphens/>
        <w:spacing w:after="0" w:line="360" w:lineRule="auto"/>
        <w:ind w:left="72" w:right="-27"/>
        <w:jc w:val="both"/>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 xml:space="preserve">Your answer must </w:t>
      </w:r>
      <w:r w:rsidRPr="00747D79">
        <w:rPr>
          <w:rFonts w:ascii="Calibri" w:eastAsia="Times New Roman" w:hAnsi="Calibri" w:cs="Arial"/>
          <w:color w:val="000000"/>
          <w:sz w:val="24"/>
          <w:szCs w:val="24"/>
          <w:lang w:eastAsia="en-GB"/>
        </w:rPr>
        <w:t xml:space="preserve">highlight all elements of the STAR competency framework – which is outlined below: </w:t>
      </w:r>
    </w:p>
    <w:p w14:paraId="70BBD1BF" w14:textId="77777777" w:rsidR="000B04D6" w:rsidRPr="00747D79" w:rsidRDefault="000B04D6" w:rsidP="000B04D6">
      <w:pPr>
        <w:tabs>
          <w:tab w:val="left" w:pos="0"/>
        </w:tabs>
        <w:suppressAutoHyphens/>
        <w:spacing w:after="0" w:line="360" w:lineRule="auto"/>
        <w:ind w:right="-27"/>
        <w:jc w:val="both"/>
        <w:rPr>
          <w:rFonts w:ascii="Calibri" w:eastAsia="Times New Roman" w:hAnsi="Calibri" w:cs="Arial"/>
          <w:color w:val="000000"/>
          <w:sz w:val="24"/>
          <w:szCs w:val="24"/>
          <w:lang w:eastAsia="en-GB"/>
        </w:rPr>
      </w:pPr>
    </w:p>
    <w:tbl>
      <w:tblPr>
        <w:tblStyle w:val="TableGrid"/>
        <w:tblW w:w="0" w:type="auto"/>
        <w:tblInd w:w="250" w:type="dxa"/>
        <w:tblLook w:val="04A0" w:firstRow="1" w:lastRow="0" w:firstColumn="1" w:lastColumn="0" w:noHBand="0" w:noVBand="1"/>
      </w:tblPr>
      <w:tblGrid>
        <w:gridCol w:w="1269"/>
        <w:gridCol w:w="6777"/>
      </w:tblGrid>
      <w:tr w:rsidR="000B04D6" w:rsidRPr="00747D79" w14:paraId="739718CB" w14:textId="77777777" w:rsidTr="0002249A">
        <w:tc>
          <w:tcPr>
            <w:tcW w:w="1276" w:type="dxa"/>
          </w:tcPr>
          <w:p w14:paraId="706A8C36" w14:textId="77777777" w:rsidR="000B04D6" w:rsidRPr="00747D79" w:rsidRDefault="000B04D6" w:rsidP="0002249A">
            <w:pPr>
              <w:tabs>
                <w:tab w:val="left" w:pos="0"/>
              </w:tabs>
              <w:suppressAutoHyphens/>
              <w:spacing w:line="360" w:lineRule="auto"/>
              <w:ind w:right="-27"/>
              <w:jc w:val="both"/>
              <w:rPr>
                <w:rFonts w:ascii="Calibri" w:hAnsi="Calibri" w:cs="Arial"/>
                <w:color w:val="000000"/>
                <w:sz w:val="24"/>
                <w:szCs w:val="24"/>
                <w:lang w:eastAsia="en-GB"/>
              </w:rPr>
            </w:pPr>
            <w:r w:rsidRPr="00747D79">
              <w:rPr>
                <w:rFonts w:ascii="Calibri" w:hAnsi="Calibri" w:cs="Arial"/>
                <w:b/>
                <w:color w:val="000000"/>
                <w:sz w:val="24"/>
                <w:szCs w:val="24"/>
                <w:lang w:eastAsia="en-GB"/>
              </w:rPr>
              <w:t>S</w:t>
            </w:r>
            <w:r w:rsidRPr="00747D79">
              <w:rPr>
                <w:rFonts w:ascii="Calibri" w:hAnsi="Calibri" w:cs="Arial"/>
                <w:color w:val="000000"/>
                <w:sz w:val="24"/>
                <w:szCs w:val="24"/>
                <w:lang w:eastAsia="en-GB"/>
              </w:rPr>
              <w:t xml:space="preserve">ituation </w:t>
            </w:r>
          </w:p>
        </w:tc>
        <w:tc>
          <w:tcPr>
            <w:tcW w:w="6996" w:type="dxa"/>
          </w:tcPr>
          <w:p w14:paraId="4291EF53" w14:textId="77777777" w:rsidR="000B04D6" w:rsidRPr="00747D79" w:rsidRDefault="000B04D6" w:rsidP="0002249A">
            <w:pPr>
              <w:tabs>
                <w:tab w:val="left" w:pos="0"/>
              </w:tabs>
              <w:suppressAutoHyphens/>
              <w:spacing w:line="360" w:lineRule="auto"/>
              <w:ind w:right="-27"/>
              <w:jc w:val="both"/>
              <w:rPr>
                <w:rFonts w:ascii="Calibri" w:hAnsi="Calibri" w:cs="Arial"/>
                <w:color w:val="000000"/>
                <w:sz w:val="24"/>
                <w:szCs w:val="24"/>
                <w:lang w:eastAsia="en-GB"/>
              </w:rPr>
            </w:pPr>
            <w:r w:rsidRPr="00747D79">
              <w:rPr>
                <w:rFonts w:ascii="Calibri" w:hAnsi="Calibri" w:cs="Arial"/>
                <w:color w:val="000000"/>
                <w:sz w:val="24"/>
                <w:szCs w:val="24"/>
                <w:lang w:eastAsia="en-GB"/>
              </w:rPr>
              <w:t>Present a challenging situation you found yourself in</w:t>
            </w:r>
          </w:p>
        </w:tc>
      </w:tr>
      <w:tr w:rsidR="000B04D6" w:rsidRPr="00747D79" w14:paraId="3B7570F3" w14:textId="77777777" w:rsidTr="0002249A">
        <w:tc>
          <w:tcPr>
            <w:tcW w:w="1276" w:type="dxa"/>
          </w:tcPr>
          <w:p w14:paraId="069F1531" w14:textId="77777777" w:rsidR="000B04D6" w:rsidRPr="00747D79" w:rsidRDefault="000B04D6" w:rsidP="0002249A">
            <w:pPr>
              <w:suppressAutoHyphens/>
              <w:spacing w:line="360" w:lineRule="auto"/>
              <w:ind w:right="-27"/>
              <w:jc w:val="both"/>
              <w:rPr>
                <w:rFonts w:ascii="Calibri" w:hAnsi="Calibri" w:cs="Arial"/>
                <w:color w:val="000000"/>
                <w:sz w:val="24"/>
                <w:szCs w:val="24"/>
                <w:lang w:eastAsia="en-GB"/>
              </w:rPr>
            </w:pPr>
            <w:r w:rsidRPr="00747D79">
              <w:rPr>
                <w:rFonts w:ascii="Calibri" w:hAnsi="Calibri" w:cs="Arial"/>
                <w:b/>
                <w:color w:val="000000"/>
                <w:sz w:val="24"/>
                <w:szCs w:val="24"/>
                <w:lang w:eastAsia="en-GB"/>
              </w:rPr>
              <w:t>T</w:t>
            </w:r>
            <w:r w:rsidRPr="00747D79">
              <w:rPr>
                <w:rFonts w:ascii="Calibri" w:hAnsi="Calibri" w:cs="Arial"/>
                <w:color w:val="000000"/>
                <w:sz w:val="24"/>
                <w:szCs w:val="24"/>
                <w:lang w:eastAsia="en-GB"/>
              </w:rPr>
              <w:t>ask</w:t>
            </w:r>
          </w:p>
        </w:tc>
        <w:tc>
          <w:tcPr>
            <w:tcW w:w="6996" w:type="dxa"/>
          </w:tcPr>
          <w:p w14:paraId="1FFCAC94" w14:textId="77777777" w:rsidR="000B04D6" w:rsidRPr="00747D79" w:rsidRDefault="000B04D6" w:rsidP="0002249A">
            <w:pPr>
              <w:tabs>
                <w:tab w:val="left" w:pos="0"/>
              </w:tabs>
              <w:suppressAutoHyphens/>
              <w:spacing w:line="360" w:lineRule="auto"/>
              <w:ind w:right="-27"/>
              <w:jc w:val="both"/>
              <w:rPr>
                <w:rFonts w:ascii="Calibri" w:hAnsi="Calibri" w:cs="Arial"/>
                <w:color w:val="000000"/>
                <w:sz w:val="24"/>
                <w:szCs w:val="24"/>
                <w:lang w:eastAsia="en-GB"/>
              </w:rPr>
            </w:pPr>
            <w:r w:rsidRPr="00747D79">
              <w:rPr>
                <w:rFonts w:ascii="Calibri" w:hAnsi="Calibri" w:cs="Arial"/>
                <w:color w:val="000000"/>
                <w:sz w:val="24"/>
                <w:szCs w:val="24"/>
                <w:lang w:eastAsia="en-GB"/>
              </w:rPr>
              <w:t xml:space="preserve">What did you need to achieve from the situation? </w:t>
            </w:r>
          </w:p>
        </w:tc>
      </w:tr>
      <w:tr w:rsidR="000B04D6" w:rsidRPr="00747D79" w14:paraId="55D0E323" w14:textId="77777777" w:rsidTr="0002249A">
        <w:tc>
          <w:tcPr>
            <w:tcW w:w="1276" w:type="dxa"/>
          </w:tcPr>
          <w:p w14:paraId="237AE32F" w14:textId="77777777" w:rsidR="000B04D6" w:rsidRPr="00747D79" w:rsidRDefault="000B04D6" w:rsidP="0002249A">
            <w:pPr>
              <w:suppressAutoHyphens/>
              <w:spacing w:line="360" w:lineRule="auto"/>
              <w:ind w:right="-27"/>
              <w:jc w:val="both"/>
              <w:rPr>
                <w:rFonts w:ascii="Calibri" w:hAnsi="Calibri" w:cs="Arial"/>
                <w:color w:val="000000"/>
                <w:sz w:val="24"/>
                <w:szCs w:val="24"/>
                <w:lang w:eastAsia="en-GB"/>
              </w:rPr>
            </w:pPr>
            <w:r w:rsidRPr="00747D79">
              <w:rPr>
                <w:rFonts w:ascii="Calibri" w:hAnsi="Calibri" w:cs="Arial"/>
                <w:b/>
                <w:color w:val="000000"/>
                <w:sz w:val="24"/>
                <w:szCs w:val="24"/>
                <w:lang w:eastAsia="en-GB"/>
              </w:rPr>
              <w:t>A</w:t>
            </w:r>
            <w:r w:rsidRPr="00747D79">
              <w:rPr>
                <w:rFonts w:ascii="Calibri" w:hAnsi="Calibri" w:cs="Arial"/>
                <w:color w:val="000000"/>
                <w:sz w:val="24"/>
                <w:szCs w:val="24"/>
                <w:lang w:eastAsia="en-GB"/>
              </w:rPr>
              <w:t>ction</w:t>
            </w:r>
          </w:p>
        </w:tc>
        <w:tc>
          <w:tcPr>
            <w:tcW w:w="6996" w:type="dxa"/>
          </w:tcPr>
          <w:p w14:paraId="3C6A51CC" w14:textId="77777777" w:rsidR="000B04D6" w:rsidRPr="00747D79" w:rsidRDefault="000B04D6" w:rsidP="0002249A">
            <w:pPr>
              <w:tabs>
                <w:tab w:val="left" w:pos="0"/>
              </w:tabs>
              <w:suppressAutoHyphens/>
              <w:spacing w:line="360" w:lineRule="auto"/>
              <w:ind w:right="-27"/>
              <w:jc w:val="both"/>
              <w:rPr>
                <w:rFonts w:ascii="Calibri" w:hAnsi="Calibri" w:cs="Arial"/>
                <w:color w:val="000000"/>
                <w:sz w:val="24"/>
                <w:szCs w:val="24"/>
                <w:lang w:eastAsia="en-GB"/>
              </w:rPr>
            </w:pPr>
            <w:r w:rsidRPr="00747D79">
              <w:rPr>
                <w:rFonts w:ascii="Calibri" w:hAnsi="Calibri" w:cs="Arial"/>
                <w:color w:val="000000"/>
                <w:sz w:val="24"/>
                <w:szCs w:val="24"/>
                <w:lang w:eastAsia="en-GB"/>
              </w:rPr>
              <w:t xml:space="preserve">What action did you personally take to achieve this? </w:t>
            </w:r>
          </w:p>
        </w:tc>
      </w:tr>
      <w:tr w:rsidR="000B04D6" w:rsidRPr="00747D79" w14:paraId="2192EBED" w14:textId="77777777" w:rsidTr="0002249A">
        <w:tc>
          <w:tcPr>
            <w:tcW w:w="1276" w:type="dxa"/>
          </w:tcPr>
          <w:p w14:paraId="49A6A25C" w14:textId="77777777" w:rsidR="000B04D6" w:rsidRPr="00747D79" w:rsidRDefault="000B04D6" w:rsidP="0002249A">
            <w:pPr>
              <w:suppressAutoHyphens/>
              <w:spacing w:line="360" w:lineRule="auto"/>
              <w:ind w:right="-27"/>
              <w:jc w:val="both"/>
              <w:rPr>
                <w:rFonts w:ascii="Calibri" w:hAnsi="Calibri" w:cs="Arial"/>
                <w:color w:val="000000"/>
                <w:sz w:val="24"/>
                <w:szCs w:val="24"/>
                <w:lang w:eastAsia="en-GB"/>
              </w:rPr>
            </w:pPr>
            <w:r w:rsidRPr="00747D79">
              <w:rPr>
                <w:rFonts w:ascii="Calibri" w:hAnsi="Calibri" w:cs="Arial"/>
                <w:b/>
                <w:color w:val="000000"/>
                <w:sz w:val="24"/>
                <w:szCs w:val="24"/>
                <w:lang w:eastAsia="en-GB"/>
              </w:rPr>
              <w:t>R</w:t>
            </w:r>
            <w:r w:rsidRPr="00747D79">
              <w:rPr>
                <w:rFonts w:ascii="Calibri" w:hAnsi="Calibri" w:cs="Arial"/>
                <w:color w:val="000000"/>
                <w:sz w:val="24"/>
                <w:szCs w:val="24"/>
                <w:lang w:eastAsia="en-GB"/>
              </w:rPr>
              <w:t>esult</w:t>
            </w:r>
          </w:p>
        </w:tc>
        <w:tc>
          <w:tcPr>
            <w:tcW w:w="6996" w:type="dxa"/>
          </w:tcPr>
          <w:p w14:paraId="18AF8BCD" w14:textId="77777777" w:rsidR="000B04D6" w:rsidRPr="00747D79" w:rsidRDefault="000B04D6" w:rsidP="0002249A">
            <w:pPr>
              <w:tabs>
                <w:tab w:val="left" w:pos="0"/>
              </w:tabs>
              <w:suppressAutoHyphens/>
              <w:spacing w:line="360" w:lineRule="auto"/>
              <w:ind w:right="-27"/>
              <w:jc w:val="both"/>
              <w:rPr>
                <w:rFonts w:ascii="Calibri" w:hAnsi="Calibri" w:cs="Arial"/>
                <w:color w:val="000000"/>
                <w:sz w:val="24"/>
                <w:szCs w:val="24"/>
                <w:lang w:eastAsia="en-GB"/>
              </w:rPr>
            </w:pPr>
            <w:r w:rsidRPr="00747D79">
              <w:rPr>
                <w:rFonts w:ascii="Calibri" w:hAnsi="Calibri" w:cs="Arial"/>
                <w:color w:val="000000"/>
                <w:sz w:val="24"/>
                <w:szCs w:val="24"/>
                <w:lang w:eastAsia="en-GB"/>
              </w:rPr>
              <w:t xml:space="preserve">What was the result of your action? </w:t>
            </w:r>
          </w:p>
        </w:tc>
      </w:tr>
    </w:tbl>
    <w:p w14:paraId="1C719C45" w14:textId="77777777" w:rsidR="000B04D6" w:rsidRPr="00747D79" w:rsidRDefault="000B04D6" w:rsidP="000B04D6">
      <w:pPr>
        <w:tabs>
          <w:tab w:val="left" w:pos="0"/>
        </w:tabs>
        <w:suppressAutoHyphens/>
        <w:spacing w:after="0" w:line="360" w:lineRule="auto"/>
        <w:ind w:left="72" w:right="-27"/>
        <w:jc w:val="both"/>
        <w:rPr>
          <w:rFonts w:ascii="Calibri" w:eastAsia="Times New Roman" w:hAnsi="Calibri" w:cs="Arial"/>
          <w:color w:val="000000"/>
          <w:sz w:val="24"/>
          <w:szCs w:val="24"/>
          <w:lang w:eastAsia="en-GB"/>
        </w:rPr>
      </w:pPr>
    </w:p>
    <w:p w14:paraId="4D84CD3F" w14:textId="32475719" w:rsidR="000B04D6" w:rsidRPr="00747D79" w:rsidRDefault="000B04D6" w:rsidP="000B04D6">
      <w:pPr>
        <w:tabs>
          <w:tab w:val="left" w:pos="0"/>
        </w:tabs>
        <w:suppressAutoHyphens/>
        <w:spacing w:after="0" w:line="360" w:lineRule="auto"/>
        <w:ind w:left="72" w:right="-27"/>
        <w:jc w:val="both"/>
        <w:rPr>
          <w:rFonts w:ascii="Calibri" w:eastAsia="Times New Roman" w:hAnsi="Calibri" w:cs="Arial"/>
          <w:i/>
          <w:color w:val="000000"/>
          <w:sz w:val="24"/>
          <w:szCs w:val="24"/>
          <w:lang w:eastAsia="en-GB"/>
        </w:rPr>
      </w:pPr>
      <w:r w:rsidRPr="00747D79">
        <w:rPr>
          <w:rFonts w:ascii="Calibri" w:eastAsia="Times New Roman" w:hAnsi="Calibri" w:cs="Arial"/>
          <w:color w:val="000000"/>
          <w:sz w:val="24"/>
          <w:szCs w:val="24"/>
          <w:lang w:eastAsia="en-GB"/>
        </w:rPr>
        <w:t xml:space="preserve">Please note, there is a maximum page count of </w:t>
      </w:r>
      <w:r w:rsidR="002E0724">
        <w:rPr>
          <w:rFonts w:ascii="Calibri" w:eastAsia="Times New Roman" w:hAnsi="Calibri" w:cs="Arial"/>
          <w:b/>
          <w:i/>
          <w:color w:val="000000"/>
          <w:sz w:val="24"/>
          <w:szCs w:val="24"/>
          <w:lang w:eastAsia="en-GB"/>
        </w:rPr>
        <w:t>3</w:t>
      </w:r>
      <w:r w:rsidRPr="00747D79">
        <w:rPr>
          <w:rFonts w:ascii="Calibri" w:eastAsia="Times New Roman" w:hAnsi="Calibri" w:cs="Arial"/>
          <w:b/>
          <w:i/>
          <w:color w:val="000000"/>
          <w:sz w:val="24"/>
          <w:szCs w:val="24"/>
          <w:lang w:eastAsia="en-GB"/>
        </w:rPr>
        <w:t xml:space="preserve"> A4 pages at font size 10-12.</w:t>
      </w:r>
      <w:r w:rsidRPr="00747D79">
        <w:rPr>
          <w:rFonts w:ascii="Calibri" w:eastAsia="Times New Roman" w:hAnsi="Calibri" w:cs="Arial"/>
          <w:i/>
          <w:color w:val="000000"/>
          <w:sz w:val="24"/>
          <w:szCs w:val="24"/>
          <w:lang w:eastAsia="en-GB"/>
        </w:rPr>
        <w:t xml:space="preserve"> </w:t>
      </w:r>
      <w:r w:rsidRPr="00747D79">
        <w:rPr>
          <w:rFonts w:ascii="Calibri" w:eastAsia="Times New Roman" w:hAnsi="Calibri" w:cs="Arial"/>
          <w:b/>
          <w:i/>
          <w:color w:val="000000"/>
          <w:sz w:val="24"/>
          <w:szCs w:val="24"/>
          <w:lang w:eastAsia="en-GB"/>
        </w:rPr>
        <w:t xml:space="preserve"> </w:t>
      </w:r>
    </w:p>
    <w:p w14:paraId="7AC2BCFB" w14:textId="77777777" w:rsidR="000B04D6" w:rsidRPr="00747D79" w:rsidRDefault="000B04D6" w:rsidP="000B04D6">
      <w:pPr>
        <w:tabs>
          <w:tab w:val="left" w:pos="0"/>
        </w:tabs>
        <w:suppressAutoHyphens/>
        <w:spacing w:after="0" w:line="360" w:lineRule="auto"/>
        <w:ind w:left="72" w:right="-27"/>
        <w:jc w:val="both"/>
        <w:rPr>
          <w:rFonts w:ascii="Calibri" w:eastAsia="Times New Roman" w:hAnsi="Calibri" w:cs="Arial"/>
          <w:color w:val="000000"/>
          <w:sz w:val="24"/>
          <w:szCs w:val="24"/>
          <w:lang w:eastAsia="en-GB"/>
        </w:rPr>
      </w:pPr>
    </w:p>
    <w:p w14:paraId="1BD8D3E2" w14:textId="77777777" w:rsidR="000B04D6" w:rsidRDefault="000B04D6" w:rsidP="000B04D6">
      <w:pPr>
        <w:tabs>
          <w:tab w:val="left" w:pos="0"/>
        </w:tabs>
        <w:suppressAutoHyphens/>
        <w:spacing w:after="0" w:line="360" w:lineRule="auto"/>
        <w:ind w:left="72" w:right="-27"/>
        <w:jc w:val="both"/>
        <w:rPr>
          <w:rFonts w:ascii="Calibri" w:eastAsia="Times New Roman" w:hAnsi="Calibri" w:cs="Arial"/>
          <w:color w:val="000000"/>
          <w:sz w:val="24"/>
          <w:szCs w:val="24"/>
          <w:lang w:eastAsia="en-GB"/>
        </w:rPr>
      </w:pPr>
      <w:r w:rsidRPr="00747D79">
        <w:rPr>
          <w:rFonts w:ascii="Calibri" w:eastAsia="Times New Roman" w:hAnsi="Calibri" w:cs="Arial"/>
          <w:color w:val="000000"/>
          <w:sz w:val="24"/>
          <w:szCs w:val="24"/>
          <w:lang w:eastAsia="en-GB"/>
        </w:rPr>
        <w:t xml:space="preserve">These examples may be assessed as part of the shortlisting process. </w:t>
      </w:r>
    </w:p>
    <w:p w14:paraId="684551C0" w14:textId="77777777" w:rsidR="000B04D6" w:rsidRDefault="000B04D6" w:rsidP="000B04D6">
      <w:pPr>
        <w:tabs>
          <w:tab w:val="left" w:pos="0"/>
        </w:tabs>
        <w:suppressAutoHyphens/>
        <w:spacing w:after="0" w:line="360" w:lineRule="auto"/>
        <w:ind w:left="72" w:right="-27"/>
        <w:jc w:val="both"/>
        <w:rPr>
          <w:rFonts w:ascii="Calibri" w:eastAsia="Times New Roman" w:hAnsi="Calibri" w:cs="Arial"/>
          <w:color w:val="000000"/>
          <w:sz w:val="24"/>
          <w:szCs w:val="24"/>
          <w:lang w:eastAsia="en-GB"/>
        </w:rPr>
      </w:pPr>
    </w:p>
    <w:p w14:paraId="465E2BFC" w14:textId="77777777" w:rsidR="000B04D6" w:rsidRPr="00747D79" w:rsidRDefault="000B04D6" w:rsidP="000B04D6">
      <w:pPr>
        <w:tabs>
          <w:tab w:val="left" w:pos="0"/>
        </w:tabs>
        <w:suppressAutoHyphens/>
        <w:spacing w:after="0" w:line="360" w:lineRule="auto"/>
        <w:ind w:left="72" w:right="-27"/>
        <w:jc w:val="both"/>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 xml:space="preserve">We also request that you indicate where you first became aware of this vacancy, to enable to Careers Team assess the effectiveness of various advertising platforms. </w:t>
      </w:r>
    </w:p>
    <w:p w14:paraId="25CA3857" w14:textId="77777777" w:rsidR="000B04D6" w:rsidRDefault="000B04D6" w:rsidP="000B04D6">
      <w:pPr>
        <w:tabs>
          <w:tab w:val="left" w:pos="1701"/>
        </w:tabs>
        <w:spacing w:after="0" w:line="360" w:lineRule="auto"/>
        <w:rPr>
          <w:rFonts w:ascii="Calibri" w:eastAsia="Times New Roman" w:hAnsi="Calibri" w:cs="Arial"/>
          <w:b/>
          <w:lang w:eastAsia="en-GB"/>
        </w:rPr>
      </w:pPr>
    </w:p>
    <w:p w14:paraId="59E03A9E" w14:textId="77777777" w:rsidR="000B04D6" w:rsidRDefault="000B04D6" w:rsidP="000B04D6">
      <w:pPr>
        <w:tabs>
          <w:tab w:val="left" w:pos="1701"/>
        </w:tabs>
        <w:spacing w:after="0" w:line="360" w:lineRule="auto"/>
        <w:rPr>
          <w:rFonts w:ascii="Calibri" w:eastAsia="Times New Roman" w:hAnsi="Calibri" w:cs="Arial"/>
          <w:b/>
          <w:lang w:eastAsia="en-GB"/>
        </w:rPr>
      </w:pPr>
    </w:p>
    <w:p w14:paraId="0A35B783" w14:textId="77777777" w:rsidR="000B04D6" w:rsidRDefault="000B04D6" w:rsidP="001D1844">
      <w:pPr>
        <w:tabs>
          <w:tab w:val="left" w:pos="0"/>
        </w:tabs>
        <w:suppressAutoHyphens/>
        <w:spacing w:after="0" w:line="360" w:lineRule="auto"/>
        <w:ind w:right="-27"/>
        <w:jc w:val="center"/>
        <w:rPr>
          <w:rFonts w:ascii="Calibri" w:eastAsia="Times New Roman" w:hAnsi="Calibri" w:cs="Arial"/>
          <w:b/>
          <w:sz w:val="28"/>
          <w:szCs w:val="28"/>
          <w:lang w:eastAsia="en-GB"/>
        </w:rPr>
      </w:pPr>
    </w:p>
    <w:p w14:paraId="49CDD696" w14:textId="77777777" w:rsidR="000B04D6" w:rsidRDefault="000B04D6" w:rsidP="001D1844">
      <w:pPr>
        <w:tabs>
          <w:tab w:val="left" w:pos="0"/>
        </w:tabs>
        <w:suppressAutoHyphens/>
        <w:spacing w:after="0" w:line="360" w:lineRule="auto"/>
        <w:ind w:right="-27"/>
        <w:jc w:val="center"/>
        <w:rPr>
          <w:rFonts w:ascii="Calibri" w:eastAsia="Times New Roman" w:hAnsi="Calibri" w:cs="Arial"/>
          <w:b/>
          <w:sz w:val="28"/>
          <w:szCs w:val="28"/>
          <w:lang w:eastAsia="en-GB"/>
        </w:rPr>
      </w:pPr>
    </w:p>
    <w:p w14:paraId="46A673B6" w14:textId="77777777" w:rsidR="007D1864" w:rsidRDefault="007D1864" w:rsidP="00771889">
      <w:pPr>
        <w:tabs>
          <w:tab w:val="left" w:pos="0"/>
        </w:tabs>
        <w:suppressAutoHyphens/>
        <w:spacing w:after="0" w:line="360" w:lineRule="auto"/>
        <w:ind w:right="-27"/>
        <w:rPr>
          <w:rFonts w:ascii="Calibri" w:eastAsia="Times New Roman" w:hAnsi="Calibri" w:cs="Arial"/>
          <w:b/>
          <w:sz w:val="28"/>
          <w:szCs w:val="28"/>
          <w:lang w:eastAsia="en-GB"/>
        </w:rPr>
      </w:pPr>
    </w:p>
    <w:p w14:paraId="7AB1D592" w14:textId="13371F18" w:rsidR="007D1864" w:rsidRDefault="00492181" w:rsidP="007D1864">
      <w:pPr>
        <w:tabs>
          <w:tab w:val="left" w:pos="709"/>
          <w:tab w:val="left" w:pos="1985"/>
          <w:tab w:val="left" w:pos="2552"/>
        </w:tabs>
        <w:spacing w:after="0" w:line="360" w:lineRule="auto"/>
        <w:jc w:val="center"/>
        <w:rPr>
          <w:rFonts w:ascii="Calibri" w:eastAsia="Times New Roman" w:hAnsi="Calibri" w:cs="Arial"/>
          <w:b/>
          <w:sz w:val="32"/>
          <w:szCs w:val="32"/>
          <w:lang w:eastAsia="en-GB"/>
        </w:rPr>
      </w:pPr>
      <w:r>
        <w:rPr>
          <w:rFonts w:ascii="Calibri" w:eastAsia="Times New Roman" w:hAnsi="Calibri" w:cs="Arial"/>
          <w:b/>
          <w:sz w:val="32"/>
          <w:szCs w:val="32"/>
          <w:lang w:eastAsia="en-GB"/>
        </w:rPr>
        <w:t xml:space="preserve">Senior Rail Project </w:t>
      </w:r>
      <w:r w:rsidR="007D1864">
        <w:rPr>
          <w:rFonts w:ascii="Calibri" w:eastAsia="Times New Roman" w:hAnsi="Calibri" w:cs="Arial"/>
          <w:b/>
          <w:sz w:val="32"/>
          <w:szCs w:val="32"/>
          <w:lang w:eastAsia="en-GB"/>
        </w:rPr>
        <w:t>Manager</w:t>
      </w:r>
      <w:r>
        <w:rPr>
          <w:rFonts w:ascii="Calibri" w:eastAsia="Times New Roman" w:hAnsi="Calibri" w:cs="Arial"/>
          <w:b/>
          <w:sz w:val="32"/>
          <w:szCs w:val="32"/>
          <w:lang w:eastAsia="en-GB"/>
        </w:rPr>
        <w:t xml:space="preserve"> </w:t>
      </w:r>
      <w:r w:rsidR="00771889">
        <w:rPr>
          <w:rFonts w:ascii="Calibri" w:eastAsia="Times New Roman" w:hAnsi="Calibri" w:cs="Arial"/>
          <w:b/>
          <w:sz w:val="32"/>
          <w:szCs w:val="32"/>
          <w:lang w:eastAsia="en-GB"/>
        </w:rPr>
        <w:t>(</w:t>
      </w:r>
      <w:r>
        <w:rPr>
          <w:rFonts w:ascii="Calibri" w:eastAsia="Times New Roman" w:hAnsi="Calibri" w:cs="Arial"/>
          <w:b/>
          <w:sz w:val="32"/>
          <w:szCs w:val="32"/>
          <w:lang w:eastAsia="en-GB"/>
        </w:rPr>
        <w:t>Panel</w:t>
      </w:r>
      <w:r w:rsidR="00771889">
        <w:rPr>
          <w:rFonts w:ascii="Calibri" w:eastAsia="Times New Roman" w:hAnsi="Calibri" w:cs="Arial"/>
          <w:b/>
          <w:sz w:val="32"/>
          <w:szCs w:val="32"/>
          <w:lang w:eastAsia="en-GB"/>
        </w:rPr>
        <w:t>)</w:t>
      </w:r>
    </w:p>
    <w:p w14:paraId="135B34AF" w14:textId="77777777" w:rsidR="007D1864" w:rsidRPr="00FC5933" w:rsidRDefault="007D1864" w:rsidP="007D1864">
      <w:pPr>
        <w:tabs>
          <w:tab w:val="left" w:pos="0"/>
        </w:tabs>
        <w:suppressAutoHyphens/>
        <w:spacing w:after="0" w:line="360" w:lineRule="auto"/>
        <w:ind w:right="-27"/>
        <w:rPr>
          <w:rFonts w:ascii="Calibri" w:eastAsia="Times New Roman" w:hAnsi="Calibri" w:cs="Arial"/>
          <w:color w:val="000000"/>
          <w:sz w:val="24"/>
          <w:szCs w:val="24"/>
          <w:u w:val="single"/>
          <w:lang w:eastAsia="en-GB"/>
        </w:rPr>
      </w:pPr>
      <w:r w:rsidRPr="00FC5933">
        <w:rPr>
          <w:rFonts w:ascii="Calibri" w:eastAsia="Times New Roman" w:hAnsi="Calibri" w:cs="Arial"/>
          <w:color w:val="000000"/>
          <w:sz w:val="24"/>
          <w:szCs w:val="24"/>
          <w:u w:val="single"/>
          <w:lang w:eastAsia="en-GB"/>
        </w:rPr>
        <w:t>Please complete all sections of the form below.</w:t>
      </w:r>
    </w:p>
    <w:p w14:paraId="2D00CDC1" w14:textId="77777777" w:rsidR="007D1864" w:rsidRPr="00747D79" w:rsidRDefault="007D1864" w:rsidP="007D1864">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12E23717" w14:textId="77777777" w:rsidR="007D1864" w:rsidRDefault="007D1864" w:rsidP="007D1864">
      <w:pPr>
        <w:tabs>
          <w:tab w:val="left" w:pos="0"/>
        </w:tabs>
        <w:suppressAutoHyphens/>
        <w:spacing w:after="0" w:line="360" w:lineRule="auto"/>
        <w:ind w:right="-27"/>
        <w:jc w:val="both"/>
        <w:rPr>
          <w:rFonts w:ascii="Calibri" w:eastAsia="Times New Roman" w:hAnsi="Calibri" w:cs="Arial"/>
          <w:b/>
          <w:color w:val="000000"/>
          <w:sz w:val="24"/>
          <w:szCs w:val="24"/>
          <w:lang w:eastAsia="en-GB"/>
        </w:rPr>
      </w:pPr>
      <w:r>
        <w:rPr>
          <w:rFonts w:ascii="Calibri" w:eastAsia="Times New Roman" w:hAnsi="Calibri" w:cs="Arial"/>
          <w:b/>
          <w:color w:val="000000"/>
          <w:sz w:val="24"/>
          <w:szCs w:val="24"/>
          <w:lang w:eastAsia="en-GB"/>
        </w:rPr>
        <w:t>Name:</w:t>
      </w:r>
    </w:p>
    <w:p w14:paraId="0B6815E5" w14:textId="77777777" w:rsidR="007D1864" w:rsidRDefault="007D1864" w:rsidP="007D1864">
      <w:pPr>
        <w:tabs>
          <w:tab w:val="left" w:pos="1701"/>
        </w:tabs>
        <w:spacing w:after="0" w:line="360" w:lineRule="auto"/>
        <w:rPr>
          <w:rFonts w:ascii="Calibri" w:eastAsia="Times New Roman" w:hAnsi="Calibri" w:cs="Arial"/>
          <w:b/>
          <w:lang w:eastAsia="en-GB"/>
        </w:rPr>
      </w:pPr>
    </w:p>
    <w:tbl>
      <w:tblPr>
        <w:tblpPr w:leftFromText="180" w:rightFromText="180" w:vertAnchor="text" w:tblpY="1"/>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0"/>
      </w:tblGrid>
      <w:tr w:rsidR="007D1864" w:rsidRPr="00D4307F" w14:paraId="6E963113" w14:textId="77777777" w:rsidTr="00652A9A">
        <w:trPr>
          <w:trHeight w:val="411"/>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331CAFEF" w14:textId="77777777" w:rsidR="007D1864" w:rsidRPr="00D4307F" w:rsidRDefault="007D1864" w:rsidP="00652A9A">
            <w:pPr>
              <w:spacing w:after="0" w:line="240" w:lineRule="auto"/>
              <w:rPr>
                <w:rFonts w:ascii="Calibri" w:eastAsia="Times New Roman" w:hAnsi="Calibri" w:cs="Calibri"/>
                <w:b/>
                <w:color w:val="000000"/>
                <w:lang w:val="en-US" w:eastAsia="en-GB"/>
              </w:rPr>
            </w:pPr>
            <w:r w:rsidRPr="00D4307F">
              <w:rPr>
                <w:rFonts w:ascii="Calibri" w:eastAsia="Times New Roman" w:hAnsi="Calibri" w:cs="Calibri"/>
                <w:b/>
                <w:color w:val="000000"/>
                <w:lang w:val="en-US" w:eastAsia="en-GB"/>
              </w:rPr>
              <w:t>Leadership:</w:t>
            </w:r>
          </w:p>
        </w:tc>
      </w:tr>
      <w:tr w:rsidR="007D1864" w:rsidRPr="00D4307F" w14:paraId="72AB199E" w14:textId="77777777" w:rsidTr="00652A9A">
        <w:trPr>
          <w:trHeight w:val="1277"/>
        </w:trPr>
        <w:tc>
          <w:tcPr>
            <w:tcW w:w="8527" w:type="dxa"/>
            <w:tcBorders>
              <w:top w:val="single" w:sz="4" w:space="0" w:color="auto"/>
              <w:left w:val="single" w:sz="4" w:space="0" w:color="auto"/>
              <w:bottom w:val="single" w:sz="4" w:space="0" w:color="auto"/>
              <w:right w:val="single" w:sz="4" w:space="0" w:color="auto"/>
            </w:tcBorders>
          </w:tcPr>
          <w:p w14:paraId="12E58A29" w14:textId="77777777" w:rsidR="007D1864" w:rsidRPr="00D4307F" w:rsidRDefault="007D1864" w:rsidP="00652A9A">
            <w:pPr>
              <w:spacing w:after="0" w:line="240" w:lineRule="auto"/>
              <w:rPr>
                <w:rFonts w:ascii="Calibri" w:eastAsia="Times New Roman" w:hAnsi="Calibri" w:cs="Arial"/>
                <w:color w:val="000000"/>
                <w:lang w:val="en-US" w:eastAsia="en-GB"/>
              </w:rPr>
            </w:pPr>
            <w:r w:rsidRPr="00D4307F">
              <w:rPr>
                <w:rFonts w:ascii="Calibri" w:eastAsia="Times New Roman" w:hAnsi="Calibri" w:cs="Arial"/>
                <w:color w:val="000000"/>
                <w:lang w:val="en-US" w:eastAsia="en-GB"/>
              </w:rPr>
              <w:t>Answer:</w:t>
            </w:r>
          </w:p>
          <w:p w14:paraId="0AF1FBDF" w14:textId="77777777" w:rsidR="007D1864" w:rsidRPr="00D4307F" w:rsidRDefault="007D1864" w:rsidP="00652A9A">
            <w:pPr>
              <w:spacing w:after="0" w:line="240" w:lineRule="auto"/>
              <w:rPr>
                <w:rFonts w:ascii="Arial" w:eastAsia="Times New Roman" w:hAnsi="Arial" w:cs="Arial"/>
                <w:color w:val="000000"/>
                <w:sz w:val="20"/>
                <w:szCs w:val="20"/>
                <w:lang w:val="en-US" w:eastAsia="en-GB"/>
              </w:rPr>
            </w:pPr>
          </w:p>
          <w:p w14:paraId="00585D9A" w14:textId="77777777" w:rsidR="007D1864" w:rsidRPr="00D4307F" w:rsidRDefault="007D1864" w:rsidP="00652A9A">
            <w:pPr>
              <w:spacing w:after="0" w:line="240" w:lineRule="auto"/>
              <w:rPr>
                <w:rFonts w:ascii="Arial" w:eastAsia="Times New Roman" w:hAnsi="Arial" w:cs="Arial"/>
                <w:color w:val="000000"/>
                <w:sz w:val="20"/>
                <w:szCs w:val="20"/>
                <w:lang w:val="en-US" w:eastAsia="en-GB"/>
              </w:rPr>
            </w:pPr>
          </w:p>
          <w:p w14:paraId="590B8A47" w14:textId="77777777" w:rsidR="007D1864" w:rsidRPr="00D4307F" w:rsidRDefault="007D1864" w:rsidP="00652A9A">
            <w:pPr>
              <w:spacing w:after="0" w:line="240" w:lineRule="auto"/>
              <w:rPr>
                <w:rFonts w:ascii="Arial" w:eastAsia="Times New Roman" w:hAnsi="Arial" w:cs="Arial"/>
                <w:color w:val="000000"/>
                <w:sz w:val="20"/>
                <w:szCs w:val="20"/>
                <w:lang w:val="en-US" w:eastAsia="en-GB"/>
              </w:rPr>
            </w:pPr>
          </w:p>
          <w:p w14:paraId="2AC49B84" w14:textId="77777777" w:rsidR="007D1864" w:rsidRPr="00D4307F" w:rsidRDefault="007D1864" w:rsidP="00652A9A">
            <w:pPr>
              <w:spacing w:after="0" w:line="240" w:lineRule="auto"/>
              <w:rPr>
                <w:rFonts w:ascii="Arial" w:eastAsia="Times New Roman" w:hAnsi="Arial" w:cs="Arial"/>
                <w:color w:val="000000"/>
                <w:sz w:val="20"/>
                <w:szCs w:val="20"/>
                <w:lang w:val="en-US" w:eastAsia="en-GB"/>
              </w:rPr>
            </w:pPr>
          </w:p>
          <w:p w14:paraId="538ED106" w14:textId="77777777" w:rsidR="007D1864" w:rsidRPr="00D4307F" w:rsidRDefault="007D1864" w:rsidP="00652A9A">
            <w:pPr>
              <w:spacing w:after="0" w:line="240" w:lineRule="auto"/>
              <w:rPr>
                <w:rFonts w:ascii="Arial" w:eastAsia="Times New Roman" w:hAnsi="Arial" w:cs="Arial"/>
                <w:color w:val="000000"/>
                <w:sz w:val="20"/>
                <w:szCs w:val="20"/>
                <w:lang w:val="en-US" w:eastAsia="en-GB"/>
              </w:rPr>
            </w:pPr>
          </w:p>
          <w:p w14:paraId="28F5A441" w14:textId="77777777" w:rsidR="007D1864" w:rsidRPr="00D4307F" w:rsidRDefault="007D1864" w:rsidP="00652A9A">
            <w:pPr>
              <w:spacing w:after="0" w:line="240" w:lineRule="auto"/>
              <w:rPr>
                <w:rFonts w:ascii="Arial" w:eastAsia="Times New Roman" w:hAnsi="Arial" w:cs="Arial"/>
                <w:color w:val="000000"/>
                <w:sz w:val="20"/>
                <w:szCs w:val="20"/>
                <w:lang w:val="en-US" w:eastAsia="en-GB"/>
              </w:rPr>
            </w:pPr>
          </w:p>
        </w:tc>
      </w:tr>
      <w:tr w:rsidR="007D1864" w:rsidRPr="00D4307F" w14:paraId="6763DCF9" w14:textId="77777777" w:rsidTr="00652A9A">
        <w:trPr>
          <w:trHeight w:val="432"/>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2902B198" w14:textId="77777777" w:rsidR="007D1864" w:rsidRPr="00D4307F" w:rsidRDefault="007D1864" w:rsidP="00652A9A">
            <w:pPr>
              <w:spacing w:after="0" w:line="240" w:lineRule="auto"/>
              <w:rPr>
                <w:rFonts w:ascii="Calibri" w:eastAsia="Times New Roman" w:hAnsi="Calibri" w:cs="Calibri"/>
                <w:i/>
                <w:lang w:val="en-US" w:eastAsia="en-GB"/>
              </w:rPr>
            </w:pPr>
            <w:r>
              <w:rPr>
                <w:rFonts w:ascii="Calibri" w:eastAsia="Times New Roman" w:hAnsi="Calibri" w:cs="Calibri"/>
                <w:b/>
                <w:lang w:eastAsia="en-GB"/>
              </w:rPr>
              <w:t xml:space="preserve">Judgement, </w:t>
            </w:r>
            <w:r w:rsidRPr="00D4307F">
              <w:rPr>
                <w:rFonts w:ascii="Calibri" w:eastAsia="Times New Roman" w:hAnsi="Calibri" w:cs="Calibri"/>
                <w:b/>
                <w:lang w:eastAsia="en-GB"/>
              </w:rPr>
              <w:t>Analysis</w:t>
            </w:r>
            <w:r w:rsidRPr="00D4307F">
              <w:rPr>
                <w:rFonts w:ascii="Calibri" w:eastAsia="Times New Roman" w:hAnsi="Calibri" w:cs="Calibri"/>
                <w:b/>
                <w:lang w:val="en-US" w:eastAsia="en-GB"/>
              </w:rPr>
              <w:t xml:space="preserve"> &amp; Decision Making:</w:t>
            </w:r>
          </w:p>
        </w:tc>
      </w:tr>
      <w:tr w:rsidR="007D1864" w:rsidRPr="00D4307F" w14:paraId="75419460" w14:textId="77777777" w:rsidTr="00652A9A">
        <w:trPr>
          <w:trHeight w:val="1245"/>
        </w:trPr>
        <w:tc>
          <w:tcPr>
            <w:tcW w:w="8527" w:type="dxa"/>
            <w:tcBorders>
              <w:top w:val="single" w:sz="4" w:space="0" w:color="auto"/>
              <w:left w:val="single" w:sz="4" w:space="0" w:color="auto"/>
              <w:bottom w:val="single" w:sz="4" w:space="0" w:color="auto"/>
              <w:right w:val="single" w:sz="4" w:space="0" w:color="auto"/>
            </w:tcBorders>
          </w:tcPr>
          <w:p w14:paraId="7D21249B" w14:textId="77777777" w:rsidR="007D1864" w:rsidRPr="00D4307F" w:rsidRDefault="007D1864" w:rsidP="00652A9A">
            <w:pPr>
              <w:spacing w:after="0" w:line="240" w:lineRule="auto"/>
              <w:rPr>
                <w:rFonts w:ascii="Calibri" w:eastAsia="Times New Roman" w:hAnsi="Calibri" w:cs="Arial"/>
                <w:color w:val="000000"/>
                <w:lang w:val="en-US" w:eastAsia="en-GB"/>
              </w:rPr>
            </w:pPr>
            <w:r w:rsidRPr="00D4307F">
              <w:rPr>
                <w:rFonts w:ascii="Calibri" w:eastAsia="Times New Roman" w:hAnsi="Calibri" w:cs="Arial"/>
                <w:color w:val="000000"/>
                <w:lang w:val="en-US" w:eastAsia="en-GB"/>
              </w:rPr>
              <w:t>Answer:</w:t>
            </w:r>
          </w:p>
          <w:p w14:paraId="7B863A94"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67822BBC"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07D4C1C3"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081A0FFD"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6AE40E96"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4A107ABD" w14:textId="77777777" w:rsidR="007D1864" w:rsidRPr="00D4307F" w:rsidRDefault="007D1864" w:rsidP="00652A9A">
            <w:pPr>
              <w:spacing w:after="0" w:line="240" w:lineRule="auto"/>
              <w:rPr>
                <w:rFonts w:ascii="Calibri" w:eastAsia="Times New Roman" w:hAnsi="Calibri" w:cs="Arial"/>
                <w:color w:val="000000"/>
                <w:lang w:val="en-US" w:eastAsia="en-GB"/>
              </w:rPr>
            </w:pPr>
          </w:p>
        </w:tc>
      </w:tr>
      <w:tr w:rsidR="007D1864" w:rsidRPr="00D4307F" w14:paraId="6A762798" w14:textId="77777777" w:rsidTr="00652A9A">
        <w:trPr>
          <w:trHeight w:val="467"/>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6FE62068" w14:textId="77777777" w:rsidR="007D1864" w:rsidRPr="00D4307F" w:rsidRDefault="007D1864" w:rsidP="00652A9A">
            <w:pPr>
              <w:spacing w:after="0" w:line="240" w:lineRule="auto"/>
              <w:rPr>
                <w:rFonts w:ascii="Calibri" w:eastAsia="Times New Roman" w:hAnsi="Calibri" w:cs="Calibri"/>
                <w:b/>
                <w:lang w:val="en-US" w:eastAsia="en-GB"/>
              </w:rPr>
            </w:pPr>
            <w:r>
              <w:rPr>
                <w:rFonts w:ascii="Calibri" w:eastAsia="Times New Roman" w:hAnsi="Calibri" w:cs="Calibri"/>
                <w:b/>
                <w:lang w:val="en-US" w:eastAsia="en-GB"/>
              </w:rPr>
              <w:t xml:space="preserve">Management &amp; </w:t>
            </w:r>
            <w:r w:rsidRPr="00D4307F">
              <w:rPr>
                <w:rFonts w:ascii="Calibri" w:eastAsia="Times New Roman" w:hAnsi="Calibri" w:cs="Calibri"/>
                <w:b/>
                <w:lang w:val="en-US" w:eastAsia="en-GB"/>
              </w:rPr>
              <w:t>Delivery of Results:</w:t>
            </w:r>
          </w:p>
        </w:tc>
      </w:tr>
      <w:tr w:rsidR="007D1864" w:rsidRPr="00D4307F" w14:paraId="716123F1" w14:textId="77777777" w:rsidTr="00652A9A">
        <w:trPr>
          <w:trHeight w:val="1584"/>
        </w:trPr>
        <w:tc>
          <w:tcPr>
            <w:tcW w:w="8527" w:type="dxa"/>
            <w:tcBorders>
              <w:top w:val="single" w:sz="4" w:space="0" w:color="auto"/>
              <w:left w:val="single" w:sz="4" w:space="0" w:color="auto"/>
              <w:bottom w:val="single" w:sz="4" w:space="0" w:color="auto"/>
              <w:right w:val="single" w:sz="4" w:space="0" w:color="auto"/>
            </w:tcBorders>
          </w:tcPr>
          <w:p w14:paraId="51D9EF20" w14:textId="77777777" w:rsidR="007D1864" w:rsidRPr="00D4307F" w:rsidRDefault="007D1864" w:rsidP="00652A9A">
            <w:pPr>
              <w:spacing w:after="0" w:line="240" w:lineRule="auto"/>
              <w:rPr>
                <w:rFonts w:ascii="Calibri" w:eastAsia="Times New Roman" w:hAnsi="Calibri" w:cs="Arial"/>
                <w:color w:val="000000"/>
                <w:lang w:val="en-US" w:eastAsia="en-GB"/>
              </w:rPr>
            </w:pPr>
            <w:r w:rsidRPr="00D4307F">
              <w:rPr>
                <w:rFonts w:ascii="Calibri" w:eastAsia="Times New Roman" w:hAnsi="Calibri" w:cs="Arial"/>
                <w:color w:val="000000"/>
                <w:lang w:val="en-US" w:eastAsia="en-GB"/>
              </w:rPr>
              <w:t>Answer:</w:t>
            </w:r>
          </w:p>
          <w:p w14:paraId="30B77099"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08676C7C"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02B98ECB"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23A7A8A3"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71FD331B"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199E8501" w14:textId="77777777" w:rsidR="007D1864" w:rsidRPr="00D4307F" w:rsidRDefault="007D1864" w:rsidP="00652A9A">
            <w:pPr>
              <w:spacing w:after="0" w:line="240" w:lineRule="auto"/>
              <w:rPr>
                <w:rFonts w:ascii="Calibri" w:eastAsia="Times New Roman" w:hAnsi="Calibri" w:cs="Arial"/>
                <w:color w:val="000000"/>
                <w:lang w:val="en-US" w:eastAsia="en-GB"/>
              </w:rPr>
            </w:pPr>
          </w:p>
        </w:tc>
      </w:tr>
      <w:tr w:rsidR="007D1864" w:rsidRPr="00D4307F" w14:paraId="1FDADCE5" w14:textId="77777777" w:rsidTr="00652A9A">
        <w:trPr>
          <w:trHeight w:val="342"/>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36ACD7AD" w14:textId="77777777" w:rsidR="007D1864" w:rsidRPr="00D4307F" w:rsidRDefault="007D1864" w:rsidP="00652A9A">
            <w:pPr>
              <w:spacing w:after="0" w:line="240" w:lineRule="auto"/>
              <w:rPr>
                <w:rFonts w:ascii="Calibri" w:eastAsia="Times New Roman" w:hAnsi="Calibri" w:cs="Arial"/>
                <w:b/>
                <w:color w:val="000000"/>
                <w:lang w:val="en-US" w:eastAsia="en-GB"/>
              </w:rPr>
            </w:pPr>
            <w:r w:rsidRPr="00D4307F">
              <w:rPr>
                <w:rFonts w:ascii="Calibri" w:eastAsia="Times New Roman" w:hAnsi="Calibri" w:cs="Calibri"/>
                <w:b/>
                <w:color w:val="000000"/>
                <w:lang w:val="en-US" w:eastAsia="en-GB"/>
              </w:rPr>
              <w:t>Interpersonal and Communication Skills:</w:t>
            </w:r>
          </w:p>
        </w:tc>
      </w:tr>
      <w:tr w:rsidR="007D1864" w:rsidRPr="00D4307F" w14:paraId="5415C10D" w14:textId="77777777" w:rsidTr="00652A9A">
        <w:trPr>
          <w:trHeight w:val="1250"/>
        </w:trPr>
        <w:tc>
          <w:tcPr>
            <w:tcW w:w="8527" w:type="dxa"/>
            <w:tcBorders>
              <w:top w:val="single" w:sz="4" w:space="0" w:color="auto"/>
              <w:left w:val="single" w:sz="4" w:space="0" w:color="auto"/>
              <w:bottom w:val="single" w:sz="4" w:space="0" w:color="auto"/>
              <w:right w:val="single" w:sz="4" w:space="0" w:color="auto"/>
            </w:tcBorders>
          </w:tcPr>
          <w:p w14:paraId="2A58F6E3" w14:textId="77777777" w:rsidR="007D1864" w:rsidRPr="00D4307F" w:rsidRDefault="007D1864" w:rsidP="00652A9A">
            <w:pPr>
              <w:spacing w:after="0" w:line="240" w:lineRule="auto"/>
              <w:rPr>
                <w:rFonts w:ascii="Calibri" w:eastAsia="Times New Roman" w:hAnsi="Calibri" w:cs="Arial"/>
                <w:color w:val="000000"/>
                <w:lang w:val="en-US" w:eastAsia="en-GB"/>
              </w:rPr>
            </w:pPr>
            <w:r w:rsidRPr="00D4307F">
              <w:rPr>
                <w:rFonts w:ascii="Calibri" w:eastAsia="Times New Roman" w:hAnsi="Calibri" w:cs="Arial"/>
                <w:color w:val="000000"/>
                <w:lang w:val="en-US" w:eastAsia="en-GB"/>
              </w:rPr>
              <w:t>Answer:</w:t>
            </w:r>
          </w:p>
          <w:p w14:paraId="3204370F"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66C1170F"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189E87C6"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14CB6AEF"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5AD2088C"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469EC5C4" w14:textId="77777777" w:rsidR="007D1864" w:rsidRPr="00D4307F" w:rsidRDefault="007D1864" w:rsidP="00652A9A">
            <w:pPr>
              <w:spacing w:after="0" w:line="240" w:lineRule="auto"/>
              <w:rPr>
                <w:rFonts w:ascii="Calibri" w:eastAsia="Times New Roman" w:hAnsi="Calibri" w:cs="Arial"/>
                <w:b/>
                <w:color w:val="000000"/>
                <w:lang w:val="en-GB"/>
              </w:rPr>
            </w:pPr>
          </w:p>
        </w:tc>
      </w:tr>
      <w:tr w:rsidR="007D1864" w:rsidRPr="00D4307F" w14:paraId="354DABA2" w14:textId="77777777" w:rsidTr="00652A9A">
        <w:trPr>
          <w:trHeight w:val="380"/>
        </w:trPr>
        <w:tc>
          <w:tcPr>
            <w:tcW w:w="8527" w:type="dxa"/>
            <w:tcBorders>
              <w:top w:val="single" w:sz="4" w:space="0" w:color="auto"/>
              <w:left w:val="single" w:sz="4" w:space="0" w:color="auto"/>
              <w:bottom w:val="single" w:sz="4" w:space="0" w:color="auto"/>
              <w:right w:val="single" w:sz="4" w:space="0" w:color="auto"/>
            </w:tcBorders>
            <w:shd w:val="clear" w:color="auto" w:fill="BFBFBF"/>
            <w:hideMark/>
          </w:tcPr>
          <w:p w14:paraId="619BE92F" w14:textId="77777777" w:rsidR="007D1864" w:rsidRPr="00D4307F" w:rsidRDefault="007D1864" w:rsidP="00652A9A">
            <w:pPr>
              <w:spacing w:after="0" w:line="240" w:lineRule="auto"/>
              <w:rPr>
                <w:rFonts w:ascii="Calibri" w:eastAsia="Times New Roman" w:hAnsi="Calibri" w:cs="Arial"/>
                <w:b/>
                <w:color w:val="000000"/>
                <w:lang w:val="en-US" w:eastAsia="en-GB"/>
              </w:rPr>
            </w:pPr>
            <w:r w:rsidRPr="00D4307F">
              <w:rPr>
                <w:rFonts w:ascii="Calibri" w:eastAsia="Times New Roman" w:hAnsi="Calibri" w:cs="Arial"/>
                <w:b/>
                <w:color w:val="000000"/>
                <w:lang w:val="en-US" w:eastAsia="en-GB"/>
              </w:rPr>
              <w:t>Specialist Knowledge, Expertise and Self Development:</w:t>
            </w:r>
          </w:p>
        </w:tc>
      </w:tr>
      <w:tr w:rsidR="007D1864" w:rsidRPr="00D4307F" w14:paraId="5CCBB5CE" w14:textId="77777777" w:rsidTr="00652A9A">
        <w:trPr>
          <w:trHeight w:val="552"/>
        </w:trPr>
        <w:tc>
          <w:tcPr>
            <w:tcW w:w="8527" w:type="dxa"/>
            <w:tcBorders>
              <w:top w:val="single" w:sz="4" w:space="0" w:color="auto"/>
              <w:left w:val="single" w:sz="4" w:space="0" w:color="auto"/>
              <w:bottom w:val="single" w:sz="4" w:space="0" w:color="auto"/>
              <w:right w:val="single" w:sz="4" w:space="0" w:color="auto"/>
            </w:tcBorders>
            <w:shd w:val="clear" w:color="auto" w:fill="FFFFFF"/>
          </w:tcPr>
          <w:p w14:paraId="7FBE2D7B" w14:textId="77777777" w:rsidR="007D1864" w:rsidRPr="00D4307F" w:rsidRDefault="007D1864" w:rsidP="00652A9A">
            <w:pPr>
              <w:spacing w:after="0" w:line="240" w:lineRule="auto"/>
              <w:rPr>
                <w:rFonts w:ascii="Calibri" w:eastAsia="Times New Roman" w:hAnsi="Calibri" w:cs="Arial"/>
                <w:color w:val="000000"/>
                <w:lang w:val="en-US" w:eastAsia="en-GB"/>
              </w:rPr>
            </w:pPr>
            <w:r w:rsidRPr="00D4307F">
              <w:rPr>
                <w:rFonts w:ascii="Calibri" w:eastAsia="Times New Roman" w:hAnsi="Calibri" w:cs="Arial"/>
                <w:color w:val="000000"/>
                <w:lang w:val="en-US" w:eastAsia="en-GB"/>
              </w:rPr>
              <w:t>Answer:</w:t>
            </w:r>
          </w:p>
          <w:p w14:paraId="3DE3BA66"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6472B87D"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201C80A8" w14:textId="77777777" w:rsidR="007D1864" w:rsidRPr="00D4307F" w:rsidRDefault="007D1864" w:rsidP="00652A9A">
            <w:pPr>
              <w:spacing w:after="0" w:line="240" w:lineRule="auto"/>
              <w:rPr>
                <w:rFonts w:ascii="Calibri" w:eastAsia="Times New Roman" w:hAnsi="Calibri" w:cs="Arial"/>
                <w:color w:val="000000"/>
                <w:lang w:val="en-US" w:eastAsia="en-GB"/>
              </w:rPr>
            </w:pPr>
          </w:p>
          <w:p w14:paraId="0080806E" w14:textId="77777777" w:rsidR="007D1864" w:rsidRPr="00D4307F" w:rsidRDefault="007D1864" w:rsidP="00652A9A">
            <w:pPr>
              <w:spacing w:after="0" w:line="240" w:lineRule="auto"/>
              <w:rPr>
                <w:rFonts w:ascii="Calibri" w:eastAsia="Times New Roman" w:hAnsi="Calibri" w:cs="Arial"/>
                <w:b/>
                <w:color w:val="000000"/>
                <w:lang w:val="en-US" w:eastAsia="en-GB"/>
              </w:rPr>
            </w:pPr>
          </w:p>
        </w:tc>
      </w:tr>
    </w:tbl>
    <w:p w14:paraId="0E0A825F" w14:textId="77777777" w:rsidR="00701CEB" w:rsidRPr="00747D79" w:rsidRDefault="00701CEB" w:rsidP="005D1D39">
      <w:pPr>
        <w:tabs>
          <w:tab w:val="left" w:pos="1701"/>
        </w:tabs>
        <w:spacing w:after="0" w:line="360" w:lineRule="auto"/>
        <w:rPr>
          <w:rFonts w:ascii="Calibri" w:eastAsia="Times New Roman" w:hAnsi="Calibri" w:cs="Arial"/>
          <w:b/>
          <w:lang w:eastAsia="en-GB"/>
        </w:rPr>
        <w:sectPr w:rsidR="00701CEB" w:rsidRPr="00747D79" w:rsidSect="00C33465">
          <w:headerReference w:type="default" r:id="rId17"/>
          <w:footerReference w:type="default" r:id="rId18"/>
          <w:pgSz w:w="11906" w:h="16838"/>
          <w:pgMar w:top="1276" w:right="1800" w:bottom="1276" w:left="1800" w:header="340" w:footer="510" w:gutter="0"/>
          <w:cols w:space="708"/>
          <w:docGrid w:linePitch="360"/>
        </w:sectPr>
      </w:pPr>
    </w:p>
    <w:p w14:paraId="44382FFB" w14:textId="77777777" w:rsidR="00D1174B" w:rsidRPr="00393FDF" w:rsidRDefault="00D1174B" w:rsidP="003E7C8B">
      <w:pPr>
        <w:spacing w:line="360" w:lineRule="auto"/>
        <w:jc w:val="center"/>
        <w:rPr>
          <w:b/>
          <w:sz w:val="24"/>
          <w:szCs w:val="24"/>
          <w:u w:val="single"/>
        </w:rPr>
      </w:pPr>
      <w:r w:rsidRPr="00393FDF">
        <w:rPr>
          <w:b/>
          <w:sz w:val="24"/>
          <w:szCs w:val="24"/>
          <w:u w:val="single"/>
        </w:rPr>
        <w:t xml:space="preserve">GDPR </w:t>
      </w:r>
      <w:bookmarkStart w:id="0" w:name="_GoBack"/>
      <w:bookmarkEnd w:id="0"/>
      <w:r w:rsidRPr="00393FDF">
        <w:rPr>
          <w:b/>
          <w:sz w:val="24"/>
          <w:szCs w:val="24"/>
          <w:u w:val="single"/>
        </w:rPr>
        <w:t>Privacy Statement- Recruitment Process</w:t>
      </w:r>
    </w:p>
    <w:p w14:paraId="3A95963D" w14:textId="77777777" w:rsidR="00D1174B" w:rsidRPr="00747D79" w:rsidRDefault="00D1174B" w:rsidP="00D1174B">
      <w:pPr>
        <w:spacing w:line="360" w:lineRule="auto"/>
        <w:rPr>
          <w:b/>
        </w:rPr>
      </w:pPr>
      <w:r w:rsidRPr="00747D79">
        <w:rPr>
          <w:b/>
        </w:rPr>
        <w:t>Purpose of Processing</w:t>
      </w:r>
    </w:p>
    <w:p w14:paraId="17B164C6" w14:textId="77777777" w:rsidR="00D1174B" w:rsidRPr="00747D79" w:rsidRDefault="00D1174B" w:rsidP="00D1174B">
      <w:pPr>
        <w:spacing w:line="360" w:lineRule="auto"/>
        <w:rPr>
          <w:sz w:val="20"/>
          <w:szCs w:val="20"/>
        </w:rPr>
      </w:pPr>
      <w:r w:rsidRPr="00747D79">
        <w:rPr>
          <w:sz w:val="20"/>
          <w:szCs w:val="20"/>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p>
    <w:p w14:paraId="0B73C5C4" w14:textId="77777777" w:rsidR="00D1174B" w:rsidRPr="00747D79" w:rsidRDefault="00D1174B" w:rsidP="00D1174B">
      <w:pPr>
        <w:spacing w:line="360" w:lineRule="auto"/>
        <w:rPr>
          <w:b/>
        </w:rPr>
      </w:pPr>
      <w:r w:rsidRPr="00747D79">
        <w:rPr>
          <w:b/>
        </w:rPr>
        <w:t xml:space="preserve">Legal Basis for Processing </w:t>
      </w:r>
    </w:p>
    <w:p w14:paraId="7376AEC4" w14:textId="77777777" w:rsidR="00D1174B" w:rsidRPr="00747D79" w:rsidRDefault="00D1174B" w:rsidP="00A14F4E">
      <w:pPr>
        <w:numPr>
          <w:ilvl w:val="0"/>
          <w:numId w:val="8"/>
        </w:numPr>
        <w:spacing w:after="0" w:line="360" w:lineRule="auto"/>
        <w:contextualSpacing/>
        <w:rPr>
          <w:sz w:val="20"/>
          <w:szCs w:val="20"/>
        </w:rPr>
      </w:pPr>
      <w:r w:rsidRPr="00747D79">
        <w:rPr>
          <w:sz w:val="20"/>
          <w:szCs w:val="20"/>
        </w:rPr>
        <w:t>Necessary for performance of a contract or to enter into such a contract</w:t>
      </w:r>
    </w:p>
    <w:p w14:paraId="2B1B88BF" w14:textId="77777777" w:rsidR="00D1174B" w:rsidRPr="00747D79" w:rsidRDefault="00D1174B" w:rsidP="00A14F4E">
      <w:pPr>
        <w:numPr>
          <w:ilvl w:val="0"/>
          <w:numId w:val="8"/>
        </w:numPr>
        <w:spacing w:after="0" w:line="360" w:lineRule="auto"/>
        <w:contextualSpacing/>
        <w:rPr>
          <w:sz w:val="20"/>
          <w:szCs w:val="20"/>
        </w:rPr>
      </w:pPr>
      <w:r w:rsidRPr="00747D79">
        <w:rPr>
          <w:sz w:val="20"/>
          <w:szCs w:val="20"/>
        </w:rPr>
        <w:t>Compliance with legal obligation (Terms of Employment Information Act)</w:t>
      </w:r>
    </w:p>
    <w:p w14:paraId="5A59BE75" w14:textId="77777777" w:rsidR="00D1174B" w:rsidRPr="00747D79" w:rsidRDefault="00D1174B" w:rsidP="00D1174B">
      <w:pPr>
        <w:spacing w:line="360" w:lineRule="auto"/>
        <w:rPr>
          <w:b/>
        </w:rPr>
      </w:pPr>
      <w:r w:rsidRPr="00747D79">
        <w:rPr>
          <w:b/>
        </w:rPr>
        <w:t>Recipients</w:t>
      </w:r>
    </w:p>
    <w:p w14:paraId="3FEC7BC0" w14:textId="77777777" w:rsidR="00D1174B" w:rsidRPr="00747D79" w:rsidRDefault="00D1174B" w:rsidP="00D1174B">
      <w:pPr>
        <w:spacing w:line="360" w:lineRule="auto"/>
        <w:rPr>
          <w:sz w:val="20"/>
          <w:szCs w:val="20"/>
        </w:rPr>
      </w:pPr>
      <w:r w:rsidRPr="00747D79">
        <w:rPr>
          <w:sz w:val="20"/>
          <w:szCs w:val="20"/>
        </w:rPr>
        <w:t xml:space="preserve">The following shall receive your information for reasons outlined below: </w:t>
      </w:r>
    </w:p>
    <w:tbl>
      <w:tblPr>
        <w:tblStyle w:val="TableGrid1"/>
        <w:tblW w:w="0" w:type="auto"/>
        <w:tblLook w:val="04A0" w:firstRow="1" w:lastRow="0" w:firstColumn="1" w:lastColumn="0" w:noHBand="0" w:noVBand="1"/>
      </w:tblPr>
      <w:tblGrid>
        <w:gridCol w:w="1491"/>
        <w:gridCol w:w="6805"/>
      </w:tblGrid>
      <w:tr w:rsidR="00D1174B" w:rsidRPr="00747D79" w14:paraId="3E0D29D6" w14:textId="77777777" w:rsidTr="0003310C">
        <w:tc>
          <w:tcPr>
            <w:tcW w:w="1668" w:type="dxa"/>
            <w:shd w:val="clear" w:color="auto" w:fill="0F243E" w:themeFill="text2" w:themeFillShade="80"/>
          </w:tcPr>
          <w:p w14:paraId="6E544825" w14:textId="77777777" w:rsidR="00D1174B" w:rsidRPr="00747D79" w:rsidRDefault="00D1174B" w:rsidP="0003310C">
            <w:pPr>
              <w:spacing w:line="360" w:lineRule="auto"/>
              <w:rPr>
                <w:b/>
              </w:rPr>
            </w:pPr>
            <w:r w:rsidRPr="00747D79">
              <w:rPr>
                <w:b/>
              </w:rPr>
              <w:t xml:space="preserve">Recipient </w:t>
            </w:r>
          </w:p>
        </w:tc>
        <w:tc>
          <w:tcPr>
            <w:tcW w:w="9014" w:type="dxa"/>
            <w:shd w:val="clear" w:color="auto" w:fill="0F243E" w:themeFill="text2" w:themeFillShade="80"/>
          </w:tcPr>
          <w:p w14:paraId="326093A7" w14:textId="77777777" w:rsidR="00D1174B" w:rsidRPr="00747D79" w:rsidRDefault="00D1174B" w:rsidP="0003310C">
            <w:pPr>
              <w:spacing w:line="360" w:lineRule="auto"/>
              <w:rPr>
                <w:b/>
              </w:rPr>
            </w:pPr>
            <w:r w:rsidRPr="00747D79">
              <w:rPr>
                <w:b/>
              </w:rPr>
              <w:t>Reason</w:t>
            </w:r>
          </w:p>
        </w:tc>
      </w:tr>
      <w:tr w:rsidR="00D1174B" w:rsidRPr="00747D79" w14:paraId="5A6720D8" w14:textId="77777777" w:rsidTr="0003310C">
        <w:tc>
          <w:tcPr>
            <w:tcW w:w="1668" w:type="dxa"/>
          </w:tcPr>
          <w:p w14:paraId="1A0ACB1D" w14:textId="77777777" w:rsidR="00D1174B" w:rsidRPr="00747D79" w:rsidRDefault="00D1174B" w:rsidP="0003310C">
            <w:pPr>
              <w:spacing w:line="360" w:lineRule="auto"/>
            </w:pPr>
            <w:r w:rsidRPr="00747D79">
              <w:t xml:space="preserve">HR (internal) </w:t>
            </w:r>
          </w:p>
        </w:tc>
        <w:tc>
          <w:tcPr>
            <w:tcW w:w="9014" w:type="dxa"/>
          </w:tcPr>
          <w:p w14:paraId="2B1EDF3E" w14:textId="77777777" w:rsidR="00D1174B" w:rsidRPr="00747D79" w:rsidRDefault="00D1174B" w:rsidP="0003310C">
            <w:pPr>
              <w:spacing w:line="360" w:lineRule="auto"/>
            </w:pPr>
            <w:r w:rsidRPr="00747D79">
              <w:t xml:space="preserve">Storing application, acknowledging responses  and corresponding with applicants </w:t>
            </w:r>
          </w:p>
        </w:tc>
      </w:tr>
      <w:tr w:rsidR="00D1174B" w:rsidRPr="00747D79" w14:paraId="5FA966C6" w14:textId="77777777" w:rsidTr="0003310C">
        <w:tc>
          <w:tcPr>
            <w:tcW w:w="1668" w:type="dxa"/>
          </w:tcPr>
          <w:p w14:paraId="4163D7B5" w14:textId="77777777" w:rsidR="00D1174B" w:rsidRPr="00747D79" w:rsidRDefault="00D1174B" w:rsidP="0003310C">
            <w:pPr>
              <w:spacing w:line="360" w:lineRule="auto"/>
            </w:pPr>
            <w:r w:rsidRPr="00747D79">
              <w:t xml:space="preserve">HR (external Service provider) </w:t>
            </w:r>
          </w:p>
        </w:tc>
        <w:tc>
          <w:tcPr>
            <w:tcW w:w="9014" w:type="dxa"/>
          </w:tcPr>
          <w:p w14:paraId="2E572168" w14:textId="77777777" w:rsidR="00D1174B" w:rsidRPr="00747D79" w:rsidRDefault="00D1174B" w:rsidP="0003310C">
            <w:pPr>
              <w:spacing w:line="360" w:lineRule="auto"/>
            </w:pPr>
            <w:r w:rsidRPr="00747D79">
              <w:t>If outsourced support is sought, our outsourced HR provider may receive applications to assist with elements of administration, or to manage the entire recruitment process</w:t>
            </w:r>
          </w:p>
        </w:tc>
      </w:tr>
      <w:tr w:rsidR="00D1174B" w:rsidRPr="00747D79" w14:paraId="0B2522E5" w14:textId="77777777" w:rsidTr="0003310C">
        <w:tc>
          <w:tcPr>
            <w:tcW w:w="1668" w:type="dxa"/>
          </w:tcPr>
          <w:p w14:paraId="00D8AB86" w14:textId="77777777" w:rsidR="00D1174B" w:rsidRPr="00747D79" w:rsidRDefault="00D1174B" w:rsidP="0003310C">
            <w:pPr>
              <w:spacing w:line="360" w:lineRule="auto"/>
            </w:pPr>
            <w:r w:rsidRPr="00747D79">
              <w:t>Interview Panel</w:t>
            </w:r>
          </w:p>
        </w:tc>
        <w:tc>
          <w:tcPr>
            <w:tcW w:w="9014" w:type="dxa"/>
          </w:tcPr>
          <w:p w14:paraId="1338F53F" w14:textId="77777777" w:rsidR="00D1174B" w:rsidRPr="00747D79" w:rsidRDefault="00D1174B" w:rsidP="0003310C">
            <w:pPr>
              <w:spacing w:line="360" w:lineRule="auto"/>
            </w:pPr>
            <w:r w:rsidRPr="00747D79">
              <w:t xml:space="preserve">The Interview Panel will receive your applications to conduct shortlisting and assessing applicants </w:t>
            </w:r>
          </w:p>
        </w:tc>
      </w:tr>
      <w:tr w:rsidR="00D1174B" w:rsidRPr="00747D79" w14:paraId="6D20C5F1" w14:textId="77777777" w:rsidTr="0003310C">
        <w:tc>
          <w:tcPr>
            <w:tcW w:w="1668" w:type="dxa"/>
          </w:tcPr>
          <w:p w14:paraId="2AB8623A" w14:textId="77777777" w:rsidR="00D1174B" w:rsidRPr="00747D79" w:rsidRDefault="00D1174B" w:rsidP="0003310C">
            <w:pPr>
              <w:spacing w:line="360" w:lineRule="auto"/>
            </w:pPr>
            <w:r w:rsidRPr="00747D79">
              <w:t>Referees</w:t>
            </w:r>
          </w:p>
        </w:tc>
        <w:tc>
          <w:tcPr>
            <w:tcW w:w="9014" w:type="dxa"/>
          </w:tcPr>
          <w:p w14:paraId="7E9D21A5" w14:textId="77777777" w:rsidR="00D1174B" w:rsidRPr="00747D79" w:rsidRDefault="00D1174B" w:rsidP="0003310C">
            <w:pPr>
              <w:spacing w:line="360" w:lineRule="auto"/>
            </w:pPr>
            <w:r w:rsidRPr="00747D79">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D1174B" w:rsidRPr="00747D79" w14:paraId="27311614" w14:textId="77777777" w:rsidTr="0003310C">
        <w:tc>
          <w:tcPr>
            <w:tcW w:w="1668" w:type="dxa"/>
          </w:tcPr>
          <w:p w14:paraId="1D568EB0" w14:textId="77777777" w:rsidR="00D1174B" w:rsidRPr="00747D79" w:rsidRDefault="00D1174B" w:rsidP="0003310C">
            <w:pPr>
              <w:spacing w:line="360" w:lineRule="auto"/>
            </w:pPr>
            <w:r w:rsidRPr="00747D79">
              <w:t>Company Doctor</w:t>
            </w:r>
          </w:p>
        </w:tc>
        <w:tc>
          <w:tcPr>
            <w:tcW w:w="9014" w:type="dxa"/>
          </w:tcPr>
          <w:p w14:paraId="1CACAB37" w14:textId="77777777" w:rsidR="00D1174B" w:rsidRPr="00747D79" w:rsidRDefault="00D1174B" w:rsidP="0003310C">
            <w:pPr>
              <w:spacing w:line="360" w:lineRule="auto"/>
            </w:pPr>
            <w:r w:rsidRPr="00747D79">
              <w:t>We will use your personal details to refer you to the company doctor if considered for appointment</w:t>
            </w:r>
          </w:p>
        </w:tc>
      </w:tr>
    </w:tbl>
    <w:p w14:paraId="2128C07A" w14:textId="77777777" w:rsidR="00D1174B" w:rsidRPr="00747D79" w:rsidRDefault="00D1174B" w:rsidP="00D1174B">
      <w:pPr>
        <w:spacing w:after="0" w:line="360" w:lineRule="auto"/>
        <w:rPr>
          <w:b/>
          <w:sz w:val="20"/>
          <w:szCs w:val="20"/>
        </w:rPr>
      </w:pPr>
    </w:p>
    <w:p w14:paraId="336CDF8A" w14:textId="77777777" w:rsidR="00D1174B" w:rsidRPr="00747D79" w:rsidRDefault="00D1174B" w:rsidP="00D1174B">
      <w:pPr>
        <w:spacing w:line="360" w:lineRule="auto"/>
        <w:rPr>
          <w:b/>
        </w:rPr>
      </w:pPr>
      <w:r w:rsidRPr="00747D79">
        <w:rPr>
          <w:b/>
        </w:rPr>
        <w:t>Details of Data Transfers Outside the EU</w:t>
      </w:r>
    </w:p>
    <w:p w14:paraId="72C87517" w14:textId="77777777" w:rsidR="00D1174B" w:rsidRPr="00747D79" w:rsidRDefault="00D1174B" w:rsidP="00D1174B">
      <w:pPr>
        <w:spacing w:line="360" w:lineRule="auto"/>
        <w:rPr>
          <w:sz w:val="20"/>
          <w:szCs w:val="20"/>
        </w:rPr>
      </w:pPr>
      <w:r w:rsidRPr="00747D79">
        <w:rPr>
          <w:sz w:val="20"/>
          <w:szCs w:val="20"/>
        </w:rPr>
        <w:t xml:space="preserve">This does not apply to this process. </w:t>
      </w:r>
    </w:p>
    <w:p w14:paraId="0F40E9E5" w14:textId="77777777" w:rsidR="00D1174B" w:rsidRPr="00747D79" w:rsidRDefault="00D1174B" w:rsidP="00D1174B">
      <w:pPr>
        <w:spacing w:line="360" w:lineRule="auto"/>
        <w:rPr>
          <w:b/>
        </w:rPr>
      </w:pPr>
      <w:r w:rsidRPr="00747D79">
        <w:rPr>
          <w:b/>
        </w:rPr>
        <w:t xml:space="preserve">Automated Decision Making </w:t>
      </w:r>
    </w:p>
    <w:p w14:paraId="4859B774" w14:textId="77777777" w:rsidR="00D1174B" w:rsidRPr="00747D79" w:rsidRDefault="00D1174B" w:rsidP="00D1174B">
      <w:pPr>
        <w:spacing w:line="360" w:lineRule="auto"/>
        <w:rPr>
          <w:sz w:val="20"/>
          <w:szCs w:val="20"/>
        </w:rPr>
      </w:pPr>
      <w:r w:rsidRPr="00747D79">
        <w:rPr>
          <w:sz w:val="20"/>
          <w:szCs w:val="20"/>
        </w:rPr>
        <w:t xml:space="preserve">This does not apply to this process. </w:t>
      </w:r>
    </w:p>
    <w:p w14:paraId="34DFBEFF" w14:textId="77777777" w:rsidR="00D1174B" w:rsidRPr="00747D79" w:rsidRDefault="00D1174B" w:rsidP="00D1174B">
      <w:pPr>
        <w:spacing w:line="360" w:lineRule="auto"/>
        <w:rPr>
          <w:b/>
        </w:rPr>
      </w:pPr>
      <w:r w:rsidRPr="00747D79">
        <w:rPr>
          <w:b/>
        </w:rPr>
        <w:t>Retention Period for Data</w:t>
      </w:r>
    </w:p>
    <w:p w14:paraId="06AF1F05" w14:textId="77777777" w:rsidR="00D1174B" w:rsidRPr="00747D79" w:rsidRDefault="00D1174B" w:rsidP="00D1174B">
      <w:pPr>
        <w:spacing w:line="360" w:lineRule="auto"/>
        <w:rPr>
          <w:sz w:val="20"/>
          <w:szCs w:val="20"/>
        </w:rPr>
      </w:pPr>
      <w:r w:rsidRPr="00747D79">
        <w:rPr>
          <w:sz w:val="20"/>
          <w:szCs w:val="20"/>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0745C941" w14:textId="77777777" w:rsidR="00D1174B" w:rsidRPr="00747D79" w:rsidRDefault="00D1174B" w:rsidP="00D1174B">
      <w:pPr>
        <w:spacing w:line="360" w:lineRule="auto"/>
        <w:rPr>
          <w:sz w:val="20"/>
          <w:szCs w:val="20"/>
        </w:rPr>
      </w:pPr>
      <w:r w:rsidRPr="00747D79">
        <w:rPr>
          <w:b/>
        </w:rPr>
        <w:t>Your GDPR Rights in Relation to this Process</w:t>
      </w:r>
    </w:p>
    <w:tbl>
      <w:tblPr>
        <w:tblStyle w:val="TableGrid1"/>
        <w:tblW w:w="0" w:type="auto"/>
        <w:tblLook w:val="04A0" w:firstRow="1" w:lastRow="0" w:firstColumn="1" w:lastColumn="0" w:noHBand="0" w:noVBand="1"/>
      </w:tblPr>
      <w:tblGrid>
        <w:gridCol w:w="1555"/>
        <w:gridCol w:w="6741"/>
      </w:tblGrid>
      <w:tr w:rsidR="00D1174B" w:rsidRPr="00747D79" w14:paraId="7730A65D" w14:textId="77777777" w:rsidTr="0003310C">
        <w:tc>
          <w:tcPr>
            <w:tcW w:w="1668" w:type="dxa"/>
            <w:shd w:val="clear" w:color="auto" w:fill="0F243E" w:themeFill="text2" w:themeFillShade="80"/>
          </w:tcPr>
          <w:p w14:paraId="1B466C33" w14:textId="77777777" w:rsidR="00D1174B" w:rsidRPr="00747D79" w:rsidRDefault="00D1174B" w:rsidP="0003310C">
            <w:pPr>
              <w:spacing w:line="360" w:lineRule="auto"/>
              <w:rPr>
                <w:b/>
              </w:rPr>
            </w:pPr>
            <w:r w:rsidRPr="00747D79">
              <w:rPr>
                <w:b/>
              </w:rPr>
              <w:t xml:space="preserve">Right </w:t>
            </w:r>
          </w:p>
        </w:tc>
        <w:tc>
          <w:tcPr>
            <w:tcW w:w="9014" w:type="dxa"/>
            <w:shd w:val="clear" w:color="auto" w:fill="0F243E" w:themeFill="text2" w:themeFillShade="80"/>
          </w:tcPr>
          <w:p w14:paraId="77B1B318" w14:textId="77777777" w:rsidR="00D1174B" w:rsidRPr="00747D79" w:rsidRDefault="00D1174B" w:rsidP="0003310C">
            <w:pPr>
              <w:spacing w:line="360" w:lineRule="auto"/>
              <w:rPr>
                <w:b/>
              </w:rPr>
            </w:pPr>
            <w:r w:rsidRPr="00747D79">
              <w:rPr>
                <w:b/>
              </w:rPr>
              <w:t>Explanation</w:t>
            </w:r>
          </w:p>
        </w:tc>
      </w:tr>
      <w:tr w:rsidR="00D1174B" w:rsidRPr="00747D79" w14:paraId="1080F669" w14:textId="77777777" w:rsidTr="0003310C">
        <w:tc>
          <w:tcPr>
            <w:tcW w:w="1668" w:type="dxa"/>
          </w:tcPr>
          <w:p w14:paraId="206B275D" w14:textId="77777777" w:rsidR="00D1174B" w:rsidRPr="00747D79" w:rsidRDefault="00D1174B" w:rsidP="0003310C">
            <w:pPr>
              <w:spacing w:line="360" w:lineRule="auto"/>
            </w:pPr>
            <w:r w:rsidRPr="00747D79">
              <w:t>Access</w:t>
            </w:r>
          </w:p>
        </w:tc>
        <w:tc>
          <w:tcPr>
            <w:tcW w:w="9014" w:type="dxa"/>
          </w:tcPr>
          <w:p w14:paraId="49D1CBB7" w14:textId="77777777" w:rsidR="00D1174B" w:rsidRPr="00747D79" w:rsidRDefault="00D1174B" w:rsidP="0003310C">
            <w:pPr>
              <w:spacing w:line="360" w:lineRule="auto"/>
            </w:pPr>
            <w:r w:rsidRPr="00747D79">
              <w:t>You can request and receive access to the information requested in the process at any time.</w:t>
            </w:r>
          </w:p>
        </w:tc>
      </w:tr>
      <w:tr w:rsidR="00D1174B" w:rsidRPr="00747D79" w14:paraId="1F1E0DDB" w14:textId="77777777" w:rsidTr="0003310C">
        <w:tc>
          <w:tcPr>
            <w:tcW w:w="1668" w:type="dxa"/>
          </w:tcPr>
          <w:p w14:paraId="3E79E632" w14:textId="77777777" w:rsidR="00D1174B" w:rsidRPr="00747D79" w:rsidRDefault="00D1174B" w:rsidP="0003310C">
            <w:pPr>
              <w:spacing w:line="360" w:lineRule="auto"/>
            </w:pPr>
            <w:r w:rsidRPr="00747D79">
              <w:t>Portability</w:t>
            </w:r>
          </w:p>
        </w:tc>
        <w:tc>
          <w:tcPr>
            <w:tcW w:w="9014" w:type="dxa"/>
          </w:tcPr>
          <w:p w14:paraId="6580F403" w14:textId="77777777" w:rsidR="00D1174B" w:rsidRPr="00747D79" w:rsidRDefault="00D1174B" w:rsidP="0003310C">
            <w:pPr>
              <w:spacing w:line="360" w:lineRule="auto"/>
            </w:pPr>
            <w:r w:rsidRPr="00747D79">
              <w:t xml:space="preserve">You can request  and receive a copy of this data, in electronic/transferable format, at any time </w:t>
            </w:r>
          </w:p>
        </w:tc>
      </w:tr>
      <w:tr w:rsidR="00D1174B" w:rsidRPr="00747D79" w14:paraId="0B37CE85" w14:textId="77777777" w:rsidTr="0003310C">
        <w:tc>
          <w:tcPr>
            <w:tcW w:w="1668" w:type="dxa"/>
          </w:tcPr>
          <w:p w14:paraId="5F063A36" w14:textId="77777777" w:rsidR="00D1174B" w:rsidRPr="00747D79" w:rsidRDefault="00D1174B" w:rsidP="0003310C">
            <w:pPr>
              <w:spacing w:line="360" w:lineRule="auto"/>
            </w:pPr>
            <w:r w:rsidRPr="00747D79">
              <w:t>Erasure</w:t>
            </w:r>
          </w:p>
        </w:tc>
        <w:tc>
          <w:tcPr>
            <w:tcW w:w="9014" w:type="dxa"/>
          </w:tcPr>
          <w:p w14:paraId="0CF4178A" w14:textId="77777777" w:rsidR="00D1174B" w:rsidRPr="00747D79" w:rsidRDefault="00D1174B" w:rsidP="0003310C">
            <w:pPr>
              <w:spacing w:line="360" w:lineRule="auto"/>
            </w:pPr>
            <w:r w:rsidRPr="00747D79">
              <w:t xml:space="preserve">You can request the data held be erased. We have outlined the anticipated retention period above. </w:t>
            </w:r>
          </w:p>
        </w:tc>
      </w:tr>
      <w:tr w:rsidR="00D1174B" w:rsidRPr="00747D79" w14:paraId="7270AB1B" w14:textId="77777777" w:rsidTr="0003310C">
        <w:tc>
          <w:tcPr>
            <w:tcW w:w="1668" w:type="dxa"/>
          </w:tcPr>
          <w:p w14:paraId="76FA7F6F" w14:textId="77777777" w:rsidR="00D1174B" w:rsidRPr="00747D79" w:rsidRDefault="00D1174B" w:rsidP="0003310C">
            <w:pPr>
              <w:spacing w:line="360" w:lineRule="auto"/>
            </w:pPr>
            <w:r w:rsidRPr="00747D79">
              <w:t xml:space="preserve">Rectification </w:t>
            </w:r>
          </w:p>
        </w:tc>
        <w:tc>
          <w:tcPr>
            <w:tcW w:w="9014" w:type="dxa"/>
          </w:tcPr>
          <w:p w14:paraId="02F7AB3B" w14:textId="77777777" w:rsidR="00D1174B" w:rsidRPr="00747D79" w:rsidRDefault="00D1174B" w:rsidP="0003310C">
            <w:pPr>
              <w:spacing w:line="360" w:lineRule="auto"/>
            </w:pPr>
            <w:r w:rsidRPr="00747D79">
              <w:t xml:space="preserve">You can have any incorrect information, due to this being updated or otherwise, to be corrected. </w:t>
            </w:r>
          </w:p>
        </w:tc>
      </w:tr>
      <w:tr w:rsidR="00D1174B" w:rsidRPr="00747D79" w14:paraId="4663F090" w14:textId="77777777" w:rsidTr="0003310C">
        <w:tc>
          <w:tcPr>
            <w:tcW w:w="1668" w:type="dxa"/>
          </w:tcPr>
          <w:p w14:paraId="67611F3F" w14:textId="77777777" w:rsidR="00D1174B" w:rsidRPr="00747D79" w:rsidRDefault="00D1174B" w:rsidP="0003310C">
            <w:pPr>
              <w:spacing w:line="360" w:lineRule="auto"/>
            </w:pPr>
            <w:r w:rsidRPr="00747D79">
              <w:t>Objection</w:t>
            </w:r>
          </w:p>
        </w:tc>
        <w:tc>
          <w:tcPr>
            <w:tcW w:w="9014" w:type="dxa"/>
          </w:tcPr>
          <w:p w14:paraId="13F8AF26" w14:textId="77777777" w:rsidR="00D1174B" w:rsidRPr="00747D79" w:rsidRDefault="00D1174B" w:rsidP="0003310C">
            <w:pPr>
              <w:spacing w:line="360" w:lineRule="auto"/>
            </w:pPr>
            <w:r w:rsidRPr="00747D79">
              <w:t xml:space="preserve">You can object to this information being processed </w:t>
            </w:r>
          </w:p>
        </w:tc>
      </w:tr>
      <w:tr w:rsidR="00D1174B" w:rsidRPr="00747D79" w14:paraId="7FBD101F" w14:textId="77777777" w:rsidTr="0003310C">
        <w:tc>
          <w:tcPr>
            <w:tcW w:w="1668" w:type="dxa"/>
          </w:tcPr>
          <w:p w14:paraId="0310A127" w14:textId="77777777" w:rsidR="00D1174B" w:rsidRPr="00747D79" w:rsidRDefault="00D1174B" w:rsidP="0003310C">
            <w:pPr>
              <w:spacing w:line="360" w:lineRule="auto"/>
            </w:pPr>
            <w:r w:rsidRPr="00747D79">
              <w:t>Complain</w:t>
            </w:r>
          </w:p>
        </w:tc>
        <w:tc>
          <w:tcPr>
            <w:tcW w:w="9014" w:type="dxa"/>
          </w:tcPr>
          <w:p w14:paraId="30030AAB" w14:textId="77777777" w:rsidR="00D1174B" w:rsidRPr="00747D79" w:rsidRDefault="00D1174B" w:rsidP="0003310C">
            <w:pPr>
              <w:spacing w:line="360" w:lineRule="auto"/>
            </w:pPr>
            <w:r w:rsidRPr="00747D79">
              <w:t xml:space="preserve">You can make a complaint to our internal Data Protection Officer (contact details outlined below) and/or make a complaint to the relevant supervisory authority – Data Protection Commission in Ireland. </w:t>
            </w:r>
          </w:p>
        </w:tc>
      </w:tr>
    </w:tbl>
    <w:p w14:paraId="1320697B" w14:textId="77777777" w:rsidR="00D1174B" w:rsidRPr="00747D79" w:rsidRDefault="00D1174B" w:rsidP="00D1174B">
      <w:pPr>
        <w:spacing w:line="360" w:lineRule="auto"/>
        <w:rPr>
          <w:b/>
        </w:rPr>
      </w:pPr>
    </w:p>
    <w:p w14:paraId="5D7B3CAB" w14:textId="77777777" w:rsidR="00D1174B" w:rsidRPr="00747D79" w:rsidRDefault="00D1174B" w:rsidP="00D1174B">
      <w:pPr>
        <w:spacing w:line="360" w:lineRule="auto"/>
        <w:rPr>
          <w:b/>
        </w:rPr>
      </w:pPr>
      <w:r w:rsidRPr="00747D79">
        <w:rPr>
          <w:b/>
        </w:rPr>
        <w:t>Contact Details</w:t>
      </w:r>
    </w:p>
    <w:p w14:paraId="5BD353AC" w14:textId="77777777" w:rsidR="00D1174B" w:rsidRPr="00747D79" w:rsidRDefault="00D1174B" w:rsidP="00D1174B">
      <w:pPr>
        <w:spacing w:line="360" w:lineRule="auto"/>
        <w:rPr>
          <w:sz w:val="20"/>
          <w:szCs w:val="20"/>
        </w:rPr>
      </w:pPr>
      <w:r w:rsidRPr="00747D79">
        <w:rPr>
          <w:b/>
          <w:sz w:val="20"/>
          <w:szCs w:val="20"/>
        </w:rPr>
        <w:t xml:space="preserve">Name: </w:t>
      </w:r>
      <w:r w:rsidRPr="00747D79">
        <w:rPr>
          <w:b/>
          <w:sz w:val="20"/>
          <w:szCs w:val="20"/>
        </w:rPr>
        <w:tab/>
      </w:r>
      <w:r w:rsidRPr="00747D79">
        <w:rPr>
          <w:sz w:val="20"/>
          <w:szCs w:val="20"/>
        </w:rPr>
        <w:t xml:space="preserve">Data Protection Officer </w:t>
      </w:r>
    </w:p>
    <w:p w14:paraId="553DC85F" w14:textId="77777777" w:rsidR="00D1174B" w:rsidRPr="00747D79" w:rsidRDefault="00D1174B" w:rsidP="00D1174B">
      <w:pPr>
        <w:spacing w:line="360" w:lineRule="auto"/>
        <w:rPr>
          <w:sz w:val="20"/>
          <w:szCs w:val="20"/>
        </w:rPr>
      </w:pPr>
      <w:r w:rsidRPr="00747D79">
        <w:rPr>
          <w:sz w:val="20"/>
          <w:szCs w:val="20"/>
        </w:rPr>
        <w:t xml:space="preserve">Email: </w:t>
      </w:r>
      <w:hyperlink r:id="rId19" w:history="1">
        <w:r w:rsidRPr="00747D79">
          <w:rPr>
            <w:b/>
            <w:color w:val="0000FF"/>
            <w:sz w:val="20"/>
            <w:szCs w:val="20"/>
            <w:u w:val="single"/>
          </w:rPr>
          <w:t>Privacy@nationaltransport.ie</w:t>
        </w:r>
      </w:hyperlink>
      <w:r w:rsidRPr="00747D79">
        <w:rPr>
          <w:sz w:val="20"/>
          <w:szCs w:val="20"/>
        </w:rPr>
        <w:t xml:space="preserve"> </w:t>
      </w:r>
    </w:p>
    <w:p w14:paraId="3E3CCB04" w14:textId="77777777" w:rsidR="00D1174B" w:rsidRPr="00747D79" w:rsidRDefault="00D1174B" w:rsidP="00D1174B">
      <w:pPr>
        <w:tabs>
          <w:tab w:val="left" w:pos="3645"/>
        </w:tabs>
        <w:spacing w:after="0" w:line="360" w:lineRule="auto"/>
        <w:rPr>
          <w:rFonts w:ascii="Calibri" w:eastAsia="Times New Roman" w:hAnsi="Calibri" w:cs="Arial"/>
          <w:sz w:val="20"/>
          <w:szCs w:val="20"/>
        </w:rPr>
      </w:pPr>
    </w:p>
    <w:p w14:paraId="3D451E83" w14:textId="77777777" w:rsidR="00D1174B" w:rsidRPr="00747D79" w:rsidRDefault="00D1174B" w:rsidP="00D1174B">
      <w:pPr>
        <w:spacing w:after="0" w:line="360" w:lineRule="auto"/>
        <w:rPr>
          <w:rFonts w:ascii="Calibri" w:eastAsia="Times New Roman" w:hAnsi="Calibri" w:cs="Arial"/>
          <w:sz w:val="20"/>
          <w:szCs w:val="20"/>
        </w:rPr>
      </w:pPr>
    </w:p>
    <w:p w14:paraId="1FB05B10" w14:textId="77777777" w:rsidR="00D1174B" w:rsidRPr="00747D79" w:rsidRDefault="00D1174B" w:rsidP="00D1174B">
      <w:pPr>
        <w:spacing w:after="0" w:line="360" w:lineRule="auto"/>
        <w:rPr>
          <w:rFonts w:ascii="Calibri" w:eastAsia="Times New Roman" w:hAnsi="Calibri" w:cs="Arial"/>
          <w:sz w:val="20"/>
          <w:szCs w:val="20"/>
          <w:lang w:val="en-GB"/>
        </w:rPr>
      </w:pPr>
    </w:p>
    <w:p w14:paraId="4BA235A0" w14:textId="77777777" w:rsidR="00D1174B" w:rsidRDefault="00D1174B" w:rsidP="00D1174B">
      <w:pPr>
        <w:spacing w:line="360" w:lineRule="auto"/>
      </w:pPr>
    </w:p>
    <w:p w14:paraId="28F01989" w14:textId="77777777" w:rsidR="00D1174B" w:rsidRDefault="00D1174B" w:rsidP="00D1174B">
      <w:pPr>
        <w:spacing w:line="360" w:lineRule="auto"/>
      </w:pPr>
    </w:p>
    <w:p w14:paraId="1E107184" w14:textId="77777777" w:rsidR="00747D79" w:rsidRPr="00747D79" w:rsidRDefault="00747D79"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77DF9923" w14:textId="77777777" w:rsidR="00747D79" w:rsidRPr="00747D79" w:rsidRDefault="00747D79" w:rsidP="003E0681">
      <w:pPr>
        <w:tabs>
          <w:tab w:val="left" w:pos="0"/>
        </w:tabs>
        <w:suppressAutoHyphens/>
        <w:spacing w:after="0" w:line="360" w:lineRule="auto"/>
        <w:ind w:right="-27"/>
        <w:jc w:val="both"/>
        <w:rPr>
          <w:rFonts w:ascii="Calibri" w:eastAsia="Times New Roman" w:hAnsi="Calibri" w:cs="Arial"/>
          <w:color w:val="000000"/>
          <w:sz w:val="24"/>
          <w:szCs w:val="24"/>
          <w:lang w:eastAsia="en-GB"/>
        </w:rPr>
      </w:pPr>
    </w:p>
    <w:p w14:paraId="5802B8CB" w14:textId="77777777" w:rsidR="00A3660A" w:rsidRDefault="00A3660A" w:rsidP="0003310C">
      <w:pPr>
        <w:tabs>
          <w:tab w:val="left" w:pos="0"/>
        </w:tabs>
        <w:suppressAutoHyphens/>
        <w:spacing w:after="0" w:line="360" w:lineRule="auto"/>
        <w:ind w:right="-27"/>
      </w:pPr>
    </w:p>
    <w:sectPr w:rsidR="00A3660A" w:rsidSect="00D1174B">
      <w:headerReference w:type="default" r:id="rId20"/>
      <w:footerReference w:type="even" r:id="rId21"/>
      <w:footerReference w:type="default" r:id="rId22"/>
      <w:pgSz w:w="11906" w:h="16838"/>
      <w:pgMar w:top="1276" w:right="1800" w:bottom="1276" w:left="180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087D3" w14:textId="77777777" w:rsidR="00C45214" w:rsidRDefault="00C45214">
      <w:pPr>
        <w:spacing w:after="0" w:line="240" w:lineRule="auto"/>
      </w:pPr>
      <w:r>
        <w:separator/>
      </w:r>
    </w:p>
  </w:endnote>
  <w:endnote w:type="continuationSeparator" w:id="0">
    <w:p w14:paraId="5FA60A12" w14:textId="77777777" w:rsidR="00C45214" w:rsidRDefault="00C4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A8DF" w14:textId="77777777" w:rsidR="00E357D0" w:rsidRDefault="00E357D0" w:rsidP="00C33465">
    <w:pPr>
      <w:pStyle w:val="Footer"/>
      <w:jc w:val="center"/>
      <w:rPr>
        <w:rFonts w:asciiTheme="minorHAnsi" w:hAnsiTheme="minorHAnsi" w:cstheme="minorHAnsi"/>
        <w:sz w:val="20"/>
        <w:lang w:val="en-IE"/>
      </w:rPr>
    </w:pPr>
  </w:p>
  <w:p w14:paraId="02C9310E" w14:textId="77777777" w:rsidR="00E357D0" w:rsidRDefault="00E357D0" w:rsidP="00C33465">
    <w:pPr>
      <w:pStyle w:val="Footer"/>
      <w:jc w:val="center"/>
      <w:rPr>
        <w:rFonts w:asciiTheme="minorHAnsi" w:hAnsiTheme="minorHAnsi" w:cstheme="minorHAnsi"/>
        <w:sz w:val="20"/>
        <w:lang w:val="en-IE"/>
      </w:rPr>
    </w:pPr>
  </w:p>
  <w:p w14:paraId="7B6BA8D8" w14:textId="75E52874" w:rsidR="00B61983" w:rsidRDefault="00323074" w:rsidP="00C33465">
    <w:pPr>
      <w:pStyle w:val="Footer"/>
      <w:jc w:val="center"/>
      <w:rPr>
        <w:rFonts w:asciiTheme="minorHAnsi" w:hAnsiTheme="minorHAnsi" w:cstheme="minorHAnsi"/>
        <w:sz w:val="20"/>
        <w:lang w:val="en-IE"/>
      </w:rPr>
    </w:pPr>
    <w:r>
      <w:rPr>
        <w:rFonts w:asciiTheme="minorHAnsi" w:hAnsiTheme="minorHAnsi" w:cstheme="minorHAnsi"/>
        <w:sz w:val="20"/>
        <w:lang w:val="en-IE"/>
      </w:rPr>
      <w:t xml:space="preserve">Senior Rail Project Manager </w:t>
    </w:r>
    <w:r w:rsidR="00BE5356">
      <w:rPr>
        <w:rFonts w:asciiTheme="minorHAnsi" w:hAnsiTheme="minorHAnsi" w:cstheme="minorHAnsi"/>
        <w:sz w:val="20"/>
        <w:lang w:val="en-IE"/>
      </w:rPr>
      <w:t>(Panel)</w:t>
    </w:r>
    <w:r>
      <w:rPr>
        <w:rFonts w:asciiTheme="minorHAnsi" w:hAnsiTheme="minorHAnsi" w:cstheme="minorHAnsi"/>
        <w:sz w:val="20"/>
        <w:lang w:val="en-IE"/>
      </w:rPr>
      <w:t xml:space="preserve"> </w:t>
    </w:r>
  </w:p>
  <w:p w14:paraId="6C39609A" w14:textId="77777777" w:rsidR="00C45214" w:rsidRPr="00366A27" w:rsidRDefault="00C45214" w:rsidP="00C33465">
    <w:pPr>
      <w:pStyle w:val="Footer"/>
      <w:jc w:val="center"/>
      <w:rPr>
        <w:rFonts w:asciiTheme="minorHAnsi" w:hAnsiTheme="minorHAnsi" w:cstheme="minorHAnsi"/>
        <w:sz w:val="20"/>
        <w:lang w:val="en-IE"/>
      </w:rPr>
    </w:pPr>
    <w:r w:rsidRPr="00366A27">
      <w:rPr>
        <w:rFonts w:asciiTheme="minorHAnsi" w:hAnsiTheme="minorHAnsi" w:cstheme="minorHAnsi"/>
        <w:sz w:val="20"/>
        <w:lang w:val="en-IE"/>
      </w:rPr>
      <w:t>National Transport Authority</w:t>
    </w:r>
  </w:p>
  <w:p w14:paraId="703BE7B5" w14:textId="77777777" w:rsidR="00E7422E" w:rsidRDefault="00E742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D4097" w14:textId="77777777" w:rsidR="00C45214" w:rsidRDefault="00C45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3D06C" w14:textId="77777777" w:rsidR="00C45214" w:rsidRDefault="00C45214">
    <w:pPr>
      <w:pStyle w:val="Footer"/>
      <w:ind w:right="360"/>
    </w:pPr>
  </w:p>
  <w:p w14:paraId="0EDFAAE9" w14:textId="77777777" w:rsidR="00C45214" w:rsidRDefault="00C4521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35C5" w14:textId="77777777" w:rsidR="002E0724" w:rsidRDefault="002E0724" w:rsidP="002E0724">
    <w:pPr>
      <w:pStyle w:val="Footer"/>
      <w:jc w:val="center"/>
      <w:rPr>
        <w:rFonts w:asciiTheme="minorHAnsi" w:hAnsiTheme="minorHAnsi" w:cstheme="minorHAnsi"/>
        <w:sz w:val="20"/>
        <w:lang w:val="en-IE"/>
      </w:rPr>
    </w:pPr>
    <w:r>
      <w:rPr>
        <w:rFonts w:asciiTheme="minorHAnsi" w:hAnsiTheme="minorHAnsi" w:cstheme="minorHAnsi"/>
        <w:sz w:val="20"/>
        <w:lang w:val="en-IE"/>
      </w:rPr>
      <w:t xml:space="preserve">Senior Rail Project Manager (Panel) </w:t>
    </w:r>
  </w:p>
  <w:p w14:paraId="6FBDA13A" w14:textId="77777777" w:rsidR="002E0724" w:rsidRDefault="002E0724" w:rsidP="002E0724">
    <w:pPr>
      <w:pStyle w:val="Footer"/>
      <w:jc w:val="center"/>
      <w:rPr>
        <w:rFonts w:asciiTheme="minorHAnsi" w:hAnsiTheme="minorHAnsi" w:cstheme="minorHAnsi"/>
        <w:sz w:val="20"/>
        <w:lang w:val="en-IE"/>
      </w:rPr>
    </w:pPr>
    <w:r w:rsidRPr="00366A27">
      <w:rPr>
        <w:rFonts w:asciiTheme="minorHAnsi" w:hAnsiTheme="minorHAnsi" w:cstheme="minorHAnsi"/>
        <w:sz w:val="20"/>
        <w:lang w:val="en-IE"/>
      </w:rPr>
      <w:t>National Transport Authority</w:t>
    </w:r>
  </w:p>
  <w:p w14:paraId="58DF2608" w14:textId="77777777" w:rsidR="002E0724" w:rsidRPr="00366A27" w:rsidRDefault="002E0724" w:rsidP="002E0724">
    <w:pPr>
      <w:pStyle w:val="Footer"/>
      <w:jc w:val="center"/>
      <w:rPr>
        <w:rFonts w:asciiTheme="minorHAnsi" w:hAnsiTheme="minorHAnsi" w:cstheme="minorHAnsi"/>
        <w:sz w:val="20"/>
        <w:lang w:val="en-IE"/>
      </w:rPr>
    </w:pPr>
  </w:p>
  <w:p w14:paraId="6434EFBB" w14:textId="17229022" w:rsidR="00C45214" w:rsidRPr="00001C32" w:rsidRDefault="00C45214" w:rsidP="00771889">
    <w:pP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E91F1" w14:textId="77777777" w:rsidR="00C45214" w:rsidRDefault="00C45214">
      <w:pPr>
        <w:spacing w:after="0" w:line="240" w:lineRule="auto"/>
      </w:pPr>
      <w:r>
        <w:separator/>
      </w:r>
    </w:p>
  </w:footnote>
  <w:footnote w:type="continuationSeparator" w:id="0">
    <w:p w14:paraId="34C26835" w14:textId="77777777" w:rsidR="00C45214" w:rsidRDefault="00C45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084947"/>
      <w:docPartObj>
        <w:docPartGallery w:val="Page Numbers (Top of Page)"/>
        <w:docPartUnique/>
      </w:docPartObj>
    </w:sdtPr>
    <w:sdtEndPr>
      <w:rPr>
        <w:noProof/>
      </w:rPr>
    </w:sdtEndPr>
    <w:sdtContent>
      <w:p w14:paraId="6822D90A" w14:textId="1831CD4F" w:rsidR="006628E8" w:rsidRDefault="006628E8">
        <w:pPr>
          <w:pStyle w:val="Header"/>
          <w:jc w:val="right"/>
        </w:pPr>
        <w:r>
          <w:fldChar w:fldCharType="begin"/>
        </w:r>
        <w:r>
          <w:instrText xml:space="preserve"> PAGE   \* MERGEFORMAT </w:instrText>
        </w:r>
        <w:r>
          <w:fldChar w:fldCharType="separate"/>
        </w:r>
        <w:r w:rsidR="00B527F5">
          <w:rPr>
            <w:noProof/>
          </w:rPr>
          <w:t>9</w:t>
        </w:r>
        <w:r>
          <w:rPr>
            <w:noProof/>
          </w:rPr>
          <w:fldChar w:fldCharType="end"/>
        </w:r>
      </w:p>
    </w:sdtContent>
  </w:sdt>
  <w:p w14:paraId="1BED44F4" w14:textId="77777777" w:rsidR="006628E8" w:rsidRDefault="006628E8">
    <w:pPr>
      <w:pStyle w:val="Header"/>
    </w:pPr>
  </w:p>
  <w:p w14:paraId="787B02D4" w14:textId="77777777" w:rsidR="00E7422E" w:rsidRDefault="00E742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B82CF" w14:textId="1B73DF42" w:rsidR="00C45214" w:rsidRDefault="00C45214">
    <w:pPr>
      <w:pStyle w:val="Header"/>
      <w:jc w:val="right"/>
    </w:pPr>
    <w:r>
      <w:fldChar w:fldCharType="begin"/>
    </w:r>
    <w:r>
      <w:instrText xml:space="preserve"> PAGE   \* MERGEFORMAT </w:instrText>
    </w:r>
    <w:r>
      <w:fldChar w:fldCharType="separate"/>
    </w:r>
    <w:r w:rsidR="00B527F5">
      <w:rPr>
        <w:noProof/>
      </w:rPr>
      <w:t>16</w:t>
    </w:r>
    <w:r>
      <w:rPr>
        <w:noProof/>
      </w:rPr>
      <w:fldChar w:fldCharType="end"/>
    </w:r>
  </w:p>
  <w:p w14:paraId="2C35F872" w14:textId="77777777" w:rsidR="00C45214" w:rsidRDefault="00C45214">
    <w:pPr>
      <w:pStyle w:val="Header"/>
    </w:pPr>
  </w:p>
  <w:p w14:paraId="2D88FE90" w14:textId="77777777" w:rsidR="00C45214" w:rsidRDefault="00C452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0BC3DC9"/>
    <w:multiLevelType w:val="hybridMultilevel"/>
    <w:tmpl w:val="30A8F39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4"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2196310"/>
    <w:multiLevelType w:val="hybridMultilevel"/>
    <w:tmpl w:val="7472D1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99D235C"/>
    <w:multiLevelType w:val="hybridMultilevel"/>
    <w:tmpl w:val="6688F526"/>
    <w:lvl w:ilvl="0" w:tplc="18090015">
      <w:start w:val="1"/>
      <w:numFmt w:val="upp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F6DAA"/>
    <w:multiLevelType w:val="hybridMultilevel"/>
    <w:tmpl w:val="30A8F39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0875E84"/>
    <w:multiLevelType w:val="hybridMultilevel"/>
    <w:tmpl w:val="4E823D58"/>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C6E58"/>
    <w:multiLevelType w:val="hybridMultilevel"/>
    <w:tmpl w:val="BADC1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744840"/>
    <w:multiLevelType w:val="hybridMultilevel"/>
    <w:tmpl w:val="F8E28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372206E"/>
    <w:multiLevelType w:val="hybridMultilevel"/>
    <w:tmpl w:val="9928145A"/>
    <w:lvl w:ilvl="0" w:tplc="05585CC4">
      <w:start w:val="1"/>
      <w:numFmt w:val="lowerLetter"/>
      <w:lvlText w:val="%1)"/>
      <w:lvlJc w:val="left"/>
      <w:pPr>
        <w:ind w:left="360" w:hanging="360"/>
      </w:pPr>
      <w:rPr>
        <w:rFonts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3BA6B2E"/>
    <w:multiLevelType w:val="hybridMultilevel"/>
    <w:tmpl w:val="C42090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A3051DC"/>
    <w:multiLevelType w:val="hybridMultilevel"/>
    <w:tmpl w:val="4FFC06C4"/>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4BB0545B"/>
    <w:multiLevelType w:val="hybridMultilevel"/>
    <w:tmpl w:val="F45C04D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D172674"/>
    <w:multiLevelType w:val="hybridMultilevel"/>
    <w:tmpl w:val="D8A618FE"/>
    <w:lvl w:ilvl="0" w:tplc="18090017">
      <w:start w:val="1"/>
      <w:numFmt w:val="lowerLetter"/>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0" w15:restartNumberingAfterBreak="0">
    <w:nsid w:val="4DDD6793"/>
    <w:multiLevelType w:val="hybridMultilevel"/>
    <w:tmpl w:val="66424ACC"/>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8B50CA"/>
    <w:multiLevelType w:val="hybridMultilevel"/>
    <w:tmpl w:val="4FB41E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3" w15:restartNumberingAfterBreak="0">
    <w:nsid w:val="51090488"/>
    <w:multiLevelType w:val="hybridMultilevel"/>
    <w:tmpl w:val="105E299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2B7E3D"/>
    <w:multiLevelType w:val="hybridMultilevel"/>
    <w:tmpl w:val="89784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4403677"/>
    <w:multiLevelType w:val="hybridMultilevel"/>
    <w:tmpl w:val="55AC2500"/>
    <w:lvl w:ilvl="0" w:tplc="18090017">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22011B5"/>
    <w:multiLevelType w:val="hybridMultilevel"/>
    <w:tmpl w:val="25709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2"/>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2"/>
  </w:num>
  <w:num w:numId="9">
    <w:abstractNumId w:val="21"/>
  </w:num>
  <w:num w:numId="10">
    <w:abstractNumId w:val="9"/>
  </w:num>
  <w:num w:numId="11">
    <w:abstractNumId w:val="24"/>
  </w:num>
  <w:num w:numId="12">
    <w:abstractNumId w:val="1"/>
  </w:num>
  <w:num w:numId="13">
    <w:abstractNumId w:val="8"/>
  </w:num>
  <w:num w:numId="14">
    <w:abstractNumId w:val="11"/>
  </w:num>
  <w:num w:numId="15">
    <w:abstractNumId w:val="19"/>
  </w:num>
  <w:num w:numId="16">
    <w:abstractNumId w:val="16"/>
  </w:num>
  <w:num w:numId="17">
    <w:abstractNumId w:val="5"/>
  </w:num>
  <w:num w:numId="18">
    <w:abstractNumId w:val="13"/>
  </w:num>
  <w:num w:numId="19">
    <w:abstractNumId w:val="23"/>
  </w:num>
  <w:num w:numId="20">
    <w:abstractNumId w:val="25"/>
  </w:num>
  <w:num w:numId="21">
    <w:abstractNumId w:val="15"/>
  </w:num>
  <w:num w:numId="22">
    <w:abstractNumId w:val="14"/>
  </w:num>
  <w:num w:numId="23">
    <w:abstractNumId w:val="6"/>
  </w:num>
  <w:num w:numId="24">
    <w:abstractNumId w:val="26"/>
  </w:num>
  <w:num w:numId="25">
    <w:abstractNumId w:val="18"/>
  </w:num>
  <w:num w:numId="26">
    <w:abstractNumId w:val="20"/>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79"/>
    <w:rsid w:val="0000721C"/>
    <w:rsid w:val="00007D59"/>
    <w:rsid w:val="000137F8"/>
    <w:rsid w:val="000138A9"/>
    <w:rsid w:val="000149E5"/>
    <w:rsid w:val="00015EF6"/>
    <w:rsid w:val="00023FF7"/>
    <w:rsid w:val="000247FF"/>
    <w:rsid w:val="0002498E"/>
    <w:rsid w:val="0003310C"/>
    <w:rsid w:val="00042012"/>
    <w:rsid w:val="000505EF"/>
    <w:rsid w:val="0005473E"/>
    <w:rsid w:val="0007046F"/>
    <w:rsid w:val="00082616"/>
    <w:rsid w:val="0008683F"/>
    <w:rsid w:val="00090188"/>
    <w:rsid w:val="00091234"/>
    <w:rsid w:val="00091B7C"/>
    <w:rsid w:val="000956F0"/>
    <w:rsid w:val="000966EF"/>
    <w:rsid w:val="000A279E"/>
    <w:rsid w:val="000B04D6"/>
    <w:rsid w:val="000B505E"/>
    <w:rsid w:val="000C39F6"/>
    <w:rsid w:val="000D6F84"/>
    <w:rsid w:val="000E0EBC"/>
    <w:rsid w:val="000E1C8F"/>
    <w:rsid w:val="000F251D"/>
    <w:rsid w:val="000F29F0"/>
    <w:rsid w:val="000F2D1F"/>
    <w:rsid w:val="001050D0"/>
    <w:rsid w:val="00110AA9"/>
    <w:rsid w:val="0011122A"/>
    <w:rsid w:val="00114EC9"/>
    <w:rsid w:val="00120D59"/>
    <w:rsid w:val="00135D97"/>
    <w:rsid w:val="00135F4F"/>
    <w:rsid w:val="00137693"/>
    <w:rsid w:val="00141B2D"/>
    <w:rsid w:val="00161F6B"/>
    <w:rsid w:val="00177DC1"/>
    <w:rsid w:val="00180FC7"/>
    <w:rsid w:val="00181ABD"/>
    <w:rsid w:val="00184ABD"/>
    <w:rsid w:val="0019212D"/>
    <w:rsid w:val="0019386D"/>
    <w:rsid w:val="00197F87"/>
    <w:rsid w:val="001A244B"/>
    <w:rsid w:val="001B01FF"/>
    <w:rsid w:val="001B1F96"/>
    <w:rsid w:val="001B45CD"/>
    <w:rsid w:val="001B5C54"/>
    <w:rsid w:val="001D0778"/>
    <w:rsid w:val="001D1844"/>
    <w:rsid w:val="001D18DE"/>
    <w:rsid w:val="001D609E"/>
    <w:rsid w:val="001E54B3"/>
    <w:rsid w:val="001F4821"/>
    <w:rsid w:val="001F6CB4"/>
    <w:rsid w:val="002239F8"/>
    <w:rsid w:val="00227695"/>
    <w:rsid w:val="00250F14"/>
    <w:rsid w:val="0025186B"/>
    <w:rsid w:val="00265EC1"/>
    <w:rsid w:val="00282702"/>
    <w:rsid w:val="00292F57"/>
    <w:rsid w:val="00294C7E"/>
    <w:rsid w:val="00295CD7"/>
    <w:rsid w:val="002C1032"/>
    <w:rsid w:val="002C12B2"/>
    <w:rsid w:val="002E02DD"/>
    <w:rsid w:val="002E0538"/>
    <w:rsid w:val="002E0724"/>
    <w:rsid w:val="002E30D9"/>
    <w:rsid w:val="002E5A78"/>
    <w:rsid w:val="002F1A62"/>
    <w:rsid w:val="002F311C"/>
    <w:rsid w:val="002F7AA3"/>
    <w:rsid w:val="00307A2D"/>
    <w:rsid w:val="00307CC3"/>
    <w:rsid w:val="00315DAF"/>
    <w:rsid w:val="00322345"/>
    <w:rsid w:val="00323074"/>
    <w:rsid w:val="00331677"/>
    <w:rsid w:val="0033191C"/>
    <w:rsid w:val="003320AF"/>
    <w:rsid w:val="003506B0"/>
    <w:rsid w:val="00351ACC"/>
    <w:rsid w:val="00352101"/>
    <w:rsid w:val="00352D92"/>
    <w:rsid w:val="00364CEC"/>
    <w:rsid w:val="00366A27"/>
    <w:rsid w:val="003753F4"/>
    <w:rsid w:val="00376B00"/>
    <w:rsid w:val="0038228C"/>
    <w:rsid w:val="00384E43"/>
    <w:rsid w:val="00384F78"/>
    <w:rsid w:val="00393FDF"/>
    <w:rsid w:val="003948E5"/>
    <w:rsid w:val="003A0024"/>
    <w:rsid w:val="003A2819"/>
    <w:rsid w:val="003A5C61"/>
    <w:rsid w:val="003C1954"/>
    <w:rsid w:val="003C2D14"/>
    <w:rsid w:val="003D10E9"/>
    <w:rsid w:val="003E0681"/>
    <w:rsid w:val="003E20B5"/>
    <w:rsid w:val="003E459F"/>
    <w:rsid w:val="003E7C8B"/>
    <w:rsid w:val="003F51B4"/>
    <w:rsid w:val="00400C27"/>
    <w:rsid w:val="00415898"/>
    <w:rsid w:val="00420C9F"/>
    <w:rsid w:val="00421388"/>
    <w:rsid w:val="0042557A"/>
    <w:rsid w:val="00436163"/>
    <w:rsid w:val="0043638C"/>
    <w:rsid w:val="0043680F"/>
    <w:rsid w:val="00444AE4"/>
    <w:rsid w:val="00445B76"/>
    <w:rsid w:val="00452B18"/>
    <w:rsid w:val="00453951"/>
    <w:rsid w:val="00460B59"/>
    <w:rsid w:val="0046109D"/>
    <w:rsid w:val="00487739"/>
    <w:rsid w:val="00491CC2"/>
    <w:rsid w:val="00492181"/>
    <w:rsid w:val="00493A8D"/>
    <w:rsid w:val="00493BC6"/>
    <w:rsid w:val="00495E86"/>
    <w:rsid w:val="004A1BD2"/>
    <w:rsid w:val="004C42DF"/>
    <w:rsid w:val="004C5C51"/>
    <w:rsid w:val="004C7F27"/>
    <w:rsid w:val="004D2BA1"/>
    <w:rsid w:val="004E0EC3"/>
    <w:rsid w:val="004E69A0"/>
    <w:rsid w:val="004F0A75"/>
    <w:rsid w:val="004F71DC"/>
    <w:rsid w:val="00503436"/>
    <w:rsid w:val="00523BB0"/>
    <w:rsid w:val="00530146"/>
    <w:rsid w:val="005424E9"/>
    <w:rsid w:val="00542BC8"/>
    <w:rsid w:val="00545567"/>
    <w:rsid w:val="00564B38"/>
    <w:rsid w:val="005655CE"/>
    <w:rsid w:val="00567B1F"/>
    <w:rsid w:val="005778A2"/>
    <w:rsid w:val="00580D84"/>
    <w:rsid w:val="005847D5"/>
    <w:rsid w:val="00595AA3"/>
    <w:rsid w:val="00595E4F"/>
    <w:rsid w:val="005B1C15"/>
    <w:rsid w:val="005B7F6C"/>
    <w:rsid w:val="005C39FA"/>
    <w:rsid w:val="005D01D5"/>
    <w:rsid w:val="005D1D39"/>
    <w:rsid w:val="005D1DB8"/>
    <w:rsid w:val="005D469C"/>
    <w:rsid w:val="005E61D1"/>
    <w:rsid w:val="005E726B"/>
    <w:rsid w:val="00601BEA"/>
    <w:rsid w:val="0060288D"/>
    <w:rsid w:val="0060615F"/>
    <w:rsid w:val="00611A11"/>
    <w:rsid w:val="00614EAF"/>
    <w:rsid w:val="00632BA1"/>
    <w:rsid w:val="00644CB3"/>
    <w:rsid w:val="0065446C"/>
    <w:rsid w:val="006576C1"/>
    <w:rsid w:val="006628E8"/>
    <w:rsid w:val="00665651"/>
    <w:rsid w:val="0067430B"/>
    <w:rsid w:val="00675D55"/>
    <w:rsid w:val="00676FC9"/>
    <w:rsid w:val="006930F9"/>
    <w:rsid w:val="00694399"/>
    <w:rsid w:val="006B3CF0"/>
    <w:rsid w:val="006B3DDF"/>
    <w:rsid w:val="006B54B0"/>
    <w:rsid w:val="006C03BD"/>
    <w:rsid w:val="006C558B"/>
    <w:rsid w:val="006C6C66"/>
    <w:rsid w:val="006D1044"/>
    <w:rsid w:val="006E1436"/>
    <w:rsid w:val="006E2F1A"/>
    <w:rsid w:val="00701CEB"/>
    <w:rsid w:val="00705D3E"/>
    <w:rsid w:val="00720A3F"/>
    <w:rsid w:val="00733F82"/>
    <w:rsid w:val="007458C6"/>
    <w:rsid w:val="00747D79"/>
    <w:rsid w:val="00771889"/>
    <w:rsid w:val="00771F61"/>
    <w:rsid w:val="007745F6"/>
    <w:rsid w:val="00794789"/>
    <w:rsid w:val="007A3098"/>
    <w:rsid w:val="007A45F7"/>
    <w:rsid w:val="007B1870"/>
    <w:rsid w:val="007C1911"/>
    <w:rsid w:val="007C1CE8"/>
    <w:rsid w:val="007C4A3D"/>
    <w:rsid w:val="007D1864"/>
    <w:rsid w:val="007D4CFA"/>
    <w:rsid w:val="007D5AEF"/>
    <w:rsid w:val="007F2EE5"/>
    <w:rsid w:val="007F4774"/>
    <w:rsid w:val="00801ECA"/>
    <w:rsid w:val="00812C37"/>
    <w:rsid w:val="00815629"/>
    <w:rsid w:val="00824EB3"/>
    <w:rsid w:val="008320A4"/>
    <w:rsid w:val="00854F21"/>
    <w:rsid w:val="00857F00"/>
    <w:rsid w:val="00864014"/>
    <w:rsid w:val="00864955"/>
    <w:rsid w:val="008649CE"/>
    <w:rsid w:val="008762E6"/>
    <w:rsid w:val="00876C53"/>
    <w:rsid w:val="00887C77"/>
    <w:rsid w:val="008900E7"/>
    <w:rsid w:val="008A0155"/>
    <w:rsid w:val="008A63C9"/>
    <w:rsid w:val="008B3269"/>
    <w:rsid w:val="008D2A5A"/>
    <w:rsid w:val="008F1EE1"/>
    <w:rsid w:val="008F6247"/>
    <w:rsid w:val="009009B0"/>
    <w:rsid w:val="00902960"/>
    <w:rsid w:val="0091264C"/>
    <w:rsid w:val="00923B29"/>
    <w:rsid w:val="00924D99"/>
    <w:rsid w:val="00927505"/>
    <w:rsid w:val="00930DCF"/>
    <w:rsid w:val="009331AF"/>
    <w:rsid w:val="00933D9D"/>
    <w:rsid w:val="00943E21"/>
    <w:rsid w:val="009545FE"/>
    <w:rsid w:val="009606DB"/>
    <w:rsid w:val="0096245A"/>
    <w:rsid w:val="00963200"/>
    <w:rsid w:val="00984955"/>
    <w:rsid w:val="00987221"/>
    <w:rsid w:val="0099735E"/>
    <w:rsid w:val="009976C6"/>
    <w:rsid w:val="009A2A95"/>
    <w:rsid w:val="009D2480"/>
    <w:rsid w:val="009D3D11"/>
    <w:rsid w:val="009D4C42"/>
    <w:rsid w:val="00A01340"/>
    <w:rsid w:val="00A14F4E"/>
    <w:rsid w:val="00A21FCA"/>
    <w:rsid w:val="00A249EE"/>
    <w:rsid w:val="00A26E51"/>
    <w:rsid w:val="00A31DF9"/>
    <w:rsid w:val="00A32002"/>
    <w:rsid w:val="00A32539"/>
    <w:rsid w:val="00A3660A"/>
    <w:rsid w:val="00A37A0A"/>
    <w:rsid w:val="00A548EA"/>
    <w:rsid w:val="00A62EA9"/>
    <w:rsid w:val="00A800C6"/>
    <w:rsid w:val="00AA1EFD"/>
    <w:rsid w:val="00AA3AB3"/>
    <w:rsid w:val="00AC08E6"/>
    <w:rsid w:val="00AD0502"/>
    <w:rsid w:val="00AD51AE"/>
    <w:rsid w:val="00AE6302"/>
    <w:rsid w:val="00B06A15"/>
    <w:rsid w:val="00B07A3A"/>
    <w:rsid w:val="00B12640"/>
    <w:rsid w:val="00B13031"/>
    <w:rsid w:val="00B42AA6"/>
    <w:rsid w:val="00B43C76"/>
    <w:rsid w:val="00B4529A"/>
    <w:rsid w:val="00B51071"/>
    <w:rsid w:val="00B527F5"/>
    <w:rsid w:val="00B612C9"/>
    <w:rsid w:val="00B61983"/>
    <w:rsid w:val="00B62EB2"/>
    <w:rsid w:val="00B70560"/>
    <w:rsid w:val="00B7424C"/>
    <w:rsid w:val="00BA420A"/>
    <w:rsid w:val="00BA54E0"/>
    <w:rsid w:val="00BA55E1"/>
    <w:rsid w:val="00BA78FC"/>
    <w:rsid w:val="00BB4206"/>
    <w:rsid w:val="00BC51A5"/>
    <w:rsid w:val="00BD1E87"/>
    <w:rsid w:val="00BE2BBE"/>
    <w:rsid w:val="00BE5356"/>
    <w:rsid w:val="00BF6196"/>
    <w:rsid w:val="00C12C7D"/>
    <w:rsid w:val="00C2488D"/>
    <w:rsid w:val="00C30188"/>
    <w:rsid w:val="00C33465"/>
    <w:rsid w:val="00C436D5"/>
    <w:rsid w:val="00C43EBA"/>
    <w:rsid w:val="00C4476D"/>
    <w:rsid w:val="00C45214"/>
    <w:rsid w:val="00C51045"/>
    <w:rsid w:val="00C51AC4"/>
    <w:rsid w:val="00C6268D"/>
    <w:rsid w:val="00C708A7"/>
    <w:rsid w:val="00C75747"/>
    <w:rsid w:val="00C76937"/>
    <w:rsid w:val="00C769EC"/>
    <w:rsid w:val="00C7730B"/>
    <w:rsid w:val="00C81812"/>
    <w:rsid w:val="00C9300E"/>
    <w:rsid w:val="00CA1044"/>
    <w:rsid w:val="00CA32C7"/>
    <w:rsid w:val="00CA4683"/>
    <w:rsid w:val="00CA6B0E"/>
    <w:rsid w:val="00CC0525"/>
    <w:rsid w:val="00CC0C45"/>
    <w:rsid w:val="00CC3721"/>
    <w:rsid w:val="00CC374B"/>
    <w:rsid w:val="00CC592C"/>
    <w:rsid w:val="00CE1D5C"/>
    <w:rsid w:val="00CE3217"/>
    <w:rsid w:val="00CE36ED"/>
    <w:rsid w:val="00CE70D8"/>
    <w:rsid w:val="00D07DBD"/>
    <w:rsid w:val="00D1174B"/>
    <w:rsid w:val="00D11EC6"/>
    <w:rsid w:val="00D13609"/>
    <w:rsid w:val="00D13AE8"/>
    <w:rsid w:val="00D36B74"/>
    <w:rsid w:val="00D4307F"/>
    <w:rsid w:val="00D51541"/>
    <w:rsid w:val="00D51B25"/>
    <w:rsid w:val="00D72537"/>
    <w:rsid w:val="00D76ED9"/>
    <w:rsid w:val="00D917C5"/>
    <w:rsid w:val="00D92C2C"/>
    <w:rsid w:val="00D949A7"/>
    <w:rsid w:val="00DA6969"/>
    <w:rsid w:val="00DC2076"/>
    <w:rsid w:val="00DD3CC0"/>
    <w:rsid w:val="00DE18C2"/>
    <w:rsid w:val="00DE3A00"/>
    <w:rsid w:val="00E00CA0"/>
    <w:rsid w:val="00E00EF5"/>
    <w:rsid w:val="00E05D3C"/>
    <w:rsid w:val="00E06112"/>
    <w:rsid w:val="00E1371F"/>
    <w:rsid w:val="00E158A4"/>
    <w:rsid w:val="00E357D0"/>
    <w:rsid w:val="00E42887"/>
    <w:rsid w:val="00E42941"/>
    <w:rsid w:val="00E62823"/>
    <w:rsid w:val="00E63B4C"/>
    <w:rsid w:val="00E7158A"/>
    <w:rsid w:val="00E7422E"/>
    <w:rsid w:val="00E97CBD"/>
    <w:rsid w:val="00EA2248"/>
    <w:rsid w:val="00EA279C"/>
    <w:rsid w:val="00EC7252"/>
    <w:rsid w:val="00ED40C9"/>
    <w:rsid w:val="00ED5690"/>
    <w:rsid w:val="00EE6357"/>
    <w:rsid w:val="00EF0F7E"/>
    <w:rsid w:val="00F10AB1"/>
    <w:rsid w:val="00F13FA7"/>
    <w:rsid w:val="00F160CE"/>
    <w:rsid w:val="00F16EBA"/>
    <w:rsid w:val="00F17424"/>
    <w:rsid w:val="00F17A34"/>
    <w:rsid w:val="00F2576D"/>
    <w:rsid w:val="00F3491D"/>
    <w:rsid w:val="00F36866"/>
    <w:rsid w:val="00F36C82"/>
    <w:rsid w:val="00F4056F"/>
    <w:rsid w:val="00F47DA4"/>
    <w:rsid w:val="00F52ABA"/>
    <w:rsid w:val="00F56ED0"/>
    <w:rsid w:val="00F666D0"/>
    <w:rsid w:val="00F703D3"/>
    <w:rsid w:val="00F707E8"/>
    <w:rsid w:val="00F71D0C"/>
    <w:rsid w:val="00F72520"/>
    <w:rsid w:val="00F76855"/>
    <w:rsid w:val="00F77414"/>
    <w:rsid w:val="00F90442"/>
    <w:rsid w:val="00F9190A"/>
    <w:rsid w:val="00FA0FCD"/>
    <w:rsid w:val="00FB2F37"/>
    <w:rsid w:val="00FC5933"/>
    <w:rsid w:val="00FD1172"/>
    <w:rsid w:val="00FE17D7"/>
    <w:rsid w:val="00FE2755"/>
    <w:rsid w:val="00FE3C40"/>
    <w:rsid w:val="00FE4D4A"/>
    <w:rsid w:val="00FE6561"/>
    <w:rsid w:val="00FE7495"/>
    <w:rsid w:val="00FE7887"/>
    <w:rsid w:val="00FF25FD"/>
    <w:rsid w:val="00FF38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865D"/>
  <w15:docId w15:val="{F2EE7050-48EA-4FCA-AB41-6317116A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7D79"/>
    <w:pPr>
      <w:keepNext/>
      <w:spacing w:before="240" w:after="60" w:line="240" w:lineRule="auto"/>
      <w:outlineLvl w:val="0"/>
    </w:pPr>
    <w:rPr>
      <w:rFonts w:ascii="Arial" w:eastAsia="Times New Roman" w:hAnsi="Arial" w:cs="Arial"/>
      <w:b/>
      <w:bCs/>
      <w:kern w:val="32"/>
      <w:sz w:val="32"/>
      <w:szCs w:val="32"/>
      <w:lang w:val="en-US" w:eastAsia="en-GB"/>
    </w:rPr>
  </w:style>
  <w:style w:type="paragraph" w:styleId="Heading2">
    <w:name w:val="heading 2"/>
    <w:basedOn w:val="Normal"/>
    <w:next w:val="Normal"/>
    <w:link w:val="Heading2Char"/>
    <w:qFormat/>
    <w:rsid w:val="00747D79"/>
    <w:pPr>
      <w:keepNext/>
      <w:pBdr>
        <w:bottom w:val="single" w:sz="12" w:space="1" w:color="auto"/>
      </w:pBdr>
      <w:tabs>
        <w:tab w:val="left" w:pos="-720"/>
      </w:tabs>
      <w:suppressAutoHyphens/>
      <w:spacing w:after="0" w:line="240" w:lineRule="auto"/>
      <w:ind w:left="-360" w:right="-297"/>
      <w:jc w:val="center"/>
      <w:outlineLvl w:val="1"/>
    </w:pPr>
    <w:rPr>
      <w:rFonts w:ascii="Arial" w:eastAsia="Times New Roman" w:hAnsi="Arial" w:cs="Times New Roman"/>
      <w:b/>
      <w:spacing w:val="-2"/>
      <w:sz w:val="28"/>
      <w:szCs w:val="20"/>
      <w:lang w:val="en-US" w:eastAsia="en-GB"/>
    </w:rPr>
  </w:style>
  <w:style w:type="paragraph" w:styleId="Heading3">
    <w:name w:val="heading 3"/>
    <w:basedOn w:val="Normal"/>
    <w:next w:val="Normal"/>
    <w:link w:val="Heading3Char"/>
    <w:qFormat/>
    <w:rsid w:val="00747D79"/>
    <w:pPr>
      <w:keepNext/>
      <w:spacing w:after="0" w:line="240" w:lineRule="auto"/>
      <w:jc w:val="center"/>
      <w:outlineLvl w:val="2"/>
    </w:pPr>
    <w:rPr>
      <w:rFonts w:ascii="Arial" w:eastAsia="Times New Roman" w:hAnsi="Arial" w:cs="Times New Roman"/>
      <w:smallCaps/>
      <w:sz w:val="26"/>
      <w:szCs w:val="20"/>
      <w:lang w:val="en-US" w:eastAsia="en-GB"/>
    </w:rPr>
  </w:style>
  <w:style w:type="paragraph" w:styleId="Heading4">
    <w:name w:val="heading 4"/>
    <w:basedOn w:val="Normal"/>
    <w:next w:val="Normal"/>
    <w:link w:val="Heading4Char"/>
    <w:qFormat/>
    <w:rsid w:val="00747D79"/>
    <w:pPr>
      <w:keepNext/>
      <w:spacing w:before="240" w:after="60" w:line="240" w:lineRule="auto"/>
      <w:outlineLvl w:val="3"/>
    </w:pPr>
    <w:rPr>
      <w:rFonts w:ascii="Times New Roman" w:eastAsia="Times New Roman" w:hAnsi="Times New Roman" w:cs="Times New Roman"/>
      <w:b/>
      <w:bCs/>
      <w:sz w:val="28"/>
      <w:szCs w:val="28"/>
      <w:lang w:val="en-US" w:eastAsia="en-GB"/>
    </w:rPr>
  </w:style>
  <w:style w:type="paragraph" w:styleId="Heading5">
    <w:name w:val="heading 5"/>
    <w:basedOn w:val="Normal"/>
    <w:next w:val="Normal"/>
    <w:link w:val="Heading5Char"/>
    <w:qFormat/>
    <w:rsid w:val="00747D79"/>
    <w:pPr>
      <w:keepNext/>
      <w:tabs>
        <w:tab w:val="left" w:pos="360"/>
      </w:tabs>
      <w:spacing w:after="0" w:line="240" w:lineRule="auto"/>
      <w:outlineLvl w:val="4"/>
    </w:pPr>
    <w:rPr>
      <w:rFonts w:ascii="Times New Roman" w:eastAsia="Times New Roman" w:hAnsi="Times New Roman" w:cs="Times New Roman"/>
      <w:b/>
      <w:smallCaps/>
      <w:sz w:val="24"/>
      <w:szCs w:val="20"/>
      <w:u w:val="single"/>
      <w:lang w:val="en-GB" w:eastAsia="en-GB"/>
    </w:rPr>
  </w:style>
  <w:style w:type="paragraph" w:styleId="Heading6">
    <w:name w:val="heading 6"/>
    <w:basedOn w:val="Normal"/>
    <w:next w:val="Normal"/>
    <w:link w:val="Heading6Char"/>
    <w:qFormat/>
    <w:rsid w:val="00747D79"/>
    <w:pPr>
      <w:keepNext/>
      <w:spacing w:after="0" w:line="240" w:lineRule="auto"/>
      <w:jc w:val="center"/>
      <w:outlineLvl w:val="5"/>
    </w:pPr>
    <w:rPr>
      <w:rFonts w:ascii="Arial" w:eastAsia="Times New Roman" w:hAnsi="Arial" w:cs="Arial"/>
      <w:u w:val="single"/>
      <w:lang w:eastAsia="en-GB"/>
    </w:rPr>
  </w:style>
  <w:style w:type="paragraph" w:styleId="Heading7">
    <w:name w:val="heading 7"/>
    <w:basedOn w:val="Normal"/>
    <w:next w:val="Normal"/>
    <w:link w:val="Heading7Char"/>
    <w:qFormat/>
    <w:rsid w:val="00747D79"/>
    <w:pPr>
      <w:spacing w:before="240" w:after="60" w:line="240" w:lineRule="auto"/>
      <w:outlineLvl w:val="6"/>
    </w:pPr>
    <w:rPr>
      <w:rFonts w:ascii="Times New Roman" w:eastAsia="Times New Roman" w:hAnsi="Times New Roman" w:cs="Times New Roman"/>
      <w:sz w:val="24"/>
      <w:szCs w:val="24"/>
      <w:lang w:val="en-US" w:eastAsia="en-GB"/>
    </w:rPr>
  </w:style>
  <w:style w:type="paragraph" w:styleId="Heading8">
    <w:name w:val="heading 8"/>
    <w:basedOn w:val="Normal"/>
    <w:next w:val="Normal"/>
    <w:link w:val="Heading8Char"/>
    <w:qFormat/>
    <w:rsid w:val="00747D79"/>
    <w:pPr>
      <w:keepNext/>
      <w:pBdr>
        <w:bottom w:val="single" w:sz="12" w:space="1" w:color="auto"/>
      </w:pBdr>
      <w:tabs>
        <w:tab w:val="left" w:pos="360"/>
      </w:tabs>
      <w:spacing w:after="0" w:line="240" w:lineRule="auto"/>
      <w:jc w:val="center"/>
      <w:outlineLvl w:val="7"/>
    </w:pPr>
    <w:rPr>
      <w:rFonts w:ascii="Arial" w:eastAsia="Times New Roman" w:hAnsi="Arial" w:cs="Times New Roman"/>
      <w:b/>
      <w:sz w:val="28"/>
      <w:szCs w:val="20"/>
      <w:lang w:val="en-US" w:eastAsia="en-GB"/>
    </w:rPr>
  </w:style>
  <w:style w:type="paragraph" w:styleId="Heading9">
    <w:name w:val="heading 9"/>
    <w:basedOn w:val="Normal"/>
    <w:next w:val="Normal"/>
    <w:link w:val="Heading9Char"/>
    <w:qFormat/>
    <w:rsid w:val="00747D79"/>
    <w:pPr>
      <w:keepNext/>
      <w:spacing w:after="0" w:line="240" w:lineRule="auto"/>
      <w:jc w:val="both"/>
      <w:outlineLvl w:val="8"/>
    </w:pPr>
    <w:rPr>
      <w:rFonts w:ascii="Arial" w:eastAsia="Times New Roman" w:hAnsi="Arial" w:cs="Arial"/>
      <w:bCs/>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D79"/>
    <w:rPr>
      <w:rFonts w:ascii="Arial" w:eastAsia="Times New Roman" w:hAnsi="Arial" w:cs="Arial"/>
      <w:b/>
      <w:bCs/>
      <w:kern w:val="32"/>
      <w:sz w:val="32"/>
      <w:szCs w:val="32"/>
      <w:lang w:val="en-US" w:eastAsia="en-GB"/>
    </w:rPr>
  </w:style>
  <w:style w:type="character" w:customStyle="1" w:styleId="Heading2Char">
    <w:name w:val="Heading 2 Char"/>
    <w:basedOn w:val="DefaultParagraphFont"/>
    <w:link w:val="Heading2"/>
    <w:rsid w:val="00747D79"/>
    <w:rPr>
      <w:rFonts w:ascii="Arial" w:eastAsia="Times New Roman" w:hAnsi="Arial" w:cs="Times New Roman"/>
      <w:b/>
      <w:spacing w:val="-2"/>
      <w:sz w:val="28"/>
      <w:szCs w:val="20"/>
      <w:lang w:val="en-US" w:eastAsia="en-GB"/>
    </w:rPr>
  </w:style>
  <w:style w:type="character" w:customStyle="1" w:styleId="Heading3Char">
    <w:name w:val="Heading 3 Char"/>
    <w:basedOn w:val="DefaultParagraphFont"/>
    <w:link w:val="Heading3"/>
    <w:rsid w:val="00747D79"/>
    <w:rPr>
      <w:rFonts w:ascii="Arial" w:eastAsia="Times New Roman" w:hAnsi="Arial" w:cs="Times New Roman"/>
      <w:smallCaps/>
      <w:sz w:val="26"/>
      <w:szCs w:val="20"/>
      <w:lang w:val="en-US" w:eastAsia="en-GB"/>
    </w:rPr>
  </w:style>
  <w:style w:type="character" w:customStyle="1" w:styleId="Heading4Char">
    <w:name w:val="Heading 4 Char"/>
    <w:basedOn w:val="DefaultParagraphFont"/>
    <w:link w:val="Heading4"/>
    <w:rsid w:val="00747D79"/>
    <w:rPr>
      <w:rFonts w:ascii="Times New Roman" w:eastAsia="Times New Roman" w:hAnsi="Times New Roman" w:cs="Times New Roman"/>
      <w:b/>
      <w:bCs/>
      <w:sz w:val="28"/>
      <w:szCs w:val="28"/>
      <w:lang w:val="en-US" w:eastAsia="en-GB"/>
    </w:rPr>
  </w:style>
  <w:style w:type="character" w:customStyle="1" w:styleId="Heading5Char">
    <w:name w:val="Heading 5 Char"/>
    <w:basedOn w:val="DefaultParagraphFont"/>
    <w:link w:val="Heading5"/>
    <w:rsid w:val="00747D79"/>
    <w:rPr>
      <w:rFonts w:ascii="Times New Roman" w:eastAsia="Times New Roman" w:hAnsi="Times New Roman" w:cs="Times New Roman"/>
      <w:b/>
      <w:smallCaps/>
      <w:sz w:val="24"/>
      <w:szCs w:val="20"/>
      <w:u w:val="single"/>
      <w:lang w:val="en-GB" w:eastAsia="en-GB"/>
    </w:rPr>
  </w:style>
  <w:style w:type="character" w:customStyle="1" w:styleId="Heading6Char">
    <w:name w:val="Heading 6 Char"/>
    <w:basedOn w:val="DefaultParagraphFont"/>
    <w:link w:val="Heading6"/>
    <w:rsid w:val="00747D79"/>
    <w:rPr>
      <w:rFonts w:ascii="Arial" w:eastAsia="Times New Roman" w:hAnsi="Arial" w:cs="Arial"/>
      <w:u w:val="single"/>
      <w:lang w:eastAsia="en-GB"/>
    </w:rPr>
  </w:style>
  <w:style w:type="character" w:customStyle="1" w:styleId="Heading7Char">
    <w:name w:val="Heading 7 Char"/>
    <w:basedOn w:val="DefaultParagraphFont"/>
    <w:link w:val="Heading7"/>
    <w:rsid w:val="00747D79"/>
    <w:rPr>
      <w:rFonts w:ascii="Times New Roman" w:eastAsia="Times New Roman" w:hAnsi="Times New Roman" w:cs="Times New Roman"/>
      <w:sz w:val="24"/>
      <w:szCs w:val="24"/>
      <w:lang w:val="en-US" w:eastAsia="en-GB"/>
    </w:rPr>
  </w:style>
  <w:style w:type="character" w:customStyle="1" w:styleId="Heading8Char">
    <w:name w:val="Heading 8 Char"/>
    <w:basedOn w:val="DefaultParagraphFont"/>
    <w:link w:val="Heading8"/>
    <w:rsid w:val="00747D79"/>
    <w:rPr>
      <w:rFonts w:ascii="Arial" w:eastAsia="Times New Roman" w:hAnsi="Arial" w:cs="Times New Roman"/>
      <w:b/>
      <w:sz w:val="28"/>
      <w:szCs w:val="20"/>
      <w:lang w:val="en-US" w:eastAsia="en-GB"/>
    </w:rPr>
  </w:style>
  <w:style w:type="character" w:customStyle="1" w:styleId="Heading9Char">
    <w:name w:val="Heading 9 Char"/>
    <w:basedOn w:val="DefaultParagraphFont"/>
    <w:link w:val="Heading9"/>
    <w:rsid w:val="00747D79"/>
    <w:rPr>
      <w:rFonts w:ascii="Arial" w:eastAsia="Times New Roman" w:hAnsi="Arial" w:cs="Arial"/>
      <w:bCs/>
      <w:lang w:val="en-US" w:eastAsia="en-GB"/>
    </w:rPr>
  </w:style>
  <w:style w:type="numbering" w:customStyle="1" w:styleId="NoList1">
    <w:name w:val="No List1"/>
    <w:next w:val="NoList"/>
    <w:uiPriority w:val="99"/>
    <w:semiHidden/>
    <w:unhideWhenUsed/>
    <w:rsid w:val="00747D79"/>
  </w:style>
  <w:style w:type="paragraph" w:styleId="BodyText">
    <w:name w:val="Body Text"/>
    <w:basedOn w:val="Normal"/>
    <w:link w:val="BodyTextChar"/>
    <w:semiHidden/>
    <w:rsid w:val="00747D79"/>
    <w:pPr>
      <w:spacing w:after="0" w:line="240" w:lineRule="auto"/>
    </w:pPr>
    <w:rPr>
      <w:rFonts w:ascii="Times New Roman" w:eastAsia="Times New Roman" w:hAnsi="Times New Roman" w:cs="Times New Roman"/>
      <w:sz w:val="26"/>
      <w:szCs w:val="20"/>
      <w:lang w:val="en-GB" w:eastAsia="en-GB"/>
    </w:rPr>
  </w:style>
  <w:style w:type="character" w:customStyle="1" w:styleId="BodyTextChar">
    <w:name w:val="Body Text Char"/>
    <w:basedOn w:val="DefaultParagraphFont"/>
    <w:link w:val="BodyText"/>
    <w:semiHidden/>
    <w:rsid w:val="00747D79"/>
    <w:rPr>
      <w:rFonts w:ascii="Times New Roman" w:eastAsia="Times New Roman" w:hAnsi="Times New Roman" w:cs="Times New Roman"/>
      <w:sz w:val="26"/>
      <w:szCs w:val="20"/>
      <w:lang w:val="en-GB" w:eastAsia="en-GB"/>
    </w:rPr>
  </w:style>
  <w:style w:type="paragraph" w:styleId="BodyTextIndent3">
    <w:name w:val="Body Text Indent 3"/>
    <w:basedOn w:val="Normal"/>
    <w:link w:val="BodyTextIndent3Char"/>
    <w:semiHidden/>
    <w:rsid w:val="00747D79"/>
    <w:pPr>
      <w:spacing w:after="0" w:line="240" w:lineRule="auto"/>
      <w:ind w:hanging="66"/>
    </w:pPr>
    <w:rPr>
      <w:rFonts w:ascii="Times New Roman" w:eastAsia="Times New Roman" w:hAnsi="Times New Roman" w:cs="Times New Roman"/>
      <w:sz w:val="24"/>
      <w:szCs w:val="20"/>
      <w:lang w:val="en-GB" w:eastAsia="en-GB"/>
    </w:rPr>
  </w:style>
  <w:style w:type="character" w:customStyle="1" w:styleId="BodyTextIndent3Char">
    <w:name w:val="Body Text Indent 3 Char"/>
    <w:basedOn w:val="DefaultParagraphFont"/>
    <w:link w:val="BodyTextIndent3"/>
    <w:semiHidden/>
    <w:rsid w:val="00747D79"/>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rsid w:val="00747D79"/>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747D79"/>
    <w:rPr>
      <w:rFonts w:ascii="Times New Roman" w:eastAsia="Times New Roman" w:hAnsi="Times New Roman" w:cs="Times New Roman"/>
      <w:sz w:val="24"/>
      <w:szCs w:val="20"/>
      <w:lang w:val="en-GB" w:eastAsia="en-GB"/>
    </w:rPr>
  </w:style>
  <w:style w:type="paragraph" w:customStyle="1" w:styleId="Bullet">
    <w:name w:val="Bullet"/>
    <w:basedOn w:val="BodyText"/>
    <w:rsid w:val="00747D79"/>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sid w:val="00747D79"/>
    <w:rPr>
      <w:rFonts w:ascii="Normal" w:hAnsi="Normal"/>
      <w:b/>
      <w:lang w:val="en-GB" w:eastAsia="en-US" w:bidi="ar-SA"/>
    </w:rPr>
  </w:style>
  <w:style w:type="character" w:styleId="Hyperlink">
    <w:name w:val="Hyperlink"/>
    <w:uiPriority w:val="99"/>
    <w:semiHidden/>
    <w:rsid w:val="00747D79"/>
    <w:rPr>
      <w:rFonts w:ascii="Normal" w:hAnsi="Normal"/>
      <w:b/>
      <w:color w:val="0000FF"/>
      <w:u w:val="single"/>
      <w:lang w:val="en-GB" w:eastAsia="en-US" w:bidi="ar-SA"/>
    </w:rPr>
  </w:style>
  <w:style w:type="paragraph" w:styleId="BalloonText">
    <w:name w:val="Balloon Text"/>
    <w:basedOn w:val="Normal"/>
    <w:link w:val="BalloonTextChar"/>
    <w:semiHidden/>
    <w:rsid w:val="00747D79"/>
    <w:pPr>
      <w:spacing w:after="0" w:line="240" w:lineRule="auto"/>
    </w:pPr>
    <w:rPr>
      <w:rFonts w:ascii="Tahoma" w:eastAsia="Times New Roman" w:hAnsi="Tahoma" w:cs="Tahoma"/>
      <w:sz w:val="16"/>
      <w:szCs w:val="16"/>
      <w:lang w:val="en-US" w:eastAsia="en-GB"/>
    </w:rPr>
  </w:style>
  <w:style w:type="character" w:customStyle="1" w:styleId="BalloonTextChar">
    <w:name w:val="Balloon Text Char"/>
    <w:basedOn w:val="DefaultParagraphFont"/>
    <w:link w:val="BalloonText"/>
    <w:semiHidden/>
    <w:rsid w:val="00747D79"/>
    <w:rPr>
      <w:rFonts w:ascii="Tahoma" w:eastAsia="Times New Roman" w:hAnsi="Tahoma" w:cs="Tahoma"/>
      <w:sz w:val="16"/>
      <w:szCs w:val="16"/>
      <w:lang w:val="en-US" w:eastAsia="en-GB"/>
    </w:rPr>
  </w:style>
  <w:style w:type="paragraph" w:styleId="Header">
    <w:name w:val="header"/>
    <w:basedOn w:val="Normal"/>
    <w:link w:val="HeaderChar"/>
    <w:uiPriority w:val="99"/>
    <w:rsid w:val="00747D79"/>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747D79"/>
    <w:rPr>
      <w:rFonts w:ascii="Arial" w:eastAsia="Times New Roman" w:hAnsi="Arial" w:cs="Times New Roman"/>
      <w:sz w:val="20"/>
      <w:szCs w:val="20"/>
      <w:lang w:val="en-US" w:eastAsia="en-GB"/>
    </w:rPr>
  </w:style>
  <w:style w:type="paragraph" w:customStyle="1" w:styleId="DefaultText">
    <w:name w:val="Default Text"/>
    <w:basedOn w:val="Normal"/>
    <w:rsid w:val="00747D79"/>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semiHidden/>
    <w:rsid w:val="00747D79"/>
    <w:pPr>
      <w:spacing w:after="120" w:line="480" w:lineRule="auto"/>
    </w:pPr>
    <w:rPr>
      <w:rFonts w:ascii="Arial" w:eastAsia="Times New Roman" w:hAnsi="Arial" w:cs="Times New Roman"/>
      <w:sz w:val="20"/>
      <w:szCs w:val="20"/>
      <w:lang w:val="en-US" w:eastAsia="en-GB"/>
    </w:rPr>
  </w:style>
  <w:style w:type="character" w:customStyle="1" w:styleId="BodyText2Char">
    <w:name w:val="Body Text 2 Char"/>
    <w:basedOn w:val="DefaultParagraphFont"/>
    <w:link w:val="BodyText2"/>
    <w:semiHidden/>
    <w:rsid w:val="00747D79"/>
    <w:rPr>
      <w:rFonts w:ascii="Arial" w:eastAsia="Times New Roman" w:hAnsi="Arial" w:cs="Times New Roman"/>
      <w:sz w:val="20"/>
      <w:szCs w:val="20"/>
      <w:lang w:val="en-US" w:eastAsia="en-GB"/>
    </w:rPr>
  </w:style>
  <w:style w:type="paragraph" w:customStyle="1" w:styleId="CharCharCharChar">
    <w:name w:val="Char Char Char Char"/>
    <w:basedOn w:val="Normal"/>
    <w:rsid w:val="00747D79"/>
    <w:pPr>
      <w:numPr>
        <w:numId w:val="3"/>
      </w:numPr>
      <w:tabs>
        <w:tab w:val="clear" w:pos="216"/>
        <w:tab w:val="num" w:pos="360"/>
      </w:tabs>
      <w:spacing w:after="160" w:line="240" w:lineRule="exact"/>
    </w:pPr>
    <w:rPr>
      <w:rFonts w:ascii="Normal" w:eastAsia="Times New Roman" w:hAnsi="Normal" w:cs="Times New Roman"/>
      <w:b/>
      <w:sz w:val="20"/>
      <w:szCs w:val="20"/>
      <w:lang w:val="en-GB"/>
    </w:rPr>
  </w:style>
  <w:style w:type="paragraph" w:customStyle="1" w:styleId="Char">
    <w:name w:val="Char"/>
    <w:basedOn w:val="Normal"/>
    <w:rsid w:val="00747D79"/>
    <w:pPr>
      <w:spacing w:before="120" w:after="160" w:line="240" w:lineRule="exact"/>
      <w:jc w:val="both"/>
    </w:pPr>
    <w:rPr>
      <w:rFonts w:ascii="Verdana" w:eastAsia="Times New Roman" w:hAnsi="Verdana" w:cs="Times New Roman"/>
      <w:sz w:val="20"/>
      <w:szCs w:val="20"/>
      <w:lang w:val="en-GB"/>
    </w:rPr>
  </w:style>
  <w:style w:type="paragraph" w:styleId="FootnoteText">
    <w:name w:val="footnote text"/>
    <w:basedOn w:val="Normal"/>
    <w:link w:val="FootnoteTextChar"/>
    <w:semiHidden/>
    <w:rsid w:val="00747D79"/>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747D79"/>
    <w:rPr>
      <w:rFonts w:ascii="Arial" w:eastAsia="Times New Roman" w:hAnsi="Arial" w:cs="Times New Roman"/>
      <w:sz w:val="20"/>
      <w:szCs w:val="20"/>
    </w:rPr>
  </w:style>
  <w:style w:type="character" w:styleId="FootnoteReference">
    <w:name w:val="footnote reference"/>
    <w:semiHidden/>
    <w:rsid w:val="00747D79"/>
    <w:rPr>
      <w:rFonts w:ascii="Normal" w:hAnsi="Normal"/>
      <w:b/>
      <w:vertAlign w:val="superscript"/>
      <w:lang w:val="en-GB" w:eastAsia="en-US" w:bidi="ar-SA"/>
    </w:rPr>
  </w:style>
  <w:style w:type="paragraph" w:styleId="BodyText3">
    <w:name w:val="Body Text 3"/>
    <w:basedOn w:val="Normal"/>
    <w:link w:val="BodyText3Char"/>
    <w:semiHidden/>
    <w:rsid w:val="00747D79"/>
    <w:pPr>
      <w:spacing w:after="0" w:line="240" w:lineRule="auto"/>
    </w:pPr>
    <w:rPr>
      <w:rFonts w:ascii="Arial" w:eastAsia="Times New Roman" w:hAnsi="Arial" w:cs="Times New Roman"/>
      <w:szCs w:val="20"/>
      <w:lang w:val="en-US" w:eastAsia="en-GB"/>
    </w:rPr>
  </w:style>
  <w:style w:type="character" w:customStyle="1" w:styleId="BodyText3Char">
    <w:name w:val="Body Text 3 Char"/>
    <w:basedOn w:val="DefaultParagraphFont"/>
    <w:link w:val="BodyText3"/>
    <w:semiHidden/>
    <w:rsid w:val="00747D79"/>
    <w:rPr>
      <w:rFonts w:ascii="Arial" w:eastAsia="Times New Roman" w:hAnsi="Arial" w:cs="Times New Roman"/>
      <w:szCs w:val="20"/>
      <w:lang w:val="en-US" w:eastAsia="en-GB"/>
    </w:rPr>
  </w:style>
  <w:style w:type="character" w:styleId="CommentReference">
    <w:name w:val="annotation reference"/>
    <w:semiHidden/>
    <w:rsid w:val="00747D79"/>
    <w:rPr>
      <w:rFonts w:ascii="Normal" w:hAnsi="Normal"/>
      <w:b/>
      <w:sz w:val="16"/>
      <w:szCs w:val="16"/>
      <w:lang w:val="en-GB" w:eastAsia="en-US" w:bidi="ar-SA"/>
    </w:rPr>
  </w:style>
  <w:style w:type="paragraph" w:styleId="CommentText">
    <w:name w:val="annotation text"/>
    <w:basedOn w:val="Normal"/>
    <w:link w:val="CommentTextChar"/>
    <w:semiHidden/>
    <w:rsid w:val="00747D79"/>
    <w:pPr>
      <w:spacing w:after="0" w:line="240" w:lineRule="auto"/>
    </w:pPr>
    <w:rPr>
      <w:rFonts w:ascii="Arial" w:eastAsia="Times New Roman" w:hAnsi="Arial" w:cs="Times New Roman"/>
      <w:sz w:val="20"/>
      <w:szCs w:val="20"/>
      <w:lang w:val="en-US" w:eastAsia="en-GB"/>
    </w:rPr>
  </w:style>
  <w:style w:type="character" w:customStyle="1" w:styleId="CommentTextChar">
    <w:name w:val="Comment Text Char"/>
    <w:basedOn w:val="DefaultParagraphFont"/>
    <w:link w:val="CommentText"/>
    <w:semiHidden/>
    <w:rsid w:val="00747D79"/>
    <w:rPr>
      <w:rFonts w:ascii="Arial" w:eastAsia="Times New Roman" w:hAnsi="Arial" w:cs="Times New Roman"/>
      <w:sz w:val="20"/>
      <w:szCs w:val="20"/>
      <w:lang w:val="en-US" w:eastAsia="en-GB"/>
    </w:rPr>
  </w:style>
  <w:style w:type="paragraph" w:styleId="CommentSubject">
    <w:name w:val="annotation subject"/>
    <w:basedOn w:val="CommentText"/>
    <w:next w:val="CommentText"/>
    <w:link w:val="CommentSubjectChar"/>
    <w:semiHidden/>
    <w:rsid w:val="00747D79"/>
    <w:rPr>
      <w:b/>
      <w:bCs/>
    </w:rPr>
  </w:style>
  <w:style w:type="character" w:customStyle="1" w:styleId="CommentSubjectChar">
    <w:name w:val="Comment Subject Char"/>
    <w:basedOn w:val="CommentTextChar"/>
    <w:link w:val="CommentSubject"/>
    <w:semiHidden/>
    <w:rsid w:val="00747D79"/>
    <w:rPr>
      <w:rFonts w:ascii="Arial" w:eastAsia="Times New Roman" w:hAnsi="Arial" w:cs="Times New Roman"/>
      <w:b/>
      <w:bCs/>
      <w:sz w:val="20"/>
      <w:szCs w:val="20"/>
      <w:lang w:val="en-US" w:eastAsia="en-GB"/>
    </w:rPr>
  </w:style>
  <w:style w:type="paragraph" w:styleId="BodyTextIndent">
    <w:name w:val="Body Text Indent"/>
    <w:basedOn w:val="Normal"/>
    <w:link w:val="BodyTextIndentChar"/>
    <w:semiHidden/>
    <w:rsid w:val="00747D79"/>
    <w:pPr>
      <w:spacing w:after="0" w:line="240" w:lineRule="auto"/>
      <w:ind w:left="720" w:hanging="720"/>
    </w:pPr>
    <w:rPr>
      <w:rFonts w:ascii="Arial" w:eastAsia="Times New Roman" w:hAnsi="Arial" w:cs="Arial"/>
      <w:szCs w:val="20"/>
      <w:lang w:val="en-US" w:eastAsia="en-GB"/>
    </w:rPr>
  </w:style>
  <w:style w:type="character" w:customStyle="1" w:styleId="BodyTextIndentChar">
    <w:name w:val="Body Text Indent Char"/>
    <w:basedOn w:val="DefaultParagraphFont"/>
    <w:link w:val="BodyTextIndent"/>
    <w:semiHidden/>
    <w:rsid w:val="00747D79"/>
    <w:rPr>
      <w:rFonts w:ascii="Arial" w:eastAsia="Times New Roman" w:hAnsi="Arial" w:cs="Arial"/>
      <w:szCs w:val="20"/>
      <w:lang w:val="en-US" w:eastAsia="en-GB"/>
    </w:rPr>
  </w:style>
  <w:style w:type="paragraph" w:customStyle="1" w:styleId="Empty">
    <w:name w:val="Empty"/>
    <w:basedOn w:val="Normal"/>
    <w:rsid w:val="00747D79"/>
    <w:pPr>
      <w:spacing w:after="0" w:line="240" w:lineRule="auto"/>
      <w:ind w:left="720"/>
    </w:pPr>
    <w:rPr>
      <w:rFonts w:ascii="Times New Roman" w:eastAsia="Times New Roman" w:hAnsi="Times New Roman" w:cs="Times New Roman"/>
      <w:color w:val="000000"/>
      <w:sz w:val="24"/>
      <w:szCs w:val="24"/>
    </w:rPr>
  </w:style>
  <w:style w:type="paragraph" w:styleId="ListParagraph">
    <w:name w:val="List Paragraph"/>
    <w:aliases w:val="List Paragraph 2"/>
    <w:basedOn w:val="Normal"/>
    <w:link w:val="ListParagraphChar"/>
    <w:uiPriority w:val="34"/>
    <w:qFormat/>
    <w:rsid w:val="00747D79"/>
    <w:pPr>
      <w:spacing w:after="0" w:line="240" w:lineRule="auto"/>
      <w:ind w:left="720"/>
      <w:contextualSpacing/>
    </w:pPr>
    <w:rPr>
      <w:rFonts w:ascii="Arial" w:eastAsia="Times New Roman" w:hAnsi="Arial" w:cs="Times New Roman"/>
      <w:sz w:val="20"/>
      <w:szCs w:val="20"/>
      <w:lang w:val="en-US" w:eastAsia="en-GB"/>
    </w:rPr>
  </w:style>
  <w:style w:type="paragraph" w:styleId="Title">
    <w:name w:val="Title"/>
    <w:basedOn w:val="Normal"/>
    <w:next w:val="Subtitle"/>
    <w:link w:val="TitleChar"/>
    <w:qFormat/>
    <w:rsid w:val="00747D79"/>
    <w:pPr>
      <w:suppressAutoHyphens/>
      <w:spacing w:after="0" w:line="240" w:lineRule="auto"/>
      <w:jc w:val="center"/>
    </w:pPr>
    <w:rPr>
      <w:rFonts w:ascii="Arial" w:eastAsia="Times New Roman" w:hAnsi="Arial" w:cs="Times New Roman"/>
      <w:b/>
      <w:sz w:val="24"/>
      <w:szCs w:val="24"/>
      <w:u w:val="single"/>
      <w:lang w:val="en-GB" w:eastAsia="ar-SA"/>
    </w:rPr>
  </w:style>
  <w:style w:type="character" w:customStyle="1" w:styleId="TitleChar">
    <w:name w:val="Title Char"/>
    <w:basedOn w:val="DefaultParagraphFont"/>
    <w:link w:val="Title"/>
    <w:rsid w:val="00747D79"/>
    <w:rPr>
      <w:rFonts w:ascii="Arial" w:eastAsia="Times New Roman" w:hAnsi="Arial" w:cs="Times New Roman"/>
      <w:b/>
      <w:sz w:val="24"/>
      <w:szCs w:val="24"/>
      <w:u w:val="single"/>
      <w:lang w:val="en-GB" w:eastAsia="ar-SA"/>
    </w:rPr>
  </w:style>
  <w:style w:type="paragraph" w:styleId="Subtitle">
    <w:name w:val="Subtitle"/>
    <w:basedOn w:val="Normal"/>
    <w:link w:val="SubtitleChar"/>
    <w:qFormat/>
    <w:rsid w:val="00747D79"/>
    <w:pPr>
      <w:spacing w:after="60" w:line="240" w:lineRule="auto"/>
      <w:jc w:val="center"/>
      <w:outlineLvl w:val="1"/>
    </w:pPr>
    <w:rPr>
      <w:rFonts w:ascii="Arial" w:eastAsia="Times New Roman" w:hAnsi="Arial" w:cs="Arial"/>
      <w:sz w:val="24"/>
      <w:szCs w:val="24"/>
      <w:lang w:val="en-US" w:eastAsia="en-GB"/>
    </w:rPr>
  </w:style>
  <w:style w:type="character" w:customStyle="1" w:styleId="SubtitleChar">
    <w:name w:val="Subtitle Char"/>
    <w:basedOn w:val="DefaultParagraphFont"/>
    <w:link w:val="Subtitle"/>
    <w:rsid w:val="00747D79"/>
    <w:rPr>
      <w:rFonts w:ascii="Arial" w:eastAsia="Times New Roman" w:hAnsi="Arial" w:cs="Arial"/>
      <w:sz w:val="24"/>
      <w:szCs w:val="24"/>
      <w:lang w:val="en-US" w:eastAsia="en-GB"/>
    </w:rPr>
  </w:style>
  <w:style w:type="paragraph" w:customStyle="1" w:styleId="BulletText1">
    <w:name w:val="Bullet Text 1"/>
    <w:basedOn w:val="Normal"/>
    <w:rsid w:val="00747D79"/>
    <w:pPr>
      <w:numPr>
        <w:numId w:val="4"/>
      </w:numPr>
    </w:pPr>
    <w:rPr>
      <w:rFonts w:ascii="Calibri" w:eastAsia="Calibri" w:hAnsi="Calibri" w:cs="Times New Roman"/>
    </w:rPr>
  </w:style>
  <w:style w:type="table" w:styleId="TableGrid">
    <w:name w:val="Table Grid"/>
    <w:basedOn w:val="TableNormal"/>
    <w:uiPriority w:val="59"/>
    <w:rsid w:val="00747D7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7D79"/>
    <w:pPr>
      <w:autoSpaceDE w:val="0"/>
      <w:autoSpaceDN w:val="0"/>
      <w:adjustRightInd w:val="0"/>
      <w:spacing w:after="0" w:line="240" w:lineRule="auto"/>
    </w:pPr>
    <w:rPr>
      <w:rFonts w:ascii="Calibri" w:eastAsia="Times New Roman" w:hAnsi="Calibri" w:cs="Calibri"/>
      <w:color w:val="000000"/>
      <w:sz w:val="24"/>
      <w:szCs w:val="24"/>
      <w:lang w:eastAsia="en-IE"/>
    </w:rPr>
  </w:style>
  <w:style w:type="character" w:styleId="PlaceholderText">
    <w:name w:val="Placeholder Text"/>
    <w:basedOn w:val="DefaultParagraphFont"/>
    <w:uiPriority w:val="99"/>
    <w:semiHidden/>
    <w:rsid w:val="00747D79"/>
    <w:rPr>
      <w:color w:val="808080"/>
    </w:rPr>
  </w:style>
  <w:style w:type="table" w:customStyle="1" w:styleId="TableGrid1">
    <w:name w:val="Table Grid1"/>
    <w:basedOn w:val="TableNormal"/>
    <w:next w:val="TableGrid"/>
    <w:uiPriority w:val="59"/>
    <w:rsid w:val="0074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47D79"/>
    <w:pPr>
      <w:widowControl w:val="0"/>
      <w:spacing w:after="0" w:line="240" w:lineRule="auto"/>
    </w:pPr>
    <w:rPr>
      <w:rFonts w:ascii="Calibri" w:eastAsia="Calibri" w:hAnsi="Calibri" w:cs="Times New Roman"/>
      <w:lang w:val="en-US"/>
    </w:rPr>
  </w:style>
  <w:style w:type="paragraph" w:styleId="Revision">
    <w:name w:val="Revision"/>
    <w:hidden/>
    <w:uiPriority w:val="99"/>
    <w:semiHidden/>
    <w:rsid w:val="00747D79"/>
    <w:pPr>
      <w:spacing w:after="0" w:line="240" w:lineRule="auto"/>
    </w:pPr>
    <w:rPr>
      <w:rFonts w:ascii="Arial" w:eastAsia="Times New Roman" w:hAnsi="Arial" w:cs="Times New Roman"/>
      <w:sz w:val="20"/>
      <w:szCs w:val="20"/>
      <w:lang w:val="en-US" w:eastAsia="en-GB"/>
    </w:rPr>
  </w:style>
  <w:style w:type="table" w:customStyle="1" w:styleId="TableGrid2">
    <w:name w:val="Table Grid2"/>
    <w:basedOn w:val="TableNormal"/>
    <w:next w:val="TableGrid"/>
    <w:uiPriority w:val="59"/>
    <w:rsid w:val="00307A2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2 Char"/>
    <w:link w:val="ListParagraph"/>
    <w:uiPriority w:val="34"/>
    <w:locked/>
    <w:rsid w:val="008D2A5A"/>
    <w:rPr>
      <w:rFonts w:ascii="Arial" w:eastAsia="Times New Roman" w:hAnsi="Arial" w:cs="Times New Roman"/>
      <w:sz w:val="20"/>
      <w:szCs w:val="20"/>
      <w:lang w:val="en-US" w:eastAsia="en-GB"/>
    </w:rPr>
  </w:style>
  <w:style w:type="paragraph" w:styleId="NoSpacing">
    <w:name w:val="No Spacing"/>
    <w:uiPriority w:val="1"/>
    <w:qFormat/>
    <w:rsid w:val="00452B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4458">
      <w:bodyDiv w:val="1"/>
      <w:marLeft w:val="0"/>
      <w:marRight w:val="0"/>
      <w:marTop w:val="0"/>
      <w:marBottom w:val="0"/>
      <w:divBdr>
        <w:top w:val="none" w:sz="0" w:space="0" w:color="auto"/>
        <w:left w:val="none" w:sz="0" w:space="0" w:color="auto"/>
        <w:bottom w:val="none" w:sz="0" w:space="0" w:color="auto"/>
        <w:right w:val="none" w:sz="0" w:space="0" w:color="auto"/>
      </w:divBdr>
    </w:div>
    <w:div w:id="767700430">
      <w:bodyDiv w:val="1"/>
      <w:marLeft w:val="0"/>
      <w:marRight w:val="0"/>
      <w:marTop w:val="0"/>
      <w:marBottom w:val="0"/>
      <w:divBdr>
        <w:top w:val="none" w:sz="0" w:space="0" w:color="auto"/>
        <w:left w:val="none" w:sz="0" w:space="0" w:color="auto"/>
        <w:bottom w:val="none" w:sz="0" w:space="0" w:color="auto"/>
        <w:right w:val="none" w:sz="0" w:space="0" w:color="auto"/>
      </w:divBdr>
    </w:div>
    <w:div w:id="829365667">
      <w:bodyDiv w:val="1"/>
      <w:marLeft w:val="0"/>
      <w:marRight w:val="0"/>
      <w:marTop w:val="0"/>
      <w:marBottom w:val="0"/>
      <w:divBdr>
        <w:top w:val="none" w:sz="0" w:space="0" w:color="auto"/>
        <w:left w:val="none" w:sz="0" w:space="0" w:color="auto"/>
        <w:bottom w:val="none" w:sz="0" w:space="0" w:color="auto"/>
        <w:right w:val="none" w:sz="0" w:space="0" w:color="auto"/>
      </w:divBdr>
    </w:div>
    <w:div w:id="833180353">
      <w:bodyDiv w:val="1"/>
      <w:marLeft w:val="0"/>
      <w:marRight w:val="0"/>
      <w:marTop w:val="0"/>
      <w:marBottom w:val="0"/>
      <w:divBdr>
        <w:top w:val="none" w:sz="0" w:space="0" w:color="auto"/>
        <w:left w:val="none" w:sz="0" w:space="0" w:color="auto"/>
        <w:bottom w:val="none" w:sz="0" w:space="0" w:color="auto"/>
        <w:right w:val="none" w:sz="0" w:space="0" w:color="auto"/>
      </w:divBdr>
    </w:div>
    <w:div w:id="857038413">
      <w:bodyDiv w:val="1"/>
      <w:marLeft w:val="0"/>
      <w:marRight w:val="0"/>
      <w:marTop w:val="0"/>
      <w:marBottom w:val="0"/>
      <w:divBdr>
        <w:top w:val="none" w:sz="0" w:space="0" w:color="auto"/>
        <w:left w:val="none" w:sz="0" w:space="0" w:color="auto"/>
        <w:bottom w:val="none" w:sz="0" w:space="0" w:color="auto"/>
        <w:right w:val="none" w:sz="0" w:space="0" w:color="auto"/>
      </w:divBdr>
    </w:div>
    <w:div w:id="875777736">
      <w:bodyDiv w:val="1"/>
      <w:marLeft w:val="0"/>
      <w:marRight w:val="0"/>
      <w:marTop w:val="0"/>
      <w:marBottom w:val="0"/>
      <w:divBdr>
        <w:top w:val="none" w:sz="0" w:space="0" w:color="auto"/>
        <w:left w:val="none" w:sz="0" w:space="0" w:color="auto"/>
        <w:bottom w:val="none" w:sz="0" w:space="0" w:color="auto"/>
        <w:right w:val="none" w:sz="0" w:space="0" w:color="auto"/>
      </w:divBdr>
    </w:div>
    <w:div w:id="1059285942">
      <w:bodyDiv w:val="1"/>
      <w:marLeft w:val="0"/>
      <w:marRight w:val="0"/>
      <w:marTop w:val="0"/>
      <w:marBottom w:val="0"/>
      <w:divBdr>
        <w:top w:val="none" w:sz="0" w:space="0" w:color="auto"/>
        <w:left w:val="none" w:sz="0" w:space="0" w:color="auto"/>
        <w:bottom w:val="none" w:sz="0" w:space="0" w:color="auto"/>
        <w:right w:val="none" w:sz="0" w:space="0" w:color="auto"/>
      </w:divBdr>
    </w:div>
    <w:div w:id="1302536245">
      <w:bodyDiv w:val="1"/>
      <w:marLeft w:val="0"/>
      <w:marRight w:val="0"/>
      <w:marTop w:val="0"/>
      <w:marBottom w:val="0"/>
      <w:divBdr>
        <w:top w:val="none" w:sz="0" w:space="0" w:color="auto"/>
        <w:left w:val="none" w:sz="0" w:space="0" w:color="auto"/>
        <w:bottom w:val="none" w:sz="0" w:space="0" w:color="auto"/>
        <w:right w:val="none" w:sz="0" w:space="0" w:color="auto"/>
      </w:divBdr>
    </w:div>
    <w:div w:id="14705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eers@nationaltransport.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areers@nationaltransport.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nationaltransport.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irishstatutebook.ie/2012/en/act/pub/0037/index.html" TargetMode="External"/><Relationship Id="rId19" Type="http://schemas.openxmlformats.org/officeDocument/2006/relationships/hyperlink" Target="mailto:Privacy@nationaltransport.ie"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BD47-737D-4BD5-B4E8-88110481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 Bell</dc:creator>
  <cp:lastModifiedBy>James Dillon</cp:lastModifiedBy>
  <cp:revision>4</cp:revision>
  <cp:lastPrinted>2019-09-12T10:49:00Z</cp:lastPrinted>
  <dcterms:created xsi:type="dcterms:W3CDTF">2020-08-12T17:46:00Z</dcterms:created>
  <dcterms:modified xsi:type="dcterms:W3CDTF">2020-08-19T13:30:00Z</dcterms:modified>
</cp:coreProperties>
</file>