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F4" w:rsidRPr="003939E9" w:rsidRDefault="00A376F8" w:rsidP="00C8108A">
      <w:pPr>
        <w:ind w:right="-706"/>
        <w:jc w:val="center"/>
        <w:rPr>
          <w:rFonts w:ascii="Calibri" w:hAnsi="Calibri"/>
          <w:b/>
          <w:color w:val="000080"/>
          <w:sz w:val="28"/>
          <w:szCs w:val="28"/>
        </w:rPr>
      </w:pPr>
      <w:bookmarkStart w:id="0" w:name="_GoBack"/>
      <w:bookmarkEnd w:id="0"/>
      <w:r>
        <w:rPr>
          <w:noProof/>
          <w:lang w:val="en-IE" w:eastAsia="en-IE"/>
        </w:rPr>
        <w:drawing>
          <wp:inline distT="0" distB="0" distL="0" distR="0" wp14:anchorId="4FA9F7E5" wp14:editId="4697E894">
            <wp:extent cx="1549400" cy="931219"/>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54209" cy="934109"/>
                    </a:xfrm>
                    <a:prstGeom prst="rect">
                      <a:avLst/>
                    </a:prstGeom>
                  </pic:spPr>
                </pic:pic>
              </a:graphicData>
            </a:graphic>
          </wp:inline>
        </w:drawing>
      </w:r>
    </w:p>
    <w:p w:rsidR="00A8232E" w:rsidRPr="00820AF8" w:rsidRDefault="00A8232E" w:rsidP="00A8232E">
      <w:pPr>
        <w:ind w:right="-706"/>
        <w:jc w:val="center"/>
        <w:rPr>
          <w:rFonts w:ascii="Calibri" w:eastAsia="Calibri" w:hAnsi="Calibri"/>
          <w:b/>
          <w:color w:val="000000"/>
          <w:sz w:val="14"/>
          <w:u w:val="single"/>
        </w:rPr>
      </w:pPr>
    </w:p>
    <w:p w:rsidR="00A8232E" w:rsidRPr="00A8232E" w:rsidRDefault="00A8232E" w:rsidP="00A8232E">
      <w:pPr>
        <w:ind w:right="-706"/>
        <w:jc w:val="center"/>
        <w:rPr>
          <w:rFonts w:ascii="Calibri" w:eastAsia="Calibri" w:hAnsi="Calibri"/>
          <w:b/>
          <w:color w:val="000000"/>
          <w:sz w:val="24"/>
          <w:u w:val="single"/>
        </w:rPr>
      </w:pPr>
      <w:r w:rsidRPr="00A8232E">
        <w:rPr>
          <w:rFonts w:ascii="Calibri" w:eastAsia="Calibri" w:hAnsi="Calibri"/>
          <w:b/>
          <w:color w:val="000000"/>
          <w:sz w:val="24"/>
          <w:u w:val="single"/>
        </w:rPr>
        <w:t>INTERNATIONAL AUTHORISATION APPLICATION – NEW/VARIATION/RENEWAL</w:t>
      </w:r>
    </w:p>
    <w:p w:rsidR="00A8232E" w:rsidRPr="004F0A70" w:rsidRDefault="00A8232E" w:rsidP="00A8232E">
      <w:pPr>
        <w:ind w:right="-706"/>
        <w:jc w:val="center"/>
        <w:rPr>
          <w:rFonts w:ascii="Calibri" w:eastAsia="Calibri" w:hAnsi="Calibri"/>
          <w:b/>
          <w:color w:val="000000"/>
          <w:sz w:val="10"/>
          <w:u w:val="single"/>
        </w:rPr>
      </w:pPr>
    </w:p>
    <w:p w:rsidR="00A8232E" w:rsidRPr="00A8232E" w:rsidRDefault="00A8232E" w:rsidP="00A8232E">
      <w:pPr>
        <w:ind w:right="-706"/>
        <w:jc w:val="center"/>
        <w:rPr>
          <w:rFonts w:ascii="Calibri" w:eastAsia="Calibri" w:hAnsi="Calibri"/>
          <w:b/>
          <w:color w:val="000000"/>
          <w:sz w:val="22"/>
          <w:u w:val="single"/>
        </w:rPr>
      </w:pPr>
      <w:r w:rsidRPr="00A8232E">
        <w:rPr>
          <w:rFonts w:ascii="Calibri" w:eastAsia="Calibri" w:hAnsi="Calibri"/>
          <w:b/>
          <w:color w:val="000000"/>
          <w:sz w:val="22"/>
          <w:u w:val="single"/>
        </w:rPr>
        <w:t>PLEASE ENSURE THAT THE FOLLOWING INFORMATION IS INCLUDED IN YOUR APPLICATION PRIOR TO SENDING IT TO THE NTA. INCOMPLETE APPLICATIONS WILL BE RETURNED.</w:t>
      </w:r>
    </w:p>
    <w:p w:rsidR="00A8232E" w:rsidRPr="004F0A70" w:rsidRDefault="00A8232E" w:rsidP="00A8232E">
      <w:pPr>
        <w:ind w:right="-706"/>
        <w:jc w:val="center"/>
        <w:rPr>
          <w:rFonts w:ascii="Calibri" w:eastAsia="Calibri" w:hAnsi="Calibri"/>
          <w:b/>
          <w:color w:val="000000"/>
          <w:sz w:val="16"/>
          <w:u w:val="single"/>
        </w:rPr>
      </w:pPr>
    </w:p>
    <w:p w:rsidR="00A8232E" w:rsidRPr="00A8232E" w:rsidRDefault="00A8232E" w:rsidP="00A8232E">
      <w:pPr>
        <w:ind w:right="-706"/>
        <w:jc w:val="center"/>
        <w:rPr>
          <w:rFonts w:ascii="Calibri" w:eastAsia="Calibri" w:hAnsi="Calibri"/>
          <w:b/>
          <w:color w:val="000000"/>
          <w:sz w:val="22"/>
          <w:u w:val="single"/>
        </w:rPr>
      </w:pPr>
      <w:r w:rsidRPr="00A8232E">
        <w:rPr>
          <w:rFonts w:ascii="Calibri" w:eastAsia="Calibri" w:hAnsi="Calibri"/>
          <w:b/>
          <w:color w:val="000000"/>
          <w:sz w:val="22"/>
          <w:u w:val="single"/>
        </w:rPr>
        <w:t>Checklist:</w:t>
      </w:r>
    </w:p>
    <w:p w:rsidR="00A8232E" w:rsidRPr="00F63390" w:rsidRDefault="00A8232E" w:rsidP="00A8232E">
      <w:pPr>
        <w:ind w:right="-706"/>
        <w:jc w:val="both"/>
        <w:rPr>
          <w:rFonts w:ascii="Calibri" w:hAnsi="Calibri"/>
          <w:color w:val="000000"/>
          <w:sz w:val="8"/>
        </w:rPr>
      </w:pPr>
    </w:p>
    <w:p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A completed application form, signed and dated</w:t>
      </w:r>
      <w:r w:rsidRPr="00A8232E">
        <w:rPr>
          <w:rFonts w:ascii="Calibri" w:hAnsi="Calibri"/>
          <w:color w:val="000000"/>
          <w:sz w:val="22"/>
        </w:rPr>
        <w:tab/>
      </w:r>
      <w:r w:rsidRPr="00A8232E">
        <w:rPr>
          <w:rFonts w:ascii="Calibri" w:hAnsi="Calibri"/>
          <w:color w:val="000000"/>
          <w:sz w:val="22"/>
        </w:rPr>
        <w:tab/>
      </w:r>
      <w:r w:rsidR="00712EB4">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extent cx="233045" cy="157480"/>
                <wp:effectExtent l="9525" t="9525" r="5080" b="13970"/>
                <wp:docPr id="2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1"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">
                <w10:anchorlock/>
              </v:rect>
            </w:pict>
          </mc:Fallback>
        </mc:AlternateContent>
      </w:r>
    </w:p>
    <w:p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 xml:space="preserve">The appropriate fee </w:t>
      </w:r>
      <w:r w:rsidR="00383904">
        <w:rPr>
          <w:rFonts w:ascii="Calibri" w:hAnsi="Calibri"/>
          <w:color w:val="000000"/>
          <w:sz w:val="22"/>
        </w:rPr>
        <w:t>(see below)</w:t>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712EB4">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extent cx="233045" cy="157480"/>
                <wp:effectExtent l="9525" t="9525" r="5080" b="13970"/>
                <wp:docPr id="1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0"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">
                <w10:anchorlock/>
              </v:rect>
            </w:pict>
          </mc:Fallback>
        </mc:AlternateContent>
      </w:r>
    </w:p>
    <w:p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Copy of Valid Community Licence</w:t>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extent cx="233045" cy="157480"/>
                <wp:effectExtent l="9525" t="9525" r="5080" b="13970"/>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4"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">
                <w10:anchorlock/>
              </v:rect>
            </w:pict>
          </mc:Fallback>
        </mc:AlternateContent>
      </w:r>
    </w:p>
    <w:p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 xml:space="preserve">Valid Tax Clearance </w:t>
      </w:r>
      <w:r w:rsidR="00DC3EFD">
        <w:rPr>
          <w:rFonts w:ascii="Calibri" w:hAnsi="Calibri"/>
          <w:color w:val="000000"/>
          <w:sz w:val="22"/>
        </w:rPr>
        <w:t>Verific</w:t>
      </w:r>
      <w:r w:rsidR="003B095F">
        <w:rPr>
          <w:rFonts w:ascii="Calibri" w:hAnsi="Calibri"/>
          <w:color w:val="000000"/>
          <w:sz w:val="22"/>
        </w:rPr>
        <w:t>a</w:t>
      </w:r>
      <w:r w:rsidR="00DC3EFD">
        <w:rPr>
          <w:rFonts w:ascii="Calibri" w:hAnsi="Calibri"/>
          <w:color w:val="000000"/>
          <w:sz w:val="22"/>
        </w:rPr>
        <w:t>tion Details</w:t>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extent cx="233045" cy="157480"/>
                <wp:effectExtent l="9525" t="9525" r="5080" b="13970"/>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3"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">
                <w10:anchorlock/>
              </v:rect>
            </w:pict>
          </mc:Fallback>
        </mc:AlternateContent>
      </w:r>
    </w:p>
    <w:p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Timetable</w:t>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extent cx="233045" cy="157480"/>
                <wp:effectExtent l="9525" t="9525" r="5080" b="13970"/>
                <wp:docPr id="1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9"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">
                <w10:anchorlock/>
              </v:rect>
            </w:pict>
          </mc:Fallback>
        </mc:AlternateContent>
      </w:r>
    </w:p>
    <w:p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Drivers rota</w:t>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extent cx="233045" cy="157480"/>
                <wp:effectExtent l="9525" t="9525" r="5080" b="13970"/>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">
                <w10:anchorlock/>
              </v:rect>
            </w:pict>
          </mc:Fallback>
        </mc:AlternateContent>
      </w:r>
    </w:p>
    <w:p w:rsid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Fare structure – € &amp; and currency for all other countries</w:t>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extent cx="233045" cy="157480"/>
                <wp:effectExtent l="9525" t="9525" r="5080" b="13970"/>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7"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">
                <w10:anchorlock/>
              </v:rect>
            </w:pict>
          </mc:Fallback>
        </mc:AlternateContent>
      </w:r>
    </w:p>
    <w:p w:rsidR="005268F3" w:rsidRDefault="005268F3" w:rsidP="005268F3">
      <w:pPr>
        <w:numPr>
          <w:ilvl w:val="0"/>
          <w:numId w:val="12"/>
        </w:numPr>
        <w:spacing w:line="360" w:lineRule="auto"/>
        <w:ind w:right="-709"/>
        <w:jc w:val="both"/>
        <w:rPr>
          <w:rFonts w:ascii="Calibri" w:hAnsi="Calibri"/>
          <w:color w:val="000000"/>
          <w:sz w:val="22"/>
        </w:rPr>
      </w:pPr>
      <w:r>
        <w:rPr>
          <w:rFonts w:ascii="Calibri" w:hAnsi="Calibri"/>
          <w:color w:val="000000"/>
          <w:sz w:val="22"/>
        </w:rPr>
        <w:t xml:space="preserve">Copy of PSV Licence(s) for each </w:t>
      </w:r>
      <w:r w:rsidRPr="00A8232E">
        <w:rPr>
          <w:rFonts w:ascii="Calibri" w:hAnsi="Calibri"/>
          <w:color w:val="000000"/>
          <w:sz w:val="22"/>
        </w:rPr>
        <w:tab/>
      </w:r>
      <w:r>
        <w:rPr>
          <w:rFonts w:ascii="Calibri" w:hAnsi="Calibri"/>
          <w:color w:val="000000"/>
          <w:sz w:val="22"/>
        </w:rPr>
        <w:t>vehicle(s) providing the service</w:t>
      </w:r>
      <w:r w:rsidRPr="00A8232E">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extent cx="233045" cy="157480"/>
                <wp:effectExtent l="9525" t="9525" r="5080" b="13970"/>
                <wp:docPr id="1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1"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">
                <w10:anchorlock/>
              </v:rect>
            </w:pict>
          </mc:Fallback>
        </mc:AlternateContent>
      </w:r>
    </w:p>
    <w:p w:rsidR="005268F3" w:rsidRDefault="005268F3" w:rsidP="005268F3">
      <w:pPr>
        <w:numPr>
          <w:ilvl w:val="0"/>
          <w:numId w:val="12"/>
        </w:numPr>
        <w:ind w:right="-709"/>
        <w:jc w:val="both"/>
        <w:rPr>
          <w:rFonts w:ascii="Calibri" w:hAnsi="Calibri"/>
          <w:color w:val="000000"/>
          <w:sz w:val="22"/>
        </w:rPr>
      </w:pPr>
      <w:r>
        <w:rPr>
          <w:rFonts w:ascii="Calibri" w:hAnsi="Calibri"/>
          <w:color w:val="000000"/>
          <w:sz w:val="22"/>
        </w:rPr>
        <w:t>Copy of Certificate of Roadworthiness (CVRT) for each vehicle(s)</w:t>
      </w:r>
      <w:r>
        <w:rPr>
          <w:rFonts w:ascii="Calibri" w:hAnsi="Calibri"/>
          <w:color w:val="000000"/>
          <w:sz w:val="22"/>
        </w:rPr>
        <w:tab/>
      </w:r>
      <w:r>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extent cx="233045" cy="157480"/>
                <wp:effectExtent l="9525" t="9525" r="5080" b="13970"/>
                <wp:docPr id="1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0"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">
                <w10:anchorlock/>
              </v:rect>
            </w:pict>
          </mc:Fallback>
        </mc:AlternateContent>
      </w:r>
    </w:p>
    <w:p w:rsidR="005268F3" w:rsidRDefault="005268F3" w:rsidP="005268F3">
      <w:pPr>
        <w:ind w:left="720" w:right="-454"/>
        <w:jc w:val="both"/>
        <w:rPr>
          <w:rFonts w:ascii="Calibri" w:hAnsi="Calibri"/>
          <w:color w:val="000000"/>
          <w:sz w:val="22"/>
        </w:rPr>
      </w:pPr>
      <w:r>
        <w:rPr>
          <w:rFonts w:ascii="Calibri" w:hAnsi="Calibri"/>
          <w:color w:val="000000"/>
          <w:sz w:val="22"/>
        </w:rPr>
        <w:t>providing the service</w:t>
      </w:r>
    </w:p>
    <w:p w:rsidR="005268F3" w:rsidRDefault="005268F3" w:rsidP="005268F3">
      <w:pPr>
        <w:numPr>
          <w:ilvl w:val="0"/>
          <w:numId w:val="12"/>
        </w:numPr>
        <w:ind w:left="357" w:right="-454" w:firstLine="0"/>
        <w:jc w:val="both"/>
        <w:rPr>
          <w:rFonts w:ascii="Calibri" w:hAnsi="Calibri"/>
          <w:color w:val="000000"/>
          <w:sz w:val="22"/>
        </w:rPr>
      </w:pPr>
      <w:r>
        <w:rPr>
          <w:rFonts w:ascii="Calibri" w:hAnsi="Calibri"/>
          <w:color w:val="000000"/>
          <w:sz w:val="22"/>
        </w:rPr>
        <w:t>Copy of Insurance Certificate(s) for each vehicle(s)</w:t>
      </w:r>
      <w:r w:rsidRPr="002A6277">
        <w:rPr>
          <w:rFonts w:ascii="Calibri" w:hAnsi="Calibri"/>
          <w:color w:val="000000"/>
          <w:sz w:val="22"/>
        </w:rPr>
        <w:t xml:space="preserve"> </w:t>
      </w:r>
      <w:r>
        <w:rPr>
          <w:rFonts w:ascii="Calibri" w:hAnsi="Calibri"/>
          <w:color w:val="000000"/>
          <w:sz w:val="22"/>
        </w:rPr>
        <w:t>providing the</w:t>
      </w:r>
      <w:r>
        <w:rPr>
          <w:rFonts w:ascii="Calibri" w:hAnsi="Calibri"/>
          <w:color w:val="000000"/>
          <w:sz w:val="22"/>
        </w:rPr>
        <w:tab/>
      </w:r>
      <w:r>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extent cx="233045" cy="157480"/>
                <wp:effectExtent l="9525" t="9525" r="5080" b="13970"/>
                <wp:docPr id="1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9"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z2IgIAAD0EAAAOAAAAZHJzL2Uyb0RvYy54bWysU9uO0zAQfUfiHyy/0yTdlG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">
                <w10:anchorlock/>
              </v:rect>
            </w:pict>
          </mc:Fallback>
        </mc:AlternateContent>
      </w:r>
    </w:p>
    <w:p w:rsidR="005268F3" w:rsidRPr="00A8232E" w:rsidRDefault="005268F3" w:rsidP="005268F3">
      <w:pPr>
        <w:spacing w:line="360" w:lineRule="auto"/>
        <w:ind w:left="720" w:right="-709"/>
        <w:jc w:val="both"/>
        <w:rPr>
          <w:rFonts w:ascii="Calibri" w:hAnsi="Calibri"/>
          <w:color w:val="000000"/>
          <w:sz w:val="22"/>
        </w:rPr>
      </w:pPr>
      <w:r>
        <w:rPr>
          <w:rFonts w:ascii="Calibri" w:hAnsi="Calibri"/>
          <w:color w:val="000000"/>
          <w:sz w:val="22"/>
        </w:rPr>
        <w:t>service</w:t>
      </w:r>
    </w:p>
    <w:p w:rsidR="00A8232E" w:rsidRPr="00A8232E" w:rsidRDefault="00DC3EFD" w:rsidP="00A8232E">
      <w:pPr>
        <w:numPr>
          <w:ilvl w:val="0"/>
          <w:numId w:val="12"/>
        </w:numPr>
        <w:spacing w:line="360" w:lineRule="auto"/>
        <w:ind w:right="-709"/>
        <w:jc w:val="both"/>
        <w:rPr>
          <w:rFonts w:ascii="Calibri" w:hAnsi="Calibri"/>
          <w:color w:val="000000"/>
          <w:sz w:val="22"/>
        </w:rPr>
      </w:pPr>
      <w:r>
        <w:rPr>
          <w:rFonts w:ascii="Calibri" w:hAnsi="Calibri"/>
          <w:color w:val="000000"/>
          <w:sz w:val="22"/>
        </w:rPr>
        <w:t>*</w:t>
      </w:r>
      <w:r w:rsidR="00A8232E" w:rsidRPr="00A8232E">
        <w:rPr>
          <w:rFonts w:ascii="Calibri" w:hAnsi="Calibri"/>
          <w:color w:val="000000"/>
          <w:sz w:val="22"/>
        </w:rPr>
        <w:t>A complete map of the proposed route</w:t>
      </w:r>
      <w:r w:rsidR="00A8232E" w:rsidRPr="00A8232E">
        <w:rPr>
          <w:rFonts w:ascii="Calibri" w:hAnsi="Calibri"/>
          <w:b/>
          <w:color w:val="000000"/>
          <w:sz w:val="22"/>
        </w:rPr>
        <w:t>*</w:t>
      </w:r>
      <w:r w:rsidR="00A8232E" w:rsidRPr="00A8232E">
        <w:rPr>
          <w:rFonts w:ascii="Calibri" w:hAnsi="Calibri"/>
          <w:color w:val="000000"/>
          <w:sz w:val="22"/>
        </w:rPr>
        <w:tab/>
      </w:r>
      <w:r w:rsidR="00A8232E" w:rsidRPr="00A8232E">
        <w:rPr>
          <w:rFonts w:ascii="Calibri" w:hAnsi="Calibri"/>
          <w:color w:val="000000"/>
          <w:sz w:val="22"/>
        </w:rPr>
        <w:tab/>
      </w:r>
      <w:r w:rsidR="00A8232E" w:rsidRPr="00A8232E">
        <w:rPr>
          <w:rFonts w:ascii="Calibri" w:hAnsi="Calibri"/>
          <w:color w:val="000000"/>
          <w:sz w:val="22"/>
        </w:rPr>
        <w:tab/>
      </w:r>
      <w:r w:rsidR="00A8232E"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extent cx="233045" cy="157480"/>
                <wp:effectExtent l="9525" t="9525" r="5080" b="13970"/>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6"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">
                <w10:anchorlock/>
              </v:rect>
            </w:pict>
          </mc:Fallback>
        </mc:AlternateContent>
      </w:r>
    </w:p>
    <w:p w:rsidR="003A14A6" w:rsidRDefault="00DC3EFD" w:rsidP="00A8232E">
      <w:pPr>
        <w:numPr>
          <w:ilvl w:val="0"/>
          <w:numId w:val="12"/>
        </w:numPr>
        <w:spacing w:line="360" w:lineRule="auto"/>
        <w:ind w:right="-709"/>
        <w:jc w:val="both"/>
        <w:rPr>
          <w:rFonts w:ascii="Calibri" w:hAnsi="Calibri"/>
          <w:color w:val="000000"/>
          <w:sz w:val="22"/>
        </w:rPr>
      </w:pPr>
      <w:r>
        <w:rPr>
          <w:rFonts w:ascii="Calibri" w:hAnsi="Calibri"/>
          <w:color w:val="000000"/>
          <w:sz w:val="22"/>
        </w:rPr>
        <w:t>*</w:t>
      </w:r>
      <w:r w:rsidR="00A8232E" w:rsidRPr="00A8232E">
        <w:rPr>
          <w:rFonts w:ascii="Calibri" w:hAnsi="Calibri"/>
          <w:color w:val="000000"/>
          <w:sz w:val="22"/>
        </w:rPr>
        <w:t>Maps clearly showing each individual stop</w:t>
      </w:r>
      <w:r w:rsidR="00A8232E" w:rsidRPr="00A8232E">
        <w:rPr>
          <w:rFonts w:ascii="Calibri" w:hAnsi="Calibri"/>
          <w:b/>
          <w:color w:val="000000"/>
          <w:sz w:val="22"/>
        </w:rPr>
        <w:t>*</w:t>
      </w:r>
      <w:r w:rsidR="00A8232E" w:rsidRPr="00A8232E">
        <w:rPr>
          <w:rFonts w:ascii="Calibri" w:hAnsi="Calibri"/>
          <w:color w:val="000000"/>
          <w:sz w:val="22"/>
        </w:rPr>
        <w:tab/>
      </w:r>
      <w:r w:rsidR="003A14A6">
        <w:rPr>
          <w:rFonts w:ascii="Calibri" w:hAnsi="Calibri"/>
          <w:color w:val="000000"/>
          <w:sz w:val="22"/>
        </w:rPr>
        <w:tab/>
      </w:r>
      <w:r w:rsidR="003A14A6">
        <w:rPr>
          <w:rFonts w:ascii="Calibri" w:hAnsi="Calibri"/>
          <w:color w:val="000000"/>
          <w:sz w:val="22"/>
        </w:rPr>
        <w:tab/>
      </w:r>
      <w:r w:rsidR="003A14A6">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extent cx="233045" cy="157480"/>
                <wp:effectExtent l="9525" t="9525" r="5080" b="13970"/>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2"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">
                <w10:anchorlock/>
              </v:rect>
            </w:pict>
          </mc:Fallback>
        </mc:AlternateContent>
      </w:r>
    </w:p>
    <w:p w:rsidR="00A8232E" w:rsidRPr="00A8232E" w:rsidRDefault="00A8232E" w:rsidP="0099076A">
      <w:pPr>
        <w:spacing w:line="360" w:lineRule="auto"/>
        <w:ind w:right="-709"/>
        <w:jc w:val="both"/>
        <w:rPr>
          <w:rFonts w:ascii="Calibri" w:hAnsi="Calibri"/>
          <w:b/>
          <w:color w:val="000000"/>
          <w:sz w:val="22"/>
          <w:szCs w:val="22"/>
          <w:u w:val="single"/>
        </w:rPr>
      </w:pPr>
      <w:r w:rsidRPr="00A8232E">
        <w:rPr>
          <w:rFonts w:ascii="Calibri" w:hAnsi="Calibri"/>
          <w:b/>
          <w:color w:val="000000"/>
          <w:sz w:val="22"/>
          <w:szCs w:val="22"/>
          <w:u w:val="single"/>
        </w:rPr>
        <w:t>Note:</w:t>
      </w:r>
    </w:p>
    <w:p w:rsidR="00A8232E" w:rsidRPr="00417E65" w:rsidRDefault="00A8232E" w:rsidP="00A8232E">
      <w:pPr>
        <w:pStyle w:val="NoSpacing"/>
        <w:jc w:val="both"/>
        <w:rPr>
          <w:rFonts w:ascii="Calibri" w:hAnsi="Calibri"/>
          <w:color w:val="auto"/>
          <w:sz w:val="22"/>
          <w:szCs w:val="22"/>
        </w:rPr>
      </w:pPr>
      <w:r w:rsidRPr="00417E65">
        <w:rPr>
          <w:rFonts w:ascii="Calibri" w:hAnsi="Calibri"/>
          <w:color w:val="auto"/>
          <w:sz w:val="22"/>
          <w:szCs w:val="22"/>
        </w:rPr>
        <w:t xml:space="preserve">All of the above items </w:t>
      </w:r>
      <w:r w:rsidR="009C4A3F">
        <w:rPr>
          <w:rFonts w:ascii="Calibri" w:hAnsi="Calibri"/>
          <w:color w:val="auto"/>
          <w:sz w:val="22"/>
          <w:szCs w:val="22"/>
        </w:rPr>
        <w:t>(1-12</w:t>
      </w:r>
      <w:r w:rsidRPr="00417E65">
        <w:rPr>
          <w:rFonts w:ascii="Calibri" w:hAnsi="Calibri"/>
          <w:color w:val="auto"/>
          <w:sz w:val="22"/>
          <w:szCs w:val="22"/>
        </w:rPr>
        <w:t xml:space="preserve">) are required for a new application or a renewal application. </w:t>
      </w:r>
    </w:p>
    <w:p w:rsidR="00A8232E" w:rsidRPr="00417E65" w:rsidRDefault="00A8232E" w:rsidP="00A8232E">
      <w:pPr>
        <w:pStyle w:val="NoSpacing"/>
        <w:jc w:val="both"/>
        <w:rPr>
          <w:rFonts w:ascii="Calibri" w:hAnsi="Calibri"/>
          <w:color w:val="auto"/>
          <w:sz w:val="22"/>
          <w:szCs w:val="22"/>
        </w:rPr>
      </w:pPr>
      <w:r w:rsidRPr="00417E65">
        <w:rPr>
          <w:rFonts w:ascii="Calibri" w:hAnsi="Calibri"/>
          <w:color w:val="auto"/>
          <w:sz w:val="22"/>
          <w:szCs w:val="22"/>
        </w:rPr>
        <w:t xml:space="preserve">Items marked with </w:t>
      </w:r>
      <w:r w:rsidRPr="00417E65">
        <w:rPr>
          <w:rFonts w:ascii="Calibri" w:hAnsi="Calibri"/>
          <w:b/>
          <w:color w:val="auto"/>
          <w:sz w:val="22"/>
          <w:szCs w:val="22"/>
        </w:rPr>
        <w:t>*</w:t>
      </w:r>
      <w:r w:rsidRPr="00417E65">
        <w:rPr>
          <w:rFonts w:ascii="Calibri" w:hAnsi="Calibri"/>
          <w:color w:val="auto"/>
          <w:sz w:val="22"/>
          <w:szCs w:val="22"/>
        </w:rPr>
        <w:t xml:space="preserve"> are not required if your application is for a variation with no change </w:t>
      </w:r>
      <w:r w:rsidR="00FD3982">
        <w:rPr>
          <w:rFonts w:ascii="Calibri" w:hAnsi="Calibri"/>
          <w:color w:val="auto"/>
          <w:sz w:val="22"/>
          <w:szCs w:val="22"/>
        </w:rPr>
        <w:t>in route and passenger pick-up/</w:t>
      </w:r>
      <w:r w:rsidRPr="00417E65">
        <w:rPr>
          <w:rFonts w:ascii="Calibri" w:hAnsi="Calibri"/>
          <w:color w:val="auto"/>
          <w:sz w:val="22"/>
          <w:szCs w:val="22"/>
        </w:rPr>
        <w:t>set-down locations.</w:t>
      </w:r>
    </w:p>
    <w:p w:rsidR="00A8232E" w:rsidRPr="0099076A" w:rsidRDefault="00A8232E" w:rsidP="00A8232E">
      <w:pPr>
        <w:pBdr>
          <w:bottom w:val="single" w:sz="12" w:space="0" w:color="auto"/>
        </w:pBdr>
        <w:ind w:right="-706"/>
        <w:rPr>
          <w:rFonts w:ascii="Calibri" w:eastAsia="Calibri" w:hAnsi="Calibri"/>
          <w:color w:val="000000"/>
          <w:sz w:val="14"/>
        </w:rPr>
      </w:pPr>
    </w:p>
    <w:p w:rsidR="00A8232E" w:rsidRPr="00856467" w:rsidRDefault="00A8232E" w:rsidP="00417E65">
      <w:pPr>
        <w:ind w:right="-706" w:hanging="426"/>
        <w:rPr>
          <w:rFonts w:ascii="Calibri" w:eastAsia="Calibri" w:hAnsi="Calibri"/>
          <w:b/>
          <w:color w:val="000000"/>
          <w:sz w:val="12"/>
          <w:u w:val="single"/>
        </w:rPr>
      </w:pPr>
    </w:p>
    <w:p w:rsidR="00417E65" w:rsidRPr="00856467" w:rsidRDefault="00A8232E" w:rsidP="00A8232E">
      <w:pPr>
        <w:ind w:right="-706"/>
        <w:jc w:val="center"/>
        <w:rPr>
          <w:rFonts w:ascii="Calibri" w:eastAsia="Calibri" w:hAnsi="Calibri"/>
          <w:b/>
          <w:color w:val="000000"/>
          <w:sz w:val="24"/>
          <w:u w:val="single"/>
        </w:rPr>
      </w:pPr>
      <w:r w:rsidRPr="00856467">
        <w:rPr>
          <w:rFonts w:ascii="Calibri" w:eastAsia="Calibri" w:hAnsi="Calibri"/>
          <w:b/>
          <w:color w:val="000000"/>
          <w:sz w:val="24"/>
          <w:u w:val="single"/>
        </w:rPr>
        <w:t>FEES:</w:t>
      </w:r>
    </w:p>
    <w:p w:rsidR="00417E65" w:rsidRPr="00856467" w:rsidRDefault="00417E65" w:rsidP="00417E65">
      <w:pPr>
        <w:ind w:right="-706" w:hanging="426"/>
        <w:rPr>
          <w:rFonts w:ascii="Calibri" w:eastAsia="Calibri" w:hAnsi="Calibri"/>
          <w:b/>
          <w:color w:val="000000"/>
          <w:sz w:val="12"/>
          <w:u w:val="single"/>
        </w:rPr>
      </w:pPr>
    </w:p>
    <w:tbl>
      <w:tblPr>
        <w:tblW w:w="9180" w:type="dxa"/>
        <w:tblLook w:val="04A0" w:firstRow="1" w:lastRow="0" w:firstColumn="1" w:lastColumn="0" w:noHBand="0" w:noVBand="1"/>
      </w:tblPr>
      <w:tblGrid>
        <w:gridCol w:w="7621"/>
        <w:gridCol w:w="1559"/>
      </w:tblGrid>
      <w:tr w:rsidR="00417E65" w:rsidRPr="00856467" w:rsidTr="004405F1">
        <w:trPr>
          <w:trHeight w:val="196"/>
        </w:trPr>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E65" w:rsidRPr="00856467" w:rsidRDefault="00417E65" w:rsidP="00856467">
            <w:pPr>
              <w:rPr>
                <w:rFonts w:ascii="Calibri" w:hAnsi="Calibri"/>
                <w:b/>
                <w:bCs/>
                <w:color w:val="000000"/>
                <w:sz w:val="22"/>
                <w:lang w:val="en-IE" w:eastAsia="en-IE"/>
              </w:rPr>
            </w:pPr>
            <w:r w:rsidRPr="00856467">
              <w:rPr>
                <w:rFonts w:ascii="Calibri" w:hAnsi="Calibri"/>
                <w:b/>
                <w:bCs/>
                <w:color w:val="000000"/>
                <w:sz w:val="22"/>
                <w:lang w:val="en-IE" w:eastAsia="en-IE"/>
              </w:rPr>
              <w:t>New Application/ Renewal of Existing Authorisation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7E65" w:rsidRPr="00856467" w:rsidRDefault="00417E65" w:rsidP="00856467">
            <w:pPr>
              <w:jc w:val="center"/>
              <w:rPr>
                <w:rFonts w:ascii="Calibri" w:hAnsi="Calibri"/>
                <w:b/>
                <w:bCs/>
                <w:color w:val="000000"/>
                <w:sz w:val="22"/>
                <w:lang w:val="en-IE" w:eastAsia="en-IE"/>
              </w:rPr>
            </w:pPr>
            <w:r w:rsidRPr="00856467">
              <w:rPr>
                <w:rFonts w:ascii="Calibri" w:hAnsi="Calibri"/>
                <w:b/>
                <w:bCs/>
                <w:color w:val="000000"/>
                <w:sz w:val="22"/>
                <w:lang w:val="en-IE" w:eastAsia="en-IE"/>
              </w:rPr>
              <w:t>€</w:t>
            </w:r>
          </w:p>
        </w:tc>
      </w:tr>
      <w:tr w:rsidR="00417E65" w:rsidRPr="00856467" w:rsidTr="004405F1">
        <w:trPr>
          <w:trHeight w:val="199"/>
        </w:trPr>
        <w:tc>
          <w:tcPr>
            <w:tcW w:w="7621" w:type="dxa"/>
            <w:tcBorders>
              <w:top w:val="nil"/>
              <w:left w:val="single" w:sz="4" w:space="0" w:color="auto"/>
              <w:bottom w:val="single" w:sz="4" w:space="0" w:color="auto"/>
              <w:right w:val="single" w:sz="4" w:space="0" w:color="auto"/>
            </w:tcBorders>
            <w:shd w:val="clear" w:color="auto" w:fill="auto"/>
            <w:vAlign w:val="center"/>
            <w:hideMark/>
          </w:tcPr>
          <w:p w:rsidR="00417E65" w:rsidRPr="00856467" w:rsidRDefault="00417E65" w:rsidP="00856467">
            <w:pPr>
              <w:rPr>
                <w:rFonts w:ascii="Calibri" w:hAnsi="Calibri"/>
                <w:color w:val="000000"/>
                <w:sz w:val="22"/>
                <w:lang w:val="en-IE" w:eastAsia="en-IE"/>
              </w:rPr>
            </w:pPr>
            <w:r w:rsidRPr="00856467">
              <w:rPr>
                <w:rFonts w:ascii="Calibri" w:hAnsi="Calibri"/>
                <w:color w:val="000000"/>
                <w:sz w:val="22"/>
                <w:lang w:val="en-IE" w:eastAsia="en-IE"/>
              </w:rPr>
              <w:t>Basic Application Fee</w:t>
            </w:r>
          </w:p>
        </w:tc>
        <w:tc>
          <w:tcPr>
            <w:tcW w:w="1559" w:type="dxa"/>
            <w:tcBorders>
              <w:top w:val="nil"/>
              <w:left w:val="nil"/>
              <w:bottom w:val="single" w:sz="4" w:space="0" w:color="auto"/>
              <w:right w:val="single" w:sz="4" w:space="0" w:color="auto"/>
            </w:tcBorders>
            <w:shd w:val="clear" w:color="auto" w:fill="auto"/>
            <w:vAlign w:val="center"/>
            <w:hideMark/>
          </w:tcPr>
          <w:p w:rsidR="00417E65" w:rsidRPr="00856467" w:rsidRDefault="00417E65" w:rsidP="00856467">
            <w:pPr>
              <w:jc w:val="center"/>
              <w:rPr>
                <w:rFonts w:ascii="Calibri" w:hAnsi="Calibri"/>
                <w:color w:val="000000"/>
                <w:sz w:val="22"/>
                <w:lang w:val="en-IE" w:eastAsia="en-IE"/>
              </w:rPr>
            </w:pPr>
            <w:r w:rsidRPr="00856467">
              <w:rPr>
                <w:rFonts w:ascii="Calibri" w:hAnsi="Calibri"/>
                <w:color w:val="000000"/>
                <w:sz w:val="22"/>
                <w:lang w:val="en-IE" w:eastAsia="en-IE"/>
              </w:rPr>
              <w:t>35.55</w:t>
            </w:r>
          </w:p>
        </w:tc>
      </w:tr>
      <w:tr w:rsidR="00417E65" w:rsidRPr="00856467" w:rsidTr="004405F1">
        <w:trPr>
          <w:trHeight w:val="203"/>
        </w:trPr>
        <w:tc>
          <w:tcPr>
            <w:tcW w:w="7621" w:type="dxa"/>
            <w:tcBorders>
              <w:top w:val="nil"/>
              <w:left w:val="single" w:sz="4" w:space="0" w:color="auto"/>
              <w:bottom w:val="single" w:sz="4" w:space="0" w:color="auto"/>
              <w:right w:val="single" w:sz="4" w:space="0" w:color="auto"/>
            </w:tcBorders>
            <w:shd w:val="clear" w:color="auto" w:fill="auto"/>
            <w:vAlign w:val="center"/>
            <w:hideMark/>
          </w:tcPr>
          <w:p w:rsidR="007D6F40" w:rsidRDefault="00417E65" w:rsidP="007D6F40">
            <w:pPr>
              <w:rPr>
                <w:rFonts w:ascii="Calibri" w:hAnsi="Calibri"/>
                <w:color w:val="000000"/>
                <w:sz w:val="22"/>
                <w:lang w:val="en-IE" w:eastAsia="en-IE"/>
              </w:rPr>
            </w:pPr>
            <w:r w:rsidRPr="00856467">
              <w:rPr>
                <w:rFonts w:ascii="Calibri" w:hAnsi="Calibri"/>
                <w:color w:val="000000"/>
                <w:sz w:val="22"/>
                <w:lang w:val="en-IE" w:eastAsia="en-IE"/>
              </w:rPr>
              <w:t>Additional fees: due for each country proposed to be crossed in transit in such application</w:t>
            </w:r>
          </w:p>
          <w:p w:rsidR="00417E65" w:rsidRPr="00856467" w:rsidRDefault="007D6F40" w:rsidP="007D6F40">
            <w:pPr>
              <w:rPr>
                <w:rFonts w:ascii="Calibri" w:hAnsi="Calibri"/>
                <w:color w:val="000000"/>
                <w:sz w:val="22"/>
                <w:lang w:val="en-IE" w:eastAsia="en-IE"/>
              </w:rPr>
            </w:pPr>
            <w:r>
              <w:rPr>
                <w:rFonts w:ascii="Calibri" w:hAnsi="Calibri"/>
                <w:color w:val="000000"/>
                <w:sz w:val="22"/>
                <w:lang w:val="en-IE" w:eastAsia="en-IE"/>
              </w:rPr>
              <w:t xml:space="preserve">This is </w:t>
            </w:r>
            <w:r w:rsidRPr="007D6F40">
              <w:rPr>
                <w:rFonts w:ascii="Calibri" w:hAnsi="Calibri"/>
                <w:b/>
                <w:color w:val="000000"/>
                <w:sz w:val="22"/>
                <w:lang w:val="en-IE" w:eastAsia="en-IE"/>
              </w:rPr>
              <w:t>n</w:t>
            </w:r>
            <w:r w:rsidR="00554ADA" w:rsidRPr="007D6F40">
              <w:rPr>
                <w:rFonts w:ascii="Calibri" w:hAnsi="Calibri"/>
                <w:b/>
                <w:color w:val="000000"/>
                <w:sz w:val="22"/>
                <w:lang w:val="en-IE" w:eastAsia="en-IE"/>
              </w:rPr>
              <w:t>ot</w:t>
            </w:r>
            <w:r w:rsidR="00554ADA">
              <w:rPr>
                <w:rFonts w:ascii="Calibri" w:hAnsi="Calibri"/>
                <w:color w:val="000000"/>
                <w:sz w:val="22"/>
                <w:lang w:val="en-IE" w:eastAsia="en-IE"/>
              </w:rPr>
              <w:t xml:space="preserve"> applicable </w:t>
            </w:r>
            <w:r>
              <w:rPr>
                <w:rFonts w:ascii="Calibri" w:hAnsi="Calibri"/>
                <w:color w:val="000000"/>
                <w:sz w:val="22"/>
                <w:lang w:val="en-IE" w:eastAsia="en-IE"/>
              </w:rPr>
              <w:t>if travelling solely to the UK (inc. Northern Ireland)</w:t>
            </w:r>
          </w:p>
        </w:tc>
        <w:tc>
          <w:tcPr>
            <w:tcW w:w="1559" w:type="dxa"/>
            <w:tcBorders>
              <w:top w:val="nil"/>
              <w:left w:val="nil"/>
              <w:bottom w:val="single" w:sz="4" w:space="0" w:color="auto"/>
              <w:right w:val="single" w:sz="4" w:space="0" w:color="auto"/>
            </w:tcBorders>
            <w:shd w:val="clear" w:color="auto" w:fill="auto"/>
            <w:vAlign w:val="center"/>
            <w:hideMark/>
          </w:tcPr>
          <w:p w:rsidR="00417E65" w:rsidRPr="00856467" w:rsidRDefault="00417E65" w:rsidP="00856467">
            <w:pPr>
              <w:jc w:val="center"/>
              <w:rPr>
                <w:rFonts w:ascii="Calibri" w:hAnsi="Calibri"/>
                <w:color w:val="000000"/>
                <w:sz w:val="22"/>
                <w:lang w:val="en-IE" w:eastAsia="en-IE"/>
              </w:rPr>
            </w:pPr>
            <w:r w:rsidRPr="00856467">
              <w:rPr>
                <w:rFonts w:ascii="Calibri" w:hAnsi="Calibri"/>
                <w:color w:val="000000"/>
                <w:sz w:val="22"/>
                <w:lang w:val="en-IE" w:eastAsia="en-IE"/>
              </w:rPr>
              <w:t>3.81</w:t>
            </w:r>
          </w:p>
        </w:tc>
      </w:tr>
    </w:tbl>
    <w:p w:rsidR="00417E65" w:rsidRPr="00856467" w:rsidRDefault="00417E65" w:rsidP="00417E65">
      <w:pPr>
        <w:ind w:right="-706"/>
        <w:rPr>
          <w:rFonts w:ascii="Calibri" w:eastAsia="Calibri" w:hAnsi="Calibri"/>
          <w:color w:val="000000"/>
          <w:sz w:val="14"/>
        </w:rPr>
      </w:pPr>
    </w:p>
    <w:tbl>
      <w:tblPr>
        <w:tblW w:w="9180" w:type="dxa"/>
        <w:tblLook w:val="04A0" w:firstRow="1" w:lastRow="0" w:firstColumn="1" w:lastColumn="0" w:noHBand="0" w:noVBand="1"/>
      </w:tblPr>
      <w:tblGrid>
        <w:gridCol w:w="7621"/>
        <w:gridCol w:w="1559"/>
      </w:tblGrid>
      <w:tr w:rsidR="00417E65" w:rsidRPr="00856467" w:rsidTr="004405F1">
        <w:trPr>
          <w:trHeight w:val="243"/>
        </w:trPr>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E65" w:rsidRPr="00856467" w:rsidRDefault="00417E65" w:rsidP="00856467">
            <w:pPr>
              <w:rPr>
                <w:rFonts w:ascii="Calibri" w:hAnsi="Calibri"/>
                <w:b/>
                <w:bCs/>
                <w:color w:val="000000"/>
                <w:sz w:val="22"/>
                <w:lang w:val="en-IE" w:eastAsia="en-IE"/>
              </w:rPr>
            </w:pPr>
            <w:r w:rsidRPr="00856467">
              <w:rPr>
                <w:rFonts w:ascii="Calibri" w:hAnsi="Calibri"/>
                <w:b/>
                <w:bCs/>
                <w:color w:val="000000"/>
                <w:sz w:val="22"/>
                <w:lang w:val="en-IE" w:eastAsia="en-IE"/>
              </w:rPr>
              <w:t>Fees due only if International Authorisation Granted</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7E65" w:rsidRPr="00856467" w:rsidRDefault="00417E65" w:rsidP="00856467">
            <w:pPr>
              <w:jc w:val="center"/>
              <w:rPr>
                <w:rFonts w:ascii="Calibri" w:hAnsi="Calibri"/>
                <w:b/>
                <w:bCs/>
                <w:color w:val="000000"/>
                <w:sz w:val="22"/>
                <w:lang w:val="en-IE" w:eastAsia="en-IE"/>
              </w:rPr>
            </w:pPr>
            <w:r w:rsidRPr="00856467">
              <w:rPr>
                <w:rFonts w:ascii="Calibri" w:hAnsi="Calibri"/>
                <w:b/>
                <w:bCs/>
                <w:color w:val="000000"/>
                <w:sz w:val="22"/>
                <w:lang w:val="en-IE" w:eastAsia="en-IE"/>
              </w:rPr>
              <w:t>€</w:t>
            </w:r>
          </w:p>
        </w:tc>
      </w:tr>
      <w:tr w:rsidR="00417E65" w:rsidRPr="00856467" w:rsidTr="004405F1">
        <w:trPr>
          <w:trHeight w:val="176"/>
        </w:trPr>
        <w:tc>
          <w:tcPr>
            <w:tcW w:w="7621" w:type="dxa"/>
            <w:tcBorders>
              <w:top w:val="nil"/>
              <w:left w:val="single" w:sz="4" w:space="0" w:color="auto"/>
              <w:bottom w:val="single" w:sz="4" w:space="0" w:color="auto"/>
              <w:right w:val="single" w:sz="4" w:space="0" w:color="auto"/>
            </w:tcBorders>
            <w:shd w:val="clear" w:color="auto" w:fill="auto"/>
            <w:vAlign w:val="center"/>
            <w:hideMark/>
          </w:tcPr>
          <w:p w:rsidR="00417E65" w:rsidRPr="00856467" w:rsidRDefault="00417E65" w:rsidP="00856467">
            <w:pPr>
              <w:rPr>
                <w:rFonts w:ascii="Calibri" w:hAnsi="Calibri"/>
                <w:color w:val="000000"/>
                <w:sz w:val="22"/>
                <w:lang w:val="en-IE" w:eastAsia="en-IE"/>
              </w:rPr>
            </w:pPr>
            <w:r w:rsidRPr="00856467">
              <w:rPr>
                <w:rFonts w:ascii="Calibri" w:hAnsi="Calibri"/>
                <w:color w:val="000000"/>
                <w:sz w:val="22"/>
                <w:lang w:val="en-IE" w:eastAsia="en-IE"/>
              </w:rPr>
              <w:t>On grant of an International Authorisation</w:t>
            </w:r>
          </w:p>
        </w:tc>
        <w:tc>
          <w:tcPr>
            <w:tcW w:w="1559" w:type="dxa"/>
            <w:tcBorders>
              <w:top w:val="nil"/>
              <w:left w:val="nil"/>
              <w:bottom w:val="single" w:sz="4" w:space="0" w:color="auto"/>
              <w:right w:val="single" w:sz="4" w:space="0" w:color="auto"/>
            </w:tcBorders>
            <w:shd w:val="clear" w:color="auto" w:fill="auto"/>
            <w:vAlign w:val="center"/>
            <w:hideMark/>
          </w:tcPr>
          <w:p w:rsidR="00417E65" w:rsidRPr="00856467" w:rsidRDefault="00417E65" w:rsidP="00856467">
            <w:pPr>
              <w:jc w:val="center"/>
              <w:rPr>
                <w:rFonts w:ascii="Calibri" w:hAnsi="Calibri"/>
                <w:color w:val="000000"/>
                <w:sz w:val="22"/>
                <w:lang w:val="en-IE" w:eastAsia="en-IE"/>
              </w:rPr>
            </w:pPr>
            <w:r w:rsidRPr="00856467">
              <w:rPr>
                <w:rFonts w:ascii="Calibri" w:hAnsi="Calibri"/>
                <w:color w:val="000000"/>
                <w:sz w:val="22"/>
                <w:lang w:val="en-IE" w:eastAsia="en-IE"/>
              </w:rPr>
              <w:t>10.16</w:t>
            </w:r>
          </w:p>
        </w:tc>
      </w:tr>
      <w:tr w:rsidR="00417E65" w:rsidRPr="00856467" w:rsidTr="004405F1">
        <w:trPr>
          <w:trHeight w:val="335"/>
        </w:trPr>
        <w:tc>
          <w:tcPr>
            <w:tcW w:w="7621" w:type="dxa"/>
            <w:tcBorders>
              <w:top w:val="nil"/>
              <w:left w:val="single" w:sz="4" w:space="0" w:color="auto"/>
              <w:bottom w:val="single" w:sz="4" w:space="0" w:color="auto"/>
              <w:right w:val="single" w:sz="4" w:space="0" w:color="auto"/>
            </w:tcBorders>
            <w:shd w:val="clear" w:color="auto" w:fill="auto"/>
            <w:vAlign w:val="center"/>
            <w:hideMark/>
          </w:tcPr>
          <w:p w:rsidR="00417E65" w:rsidRPr="00856467" w:rsidRDefault="00417E65" w:rsidP="00856467">
            <w:pPr>
              <w:rPr>
                <w:rFonts w:ascii="Calibri" w:hAnsi="Calibri"/>
                <w:color w:val="000000"/>
                <w:sz w:val="22"/>
                <w:lang w:val="en-IE" w:eastAsia="en-IE"/>
              </w:rPr>
            </w:pPr>
            <w:r w:rsidRPr="00856467">
              <w:rPr>
                <w:rFonts w:ascii="Calibri" w:hAnsi="Calibri"/>
                <w:color w:val="000000"/>
                <w:sz w:val="22"/>
                <w:lang w:val="en-IE" w:eastAsia="en-IE"/>
              </w:rPr>
              <w:t>Due for each year of validity or part thereof of the Internal Authorisation (max. 5 years, €82.55)</w:t>
            </w:r>
          </w:p>
        </w:tc>
        <w:tc>
          <w:tcPr>
            <w:tcW w:w="1559" w:type="dxa"/>
            <w:tcBorders>
              <w:top w:val="nil"/>
              <w:left w:val="nil"/>
              <w:bottom w:val="single" w:sz="4" w:space="0" w:color="auto"/>
              <w:right w:val="single" w:sz="4" w:space="0" w:color="auto"/>
            </w:tcBorders>
            <w:shd w:val="clear" w:color="auto" w:fill="auto"/>
            <w:vAlign w:val="center"/>
            <w:hideMark/>
          </w:tcPr>
          <w:p w:rsidR="00417E65" w:rsidRPr="00856467" w:rsidRDefault="00417E65" w:rsidP="00856467">
            <w:pPr>
              <w:jc w:val="center"/>
              <w:rPr>
                <w:rFonts w:ascii="Calibri" w:hAnsi="Calibri"/>
                <w:color w:val="000000"/>
                <w:sz w:val="22"/>
                <w:lang w:val="en-IE" w:eastAsia="en-IE"/>
              </w:rPr>
            </w:pPr>
            <w:r w:rsidRPr="00856467">
              <w:rPr>
                <w:rFonts w:ascii="Calibri" w:hAnsi="Calibri"/>
                <w:color w:val="000000"/>
                <w:sz w:val="22"/>
                <w:lang w:val="en-IE" w:eastAsia="en-IE"/>
              </w:rPr>
              <w:t xml:space="preserve">16.51 </w:t>
            </w:r>
          </w:p>
          <w:p w:rsidR="00417E65" w:rsidRPr="00856467" w:rsidRDefault="00417E65" w:rsidP="00856467">
            <w:pPr>
              <w:jc w:val="center"/>
              <w:rPr>
                <w:rFonts w:ascii="Calibri" w:hAnsi="Calibri"/>
                <w:color w:val="000000"/>
                <w:sz w:val="22"/>
                <w:lang w:val="en-IE" w:eastAsia="en-IE"/>
              </w:rPr>
            </w:pPr>
            <w:r w:rsidRPr="00856467">
              <w:rPr>
                <w:rFonts w:ascii="Calibri" w:hAnsi="Calibri"/>
                <w:color w:val="000000"/>
                <w:sz w:val="22"/>
                <w:lang w:val="en-IE" w:eastAsia="en-IE"/>
              </w:rPr>
              <w:t>per year</w:t>
            </w:r>
          </w:p>
        </w:tc>
      </w:tr>
      <w:tr w:rsidR="00417E65" w:rsidRPr="00856467" w:rsidTr="004405F1">
        <w:trPr>
          <w:trHeight w:val="70"/>
        </w:trPr>
        <w:tc>
          <w:tcPr>
            <w:tcW w:w="7621" w:type="dxa"/>
            <w:tcBorders>
              <w:top w:val="nil"/>
              <w:left w:val="single" w:sz="4" w:space="0" w:color="auto"/>
              <w:bottom w:val="single" w:sz="4" w:space="0" w:color="auto"/>
              <w:right w:val="single" w:sz="4" w:space="0" w:color="auto"/>
            </w:tcBorders>
            <w:shd w:val="clear" w:color="auto" w:fill="auto"/>
            <w:vAlign w:val="center"/>
            <w:hideMark/>
          </w:tcPr>
          <w:p w:rsidR="00417E65" w:rsidRPr="00856467" w:rsidRDefault="00417E65" w:rsidP="00856467">
            <w:pPr>
              <w:rPr>
                <w:rFonts w:ascii="Calibri" w:hAnsi="Calibri"/>
                <w:color w:val="000000"/>
                <w:sz w:val="22"/>
                <w:lang w:val="en-IE" w:eastAsia="en-IE"/>
              </w:rPr>
            </w:pPr>
            <w:r w:rsidRPr="00856467">
              <w:rPr>
                <w:rFonts w:ascii="Calibri" w:hAnsi="Calibri"/>
                <w:color w:val="000000"/>
                <w:sz w:val="22"/>
                <w:lang w:val="en-IE" w:eastAsia="en-IE"/>
              </w:rPr>
              <w:t>Each certified true copy</w:t>
            </w:r>
          </w:p>
        </w:tc>
        <w:tc>
          <w:tcPr>
            <w:tcW w:w="1559" w:type="dxa"/>
            <w:tcBorders>
              <w:top w:val="nil"/>
              <w:left w:val="nil"/>
              <w:bottom w:val="single" w:sz="4" w:space="0" w:color="auto"/>
              <w:right w:val="single" w:sz="4" w:space="0" w:color="auto"/>
            </w:tcBorders>
            <w:shd w:val="clear" w:color="auto" w:fill="auto"/>
            <w:vAlign w:val="center"/>
            <w:hideMark/>
          </w:tcPr>
          <w:p w:rsidR="00417E65" w:rsidRPr="00856467" w:rsidRDefault="00417E65" w:rsidP="00856467">
            <w:pPr>
              <w:jc w:val="center"/>
              <w:rPr>
                <w:rFonts w:ascii="Calibri" w:hAnsi="Calibri"/>
                <w:color w:val="000000"/>
                <w:sz w:val="22"/>
                <w:lang w:val="en-IE" w:eastAsia="en-IE"/>
              </w:rPr>
            </w:pPr>
            <w:r w:rsidRPr="00856467">
              <w:rPr>
                <w:rFonts w:ascii="Calibri" w:hAnsi="Calibri"/>
                <w:color w:val="000000"/>
                <w:sz w:val="22"/>
                <w:lang w:val="en-IE" w:eastAsia="en-IE"/>
              </w:rPr>
              <w:t>2.54</w:t>
            </w:r>
          </w:p>
        </w:tc>
      </w:tr>
    </w:tbl>
    <w:p w:rsidR="00417E65" w:rsidRPr="00856467" w:rsidRDefault="00417E65" w:rsidP="00417E65">
      <w:pPr>
        <w:ind w:right="-706"/>
        <w:rPr>
          <w:rFonts w:ascii="Calibri" w:eastAsia="Calibri" w:hAnsi="Calibri"/>
          <w:color w:val="000000"/>
          <w:sz w:val="14"/>
        </w:rPr>
      </w:pPr>
    </w:p>
    <w:tbl>
      <w:tblPr>
        <w:tblW w:w="9214" w:type="dxa"/>
        <w:tblInd w:w="-34" w:type="dxa"/>
        <w:tblLook w:val="04A0" w:firstRow="1" w:lastRow="0" w:firstColumn="1" w:lastColumn="0" w:noHBand="0" w:noVBand="1"/>
      </w:tblPr>
      <w:tblGrid>
        <w:gridCol w:w="7655"/>
        <w:gridCol w:w="1559"/>
      </w:tblGrid>
      <w:tr w:rsidR="00417E65" w:rsidRPr="00856467" w:rsidTr="004405F1">
        <w:trPr>
          <w:trHeight w:val="111"/>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7E65" w:rsidRPr="00856467" w:rsidRDefault="00417E65" w:rsidP="00856467">
            <w:pPr>
              <w:rPr>
                <w:rFonts w:ascii="Calibri" w:hAnsi="Calibri"/>
                <w:b/>
                <w:bCs/>
                <w:color w:val="000000"/>
                <w:sz w:val="22"/>
                <w:lang w:val="en-IE" w:eastAsia="en-IE"/>
              </w:rPr>
            </w:pPr>
            <w:r w:rsidRPr="00856467">
              <w:rPr>
                <w:rFonts w:ascii="Calibri" w:hAnsi="Calibri"/>
                <w:b/>
                <w:bCs/>
                <w:color w:val="000000"/>
                <w:sz w:val="22"/>
                <w:lang w:val="en-IE" w:eastAsia="en-IE"/>
              </w:rPr>
              <w:t>Application for and grant of variation to an existing International Authorisation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7E65" w:rsidRPr="00856467" w:rsidRDefault="00417E65" w:rsidP="00856467">
            <w:pPr>
              <w:jc w:val="center"/>
              <w:rPr>
                <w:rFonts w:ascii="Calibri" w:hAnsi="Calibri"/>
                <w:b/>
                <w:bCs/>
                <w:color w:val="000000"/>
                <w:sz w:val="22"/>
                <w:lang w:val="en-IE" w:eastAsia="en-IE"/>
              </w:rPr>
            </w:pPr>
            <w:r w:rsidRPr="00856467">
              <w:rPr>
                <w:rFonts w:ascii="Calibri" w:hAnsi="Calibri"/>
                <w:b/>
                <w:bCs/>
                <w:color w:val="000000"/>
                <w:sz w:val="22"/>
                <w:lang w:val="en-IE" w:eastAsia="en-IE"/>
              </w:rPr>
              <w:t>€</w:t>
            </w:r>
          </w:p>
        </w:tc>
      </w:tr>
      <w:tr w:rsidR="00417E65" w:rsidRPr="00856467" w:rsidTr="00522E8C">
        <w:trPr>
          <w:trHeight w:val="297"/>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rsidR="00417E65" w:rsidRPr="00856467" w:rsidRDefault="00417E65" w:rsidP="00856467">
            <w:pPr>
              <w:rPr>
                <w:rFonts w:ascii="Calibri" w:hAnsi="Calibri"/>
                <w:color w:val="000000"/>
                <w:sz w:val="22"/>
                <w:lang w:val="en-IE" w:eastAsia="en-IE"/>
              </w:rPr>
            </w:pPr>
            <w:r w:rsidRPr="00856467">
              <w:rPr>
                <w:rFonts w:ascii="Calibri" w:hAnsi="Calibri"/>
                <w:color w:val="000000"/>
                <w:sz w:val="22"/>
                <w:lang w:val="en-IE" w:eastAsia="en-IE"/>
              </w:rPr>
              <w:t>Application for and grant of variation to an existing In</w:t>
            </w:r>
            <w:r w:rsidR="007D6F40">
              <w:rPr>
                <w:rFonts w:ascii="Calibri" w:hAnsi="Calibri"/>
                <w:color w:val="000000"/>
                <w:sz w:val="22"/>
                <w:lang w:val="en-IE" w:eastAsia="en-IE"/>
              </w:rPr>
              <w:t>ternational Authorisation</w:t>
            </w:r>
          </w:p>
        </w:tc>
        <w:tc>
          <w:tcPr>
            <w:tcW w:w="1559" w:type="dxa"/>
            <w:tcBorders>
              <w:top w:val="nil"/>
              <w:left w:val="nil"/>
              <w:bottom w:val="single" w:sz="4" w:space="0" w:color="auto"/>
              <w:right w:val="single" w:sz="4" w:space="0" w:color="auto"/>
            </w:tcBorders>
            <w:shd w:val="clear" w:color="auto" w:fill="auto"/>
            <w:noWrap/>
            <w:vAlign w:val="center"/>
            <w:hideMark/>
          </w:tcPr>
          <w:p w:rsidR="00417E65" w:rsidRPr="00856467" w:rsidRDefault="00417E65" w:rsidP="00522E8C">
            <w:pPr>
              <w:jc w:val="center"/>
              <w:rPr>
                <w:rFonts w:ascii="Calibri" w:hAnsi="Calibri"/>
                <w:color w:val="000000"/>
                <w:sz w:val="22"/>
                <w:lang w:val="en-IE" w:eastAsia="en-IE"/>
              </w:rPr>
            </w:pPr>
            <w:r w:rsidRPr="00856467">
              <w:rPr>
                <w:rFonts w:ascii="Calibri" w:hAnsi="Calibri"/>
                <w:color w:val="000000"/>
                <w:sz w:val="22"/>
                <w:lang w:val="en-IE" w:eastAsia="en-IE"/>
              </w:rPr>
              <w:t>16.51</w:t>
            </w:r>
          </w:p>
        </w:tc>
      </w:tr>
      <w:tr w:rsidR="00417E65" w:rsidRPr="00856467" w:rsidTr="004405F1">
        <w:trPr>
          <w:trHeight w:val="191"/>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rsidR="00417E65" w:rsidRPr="00856467" w:rsidRDefault="007D6F40" w:rsidP="00856467">
            <w:pPr>
              <w:rPr>
                <w:rFonts w:ascii="Calibri" w:hAnsi="Calibri"/>
                <w:color w:val="000000"/>
                <w:sz w:val="22"/>
                <w:lang w:val="en-IE" w:eastAsia="en-IE"/>
              </w:rPr>
            </w:pPr>
            <w:r>
              <w:rPr>
                <w:rFonts w:ascii="Calibri" w:hAnsi="Calibri"/>
                <w:color w:val="000000"/>
                <w:sz w:val="22"/>
                <w:lang w:val="en-IE" w:eastAsia="en-IE"/>
              </w:rPr>
              <w:t>Each certified true copy</w:t>
            </w:r>
          </w:p>
        </w:tc>
        <w:tc>
          <w:tcPr>
            <w:tcW w:w="1559" w:type="dxa"/>
            <w:tcBorders>
              <w:top w:val="nil"/>
              <w:left w:val="nil"/>
              <w:bottom w:val="single" w:sz="4" w:space="0" w:color="auto"/>
              <w:right w:val="single" w:sz="4" w:space="0" w:color="auto"/>
            </w:tcBorders>
            <w:shd w:val="clear" w:color="auto" w:fill="auto"/>
            <w:noWrap/>
            <w:vAlign w:val="bottom"/>
            <w:hideMark/>
          </w:tcPr>
          <w:p w:rsidR="00417E65" w:rsidRPr="00856467" w:rsidRDefault="00417E65" w:rsidP="00856467">
            <w:pPr>
              <w:jc w:val="center"/>
              <w:rPr>
                <w:rFonts w:ascii="Calibri" w:hAnsi="Calibri"/>
                <w:color w:val="000000"/>
                <w:sz w:val="22"/>
                <w:lang w:val="en-IE" w:eastAsia="en-IE"/>
              </w:rPr>
            </w:pPr>
            <w:r w:rsidRPr="00856467">
              <w:rPr>
                <w:rFonts w:ascii="Calibri" w:hAnsi="Calibri"/>
                <w:color w:val="000000"/>
                <w:sz w:val="22"/>
                <w:lang w:val="en-IE" w:eastAsia="en-IE"/>
              </w:rPr>
              <w:t>2.54</w:t>
            </w:r>
          </w:p>
        </w:tc>
      </w:tr>
    </w:tbl>
    <w:p w:rsidR="00417E65" w:rsidRDefault="00A376F8" w:rsidP="00C8108A">
      <w:pPr>
        <w:ind w:right="-706"/>
        <w:jc w:val="center"/>
        <w:rPr>
          <w:rFonts w:ascii="Calibri" w:hAnsi="Calibri"/>
          <w:b/>
          <w:color w:val="000000"/>
          <w:sz w:val="28"/>
          <w:szCs w:val="28"/>
          <w:u w:val="single"/>
        </w:rPr>
      </w:pPr>
      <w:r>
        <w:rPr>
          <w:noProof/>
          <w:lang w:val="en-IE" w:eastAsia="en-IE"/>
        </w:rPr>
        <w:lastRenderedPageBreak/>
        <w:drawing>
          <wp:inline distT="0" distB="0" distL="0" distR="0" wp14:anchorId="799F00A0" wp14:editId="63E7ECFD">
            <wp:extent cx="1549400" cy="931219"/>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54209" cy="934109"/>
                    </a:xfrm>
                    <a:prstGeom prst="rect">
                      <a:avLst/>
                    </a:prstGeom>
                  </pic:spPr>
                </pic:pic>
              </a:graphicData>
            </a:graphic>
          </wp:inline>
        </w:drawing>
      </w:r>
    </w:p>
    <w:p w:rsidR="00417E65" w:rsidRDefault="00417E65" w:rsidP="00C8108A">
      <w:pPr>
        <w:ind w:right="-706"/>
        <w:jc w:val="center"/>
        <w:rPr>
          <w:rFonts w:ascii="Calibri" w:hAnsi="Calibri"/>
          <w:b/>
          <w:color w:val="000000"/>
          <w:sz w:val="28"/>
          <w:szCs w:val="28"/>
          <w:u w:val="single"/>
        </w:rPr>
      </w:pPr>
    </w:p>
    <w:p w:rsidR="00002AF4" w:rsidRPr="003939E9" w:rsidRDefault="00002AF4" w:rsidP="00C8108A">
      <w:pPr>
        <w:ind w:right="-706"/>
        <w:jc w:val="center"/>
        <w:rPr>
          <w:rFonts w:ascii="Calibri" w:hAnsi="Calibri"/>
          <w:b/>
          <w:color w:val="000000"/>
          <w:sz w:val="28"/>
          <w:szCs w:val="28"/>
          <w:u w:val="single"/>
        </w:rPr>
      </w:pPr>
      <w:r w:rsidRPr="00522E8C">
        <w:rPr>
          <w:rFonts w:ascii="Calibri" w:hAnsi="Calibri"/>
          <w:b/>
          <w:color w:val="000000"/>
          <w:sz w:val="28"/>
          <w:szCs w:val="28"/>
        </w:rPr>
        <w:t>APPLICATION</w:t>
      </w:r>
      <w:r w:rsidRPr="00522E8C">
        <w:rPr>
          <w:rStyle w:val="FootnoteReference"/>
          <w:rFonts w:ascii="Calibri" w:hAnsi="Calibri"/>
          <w:b/>
          <w:color w:val="000000"/>
          <w:sz w:val="28"/>
          <w:szCs w:val="28"/>
        </w:rPr>
        <w:footnoteReference w:id="1"/>
      </w:r>
      <w:r w:rsidR="00522E8C">
        <w:rPr>
          <w:rFonts w:ascii="Calibri" w:hAnsi="Calibri"/>
          <w:b/>
          <w:color w:val="000000"/>
          <w:sz w:val="28"/>
          <w:szCs w:val="28"/>
        </w:rPr>
        <w:t>:</w:t>
      </w:r>
    </w:p>
    <w:p w:rsidR="00002AF4" w:rsidRPr="003939E9" w:rsidRDefault="00002AF4" w:rsidP="00C8108A">
      <w:pPr>
        <w:ind w:right="-706"/>
        <w:jc w:val="center"/>
        <w:rPr>
          <w:rFonts w:ascii="Calibri" w:hAnsi="Calibri"/>
          <w:bCs/>
          <w:color w:val="000000"/>
          <w:sz w:val="22"/>
          <w:szCs w:val="28"/>
          <w:u w:val="single"/>
        </w:rPr>
      </w:pPr>
    </w:p>
    <w:p w:rsidR="00002AF4" w:rsidRPr="009B0E12" w:rsidRDefault="00C53C17" w:rsidP="00C8108A">
      <w:pPr>
        <w:ind w:right="-706"/>
        <w:rPr>
          <w:rFonts w:ascii="Calibri" w:hAnsi="Calibri"/>
          <w:bCs/>
          <w:color w:val="000000"/>
          <w:szCs w:val="26"/>
        </w:rPr>
      </w:pPr>
      <w:r>
        <w:rPr>
          <w:rFonts w:ascii="Calibri" w:hAnsi="Calibri"/>
          <w:bCs/>
          <w:noProof/>
          <w:color w:val="000000"/>
          <w:szCs w:val="26"/>
          <w:lang w:val="en-IE" w:eastAsia="en-IE"/>
        </w:rPr>
        <mc:AlternateContent>
          <mc:Choice Requires="wps">
            <w:drawing>
              <wp:anchor distT="0" distB="0" distL="114300" distR="114300" simplePos="0" relativeHeight="251648000" behindDoc="0" locked="0" layoutInCell="1" allowOverlap="1">
                <wp:simplePos x="0" y="0"/>
                <wp:positionH relativeFrom="column">
                  <wp:posOffset>4448810</wp:posOffset>
                </wp:positionH>
                <wp:positionV relativeFrom="paragraph">
                  <wp:posOffset>43180</wp:posOffset>
                </wp:positionV>
                <wp:extent cx="233045" cy="15748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50.3pt;margin-top:3.4pt;width:18.35pt;height:1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"/>
            </w:pict>
          </mc:Fallback>
        </mc:AlternateContent>
      </w:r>
      <w:r w:rsidR="00C8108A" w:rsidRPr="009B0E12">
        <w:rPr>
          <w:rFonts w:ascii="Calibri" w:hAnsi="Calibri"/>
          <w:bCs/>
          <w:color w:val="000000"/>
          <w:szCs w:val="26"/>
        </w:rPr>
        <w:t>TO START A REGULAR SERVICE</w:t>
      </w:r>
    </w:p>
    <w:p w:rsidR="00002AF4" w:rsidRPr="009B0E12" w:rsidRDefault="00C53C17" w:rsidP="00C8108A">
      <w:pPr>
        <w:ind w:right="-706"/>
        <w:rPr>
          <w:rFonts w:ascii="Calibri" w:hAnsi="Calibri"/>
          <w:bCs/>
          <w:color w:val="000000"/>
          <w:szCs w:val="26"/>
        </w:rPr>
      </w:pPr>
      <w:r>
        <w:rPr>
          <w:rFonts w:ascii="Calibri" w:hAnsi="Calibri"/>
          <w:bCs/>
          <w:noProof/>
          <w:color w:val="000000"/>
          <w:szCs w:val="26"/>
          <w:lang w:val="en-IE" w:eastAsia="en-IE"/>
        </w:rPr>
        <mc:AlternateContent>
          <mc:Choice Requires="wps">
            <w:drawing>
              <wp:anchor distT="0" distB="0" distL="114300" distR="114300" simplePos="0" relativeHeight="251649024" behindDoc="0" locked="0" layoutInCell="1" allowOverlap="1">
                <wp:simplePos x="0" y="0"/>
                <wp:positionH relativeFrom="column">
                  <wp:posOffset>4448810</wp:posOffset>
                </wp:positionH>
                <wp:positionV relativeFrom="paragraph">
                  <wp:posOffset>42545</wp:posOffset>
                </wp:positionV>
                <wp:extent cx="233045" cy="15748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0.3pt;margin-top:3.35pt;width:18.35pt;height:1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"/>
            </w:pict>
          </mc:Fallback>
        </mc:AlternateContent>
      </w:r>
      <w:r w:rsidR="00002AF4" w:rsidRPr="009B0E12">
        <w:rPr>
          <w:rFonts w:ascii="Calibri" w:hAnsi="Calibri"/>
          <w:bCs/>
          <w:color w:val="000000"/>
          <w:szCs w:val="26"/>
        </w:rPr>
        <w:t>TO START A SPECIAL REGULAR SERVICE</w:t>
      </w:r>
      <w:r w:rsidR="00002AF4" w:rsidRPr="009B0E12">
        <w:rPr>
          <w:rStyle w:val="FootnoteReference"/>
          <w:rFonts w:ascii="Calibri" w:hAnsi="Calibri"/>
          <w:bCs/>
          <w:color w:val="000000"/>
          <w:szCs w:val="26"/>
        </w:rPr>
        <w:footnoteReference w:id="2"/>
      </w:r>
      <w:r w:rsidR="00522E8C">
        <w:rPr>
          <w:rFonts w:ascii="Calibri" w:hAnsi="Calibri"/>
          <w:bCs/>
          <w:color w:val="000000"/>
          <w:szCs w:val="26"/>
        </w:rPr>
        <w:tab/>
      </w:r>
    </w:p>
    <w:p w:rsidR="00002AF4" w:rsidRPr="009B0E12" w:rsidRDefault="00C53C17" w:rsidP="00C8108A">
      <w:pPr>
        <w:ind w:right="-706"/>
        <w:rPr>
          <w:rFonts w:ascii="Calibri" w:hAnsi="Calibri"/>
          <w:bCs/>
          <w:color w:val="000000"/>
          <w:szCs w:val="26"/>
          <w:u w:val="single"/>
        </w:rPr>
      </w:pPr>
      <w:r>
        <w:rPr>
          <w:rFonts w:ascii="Calibri" w:hAnsi="Calibri"/>
          <w:bCs/>
          <w:noProof/>
          <w:color w:val="000000"/>
          <w:szCs w:val="26"/>
          <w:lang w:val="en-IE" w:eastAsia="en-IE"/>
        </w:rPr>
        <mc:AlternateContent>
          <mc:Choice Requires="wps">
            <w:drawing>
              <wp:anchor distT="0" distB="0" distL="114300" distR="114300" simplePos="0" relativeHeight="251650048" behindDoc="0" locked="0" layoutInCell="1" allowOverlap="1">
                <wp:simplePos x="0" y="0"/>
                <wp:positionH relativeFrom="column">
                  <wp:posOffset>4448810</wp:posOffset>
                </wp:positionH>
                <wp:positionV relativeFrom="paragraph">
                  <wp:posOffset>38100</wp:posOffset>
                </wp:positionV>
                <wp:extent cx="233045" cy="15748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50.3pt;margin-top:3pt;width:18.35pt;height:1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"/>
            </w:pict>
          </mc:Fallback>
        </mc:AlternateContent>
      </w:r>
      <w:r w:rsidR="00002AF4" w:rsidRPr="009B0E12">
        <w:rPr>
          <w:rFonts w:ascii="Calibri" w:hAnsi="Calibri"/>
          <w:bCs/>
          <w:color w:val="000000"/>
          <w:szCs w:val="26"/>
        </w:rPr>
        <w:t>TO RENEW</w:t>
      </w:r>
      <w:r w:rsidR="00C219E4" w:rsidRPr="009B0E12">
        <w:rPr>
          <w:rFonts w:ascii="Calibri" w:hAnsi="Calibri"/>
          <w:bCs/>
          <w:color w:val="000000"/>
          <w:szCs w:val="26"/>
        </w:rPr>
        <w:t>/</w:t>
      </w:r>
      <w:r w:rsidR="003573E8" w:rsidRPr="009B0E12">
        <w:rPr>
          <w:rFonts w:ascii="Calibri" w:hAnsi="Calibri"/>
          <w:bCs/>
          <w:color w:val="000000"/>
          <w:szCs w:val="26"/>
        </w:rPr>
        <w:t>VARY</w:t>
      </w:r>
      <w:r w:rsidR="00002AF4" w:rsidRPr="009B0E12">
        <w:rPr>
          <w:rFonts w:ascii="Calibri" w:hAnsi="Calibri"/>
          <w:bCs/>
          <w:color w:val="000000"/>
          <w:szCs w:val="26"/>
        </w:rPr>
        <w:t xml:space="preserve"> AUTHORISATION FOR A SERVICE</w:t>
      </w:r>
      <w:r w:rsidR="00F15FC5" w:rsidRPr="009B0E12">
        <w:rPr>
          <w:rStyle w:val="FootnoteReference"/>
          <w:rFonts w:ascii="Calibri" w:hAnsi="Calibri"/>
          <w:bCs/>
          <w:color w:val="000000"/>
          <w:szCs w:val="26"/>
        </w:rPr>
        <w:footnoteReference w:id="3"/>
      </w:r>
    </w:p>
    <w:p w:rsidR="009B0E12" w:rsidRDefault="00C53C17" w:rsidP="00993A95">
      <w:pPr>
        <w:ind w:right="-706"/>
        <w:rPr>
          <w:rFonts w:ascii="Calibri" w:hAnsi="Calibri"/>
          <w:color w:val="000000"/>
          <w:szCs w:val="26"/>
        </w:rPr>
      </w:pPr>
      <w:r>
        <w:rPr>
          <w:rFonts w:ascii="Calibri" w:hAnsi="Calibri"/>
          <w:noProof/>
          <w:color w:val="000000"/>
          <w:szCs w:val="26"/>
          <w:lang w:val="en-IE" w:eastAsia="en-IE"/>
        </w:rPr>
        <mc:AlternateContent>
          <mc:Choice Requires="wps">
            <w:drawing>
              <wp:anchor distT="0" distB="0" distL="114300" distR="114300" simplePos="0" relativeHeight="251655168" behindDoc="0" locked="0" layoutInCell="1" allowOverlap="1">
                <wp:simplePos x="0" y="0"/>
                <wp:positionH relativeFrom="column">
                  <wp:posOffset>4448810</wp:posOffset>
                </wp:positionH>
                <wp:positionV relativeFrom="paragraph">
                  <wp:posOffset>49530</wp:posOffset>
                </wp:positionV>
                <wp:extent cx="233045" cy="157480"/>
                <wp:effectExtent l="0" t="0" r="0" b="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50.3pt;margin-top:3.9pt;width:18.35pt;height:1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75QIQIAADw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"/>
            </w:pict>
          </mc:Fallback>
        </mc:AlternateContent>
      </w:r>
      <w:r w:rsidR="00F15FC5" w:rsidRPr="009B0E12">
        <w:rPr>
          <w:rFonts w:ascii="Calibri" w:hAnsi="Calibri"/>
          <w:color w:val="000000"/>
          <w:szCs w:val="26"/>
        </w:rPr>
        <w:t>TO ALTER THE CON</w:t>
      </w:r>
      <w:r w:rsidR="00993A95">
        <w:rPr>
          <w:rFonts w:ascii="Calibri" w:hAnsi="Calibri"/>
          <w:color w:val="000000"/>
          <w:szCs w:val="26"/>
        </w:rPr>
        <w:t>DITIONS OF AN AUTHORISED SERVICE</w:t>
      </w:r>
      <w:r w:rsidR="00C33D6D" w:rsidRPr="00C33D6D">
        <w:rPr>
          <w:rFonts w:ascii="Calibri" w:hAnsi="Calibri"/>
          <w:color w:val="000000"/>
          <w:szCs w:val="26"/>
          <w:vertAlign w:val="superscript"/>
        </w:rPr>
        <w:t>3</w:t>
      </w:r>
    </w:p>
    <w:p w:rsidR="00993A95" w:rsidRPr="009B0E12" w:rsidRDefault="00993A95" w:rsidP="00993A95">
      <w:pPr>
        <w:ind w:right="-706"/>
        <w:rPr>
          <w:rFonts w:ascii="Calibri" w:hAnsi="Calibri"/>
          <w:color w:val="000000"/>
          <w:szCs w:val="26"/>
        </w:rPr>
      </w:pPr>
    </w:p>
    <w:p w:rsidR="00002AF4" w:rsidRPr="009B0E12" w:rsidRDefault="00002AF4" w:rsidP="00C8108A">
      <w:pPr>
        <w:pStyle w:val="BodyText"/>
        <w:ind w:right="-706"/>
        <w:rPr>
          <w:rFonts w:ascii="Calibri" w:hAnsi="Calibri"/>
          <w:color w:val="000000"/>
          <w:sz w:val="26"/>
          <w:szCs w:val="26"/>
        </w:rPr>
      </w:pPr>
      <w:r w:rsidRPr="009B0E12">
        <w:rPr>
          <w:rFonts w:ascii="Calibri" w:hAnsi="Calibri"/>
          <w:color w:val="000000"/>
          <w:sz w:val="26"/>
          <w:szCs w:val="26"/>
        </w:rPr>
        <w:t>carried out by coach and bus between Member States i</w:t>
      </w:r>
      <w:r w:rsidR="007E56CC" w:rsidRPr="009B0E12">
        <w:rPr>
          <w:rFonts w:ascii="Calibri" w:hAnsi="Calibri"/>
          <w:color w:val="000000"/>
          <w:sz w:val="26"/>
          <w:szCs w:val="26"/>
        </w:rPr>
        <w:t>n accordance with Regulation (EC) No. 1073/2009</w:t>
      </w:r>
    </w:p>
    <w:p w:rsidR="00002AF4" w:rsidRPr="00AE5B4E" w:rsidRDefault="00002AF4" w:rsidP="00C8108A">
      <w:pPr>
        <w:ind w:right="-706"/>
        <w:rPr>
          <w:rFonts w:ascii="Calibri" w:hAnsi="Calibri"/>
          <w:color w:val="000000"/>
          <w:sz w:val="24"/>
          <w:szCs w:val="26"/>
          <w:u w:val="single"/>
        </w:rPr>
      </w:pPr>
    </w:p>
    <w:p w:rsidR="00002AF4" w:rsidRPr="009B0E12" w:rsidRDefault="00002AF4" w:rsidP="00C8108A">
      <w:pPr>
        <w:pBdr>
          <w:bottom w:val="single" w:sz="12" w:space="1" w:color="auto"/>
        </w:pBdr>
        <w:ind w:right="-706" w:hanging="720"/>
        <w:jc w:val="both"/>
        <w:rPr>
          <w:rFonts w:ascii="Calibri" w:hAnsi="Calibri"/>
          <w:color w:val="000000"/>
          <w:szCs w:val="26"/>
        </w:rPr>
      </w:pPr>
      <w:r w:rsidRPr="009B0E12">
        <w:rPr>
          <w:rFonts w:ascii="Calibri" w:hAnsi="Calibri"/>
          <w:bCs/>
          <w:color w:val="000000"/>
          <w:szCs w:val="26"/>
        </w:rPr>
        <w:t>To:</w:t>
      </w:r>
      <w:r w:rsidR="00C8108A" w:rsidRPr="009B0E12">
        <w:rPr>
          <w:rFonts w:ascii="Calibri" w:hAnsi="Calibri"/>
          <w:bCs/>
          <w:color w:val="000000"/>
          <w:szCs w:val="26"/>
        </w:rPr>
        <w:t xml:space="preserve">  </w:t>
      </w:r>
      <w:r w:rsidR="00C8108A" w:rsidRPr="009B0E12">
        <w:rPr>
          <w:rFonts w:ascii="Calibri" w:hAnsi="Calibri"/>
          <w:bCs/>
          <w:color w:val="000000"/>
          <w:szCs w:val="26"/>
        </w:rPr>
        <w:tab/>
      </w:r>
      <w:r w:rsidRPr="009B0E12">
        <w:rPr>
          <w:rFonts w:ascii="Calibri" w:hAnsi="Calibri"/>
          <w:b/>
          <w:color w:val="000000"/>
          <w:szCs w:val="26"/>
        </w:rPr>
        <w:t>National Transport Authority, Dún Scéine, Iveagh Court, Harcourt Lane, Dublin 2.</w:t>
      </w:r>
      <w:r w:rsidR="00C8108A" w:rsidRPr="009B0E12">
        <w:rPr>
          <w:rFonts w:ascii="Calibri" w:hAnsi="Calibri"/>
          <w:color w:val="000000"/>
          <w:szCs w:val="26"/>
        </w:rPr>
        <w:t xml:space="preserve"> </w:t>
      </w:r>
    </w:p>
    <w:p w:rsidR="00C8108A" w:rsidRPr="00AE5B4E" w:rsidRDefault="00C8108A" w:rsidP="00C8108A">
      <w:pPr>
        <w:pBdr>
          <w:bottom w:val="single" w:sz="12" w:space="1" w:color="auto"/>
        </w:pBdr>
        <w:ind w:right="-706" w:hanging="720"/>
        <w:jc w:val="both"/>
        <w:rPr>
          <w:rFonts w:ascii="Calibri" w:hAnsi="Calibri"/>
          <w:color w:val="000000"/>
          <w:sz w:val="24"/>
          <w:szCs w:val="26"/>
        </w:rPr>
      </w:pPr>
    </w:p>
    <w:p w:rsidR="00002AF4" w:rsidRPr="00AE5B4E" w:rsidRDefault="00002AF4" w:rsidP="00C8108A">
      <w:pPr>
        <w:ind w:right="-706"/>
        <w:rPr>
          <w:rFonts w:ascii="Calibri" w:hAnsi="Calibri"/>
          <w:color w:val="000000"/>
          <w:sz w:val="24"/>
          <w:szCs w:val="26"/>
        </w:rPr>
      </w:pPr>
    </w:p>
    <w:p w:rsidR="00AE5B4E" w:rsidRPr="00AE5B4E" w:rsidRDefault="00AE5B4E" w:rsidP="00C8108A">
      <w:pPr>
        <w:ind w:right="-706"/>
        <w:rPr>
          <w:rFonts w:ascii="Calibri" w:hAnsi="Calibri"/>
          <w:color w:val="000000"/>
          <w:sz w:val="24"/>
          <w:szCs w:val="26"/>
        </w:rPr>
      </w:pPr>
    </w:p>
    <w:p w:rsidR="00002AF4" w:rsidRPr="009B0E12" w:rsidRDefault="00002AF4" w:rsidP="0080689A">
      <w:pPr>
        <w:ind w:right="-706" w:hanging="432"/>
        <w:jc w:val="both"/>
        <w:rPr>
          <w:rFonts w:ascii="Calibri" w:hAnsi="Calibri"/>
          <w:bCs/>
          <w:color w:val="000000"/>
          <w:szCs w:val="26"/>
        </w:rPr>
      </w:pPr>
      <w:r w:rsidRPr="009B0E12">
        <w:rPr>
          <w:rFonts w:ascii="Calibri" w:hAnsi="Calibri"/>
          <w:bCs/>
          <w:color w:val="000000"/>
          <w:szCs w:val="26"/>
        </w:rPr>
        <w:t>1.</w:t>
      </w:r>
      <w:r w:rsidRPr="009B0E12">
        <w:rPr>
          <w:rFonts w:ascii="Calibri" w:hAnsi="Calibri"/>
          <w:bCs/>
          <w:color w:val="000000"/>
          <w:szCs w:val="26"/>
        </w:rPr>
        <w:tab/>
      </w:r>
      <w:r w:rsidR="00993A95">
        <w:rPr>
          <w:rFonts w:ascii="Calibri" w:hAnsi="Calibri"/>
          <w:bCs/>
          <w:color w:val="000000"/>
          <w:szCs w:val="26"/>
        </w:rPr>
        <w:t xml:space="preserve">Name and </w:t>
      </w:r>
      <w:r w:rsidRPr="009B0E12">
        <w:rPr>
          <w:rFonts w:ascii="Calibri" w:hAnsi="Calibri"/>
          <w:bCs/>
          <w:color w:val="000000"/>
          <w:szCs w:val="26"/>
        </w:rPr>
        <w:t xml:space="preserve">first name or trade name </w:t>
      </w:r>
      <w:r w:rsidR="00993A95">
        <w:rPr>
          <w:rFonts w:ascii="Calibri" w:hAnsi="Calibri"/>
          <w:bCs/>
          <w:color w:val="000000"/>
          <w:szCs w:val="26"/>
        </w:rPr>
        <w:t xml:space="preserve">and </w:t>
      </w:r>
      <w:r w:rsidR="00522E8C">
        <w:rPr>
          <w:rFonts w:ascii="Calibri" w:hAnsi="Calibri"/>
          <w:bCs/>
          <w:color w:val="000000"/>
          <w:szCs w:val="26"/>
        </w:rPr>
        <w:t>address</w:t>
      </w:r>
      <w:r w:rsidR="00993A95">
        <w:rPr>
          <w:rFonts w:ascii="Calibri" w:hAnsi="Calibri"/>
          <w:bCs/>
          <w:color w:val="000000"/>
          <w:szCs w:val="26"/>
        </w:rPr>
        <w:t xml:space="preserve">, telephone, fax and/or email of the applicant and, </w:t>
      </w:r>
      <w:r w:rsidRPr="009B0E12">
        <w:rPr>
          <w:rFonts w:ascii="Calibri" w:hAnsi="Calibri"/>
          <w:bCs/>
          <w:color w:val="000000"/>
          <w:szCs w:val="26"/>
        </w:rPr>
        <w:t>where appropriate, of the managing carrier in the case of an association (pool):</w:t>
      </w:r>
    </w:p>
    <w:p w:rsidR="00C8108A" w:rsidRPr="009B0E12" w:rsidRDefault="00002AF4" w:rsidP="0080689A">
      <w:pPr>
        <w:ind w:right="-706"/>
        <w:jc w:val="both"/>
        <w:rPr>
          <w:rFonts w:ascii="Calibri" w:hAnsi="Calibri"/>
          <w:bCs/>
          <w:color w:val="000000"/>
          <w:szCs w:val="26"/>
        </w:rPr>
      </w:pPr>
      <w:r w:rsidRPr="009B0E12">
        <w:rPr>
          <w:rFonts w:ascii="Calibri" w:hAnsi="Calibri"/>
          <w:bCs/>
          <w:color w:val="000000"/>
          <w:szCs w:val="26"/>
        </w:rPr>
        <w:t>..............................................................................................................</w:t>
      </w:r>
      <w:r w:rsidR="00C8108A" w:rsidRPr="009B0E12">
        <w:rPr>
          <w:rFonts w:ascii="Calibri" w:hAnsi="Calibri"/>
          <w:bCs/>
          <w:color w:val="000000"/>
          <w:szCs w:val="26"/>
        </w:rPr>
        <w:t>...............</w:t>
      </w:r>
    </w:p>
    <w:p w:rsidR="00C8108A" w:rsidRPr="009B0E12" w:rsidRDefault="00C8108A" w:rsidP="0080689A">
      <w:pPr>
        <w:ind w:right="-706"/>
        <w:jc w:val="both"/>
        <w:rPr>
          <w:rFonts w:ascii="Calibri" w:hAnsi="Calibri"/>
          <w:bCs/>
          <w:color w:val="000000"/>
          <w:szCs w:val="26"/>
        </w:rPr>
      </w:pPr>
      <w:r w:rsidRPr="009B0E12">
        <w:rPr>
          <w:rFonts w:ascii="Calibri" w:hAnsi="Calibri"/>
          <w:bCs/>
          <w:color w:val="000000"/>
          <w:szCs w:val="26"/>
        </w:rPr>
        <w:t>.............................................................................................................................</w:t>
      </w:r>
    </w:p>
    <w:p w:rsidR="00C8108A" w:rsidRPr="009B0E12" w:rsidRDefault="00C8108A" w:rsidP="0080689A">
      <w:pPr>
        <w:ind w:right="-706"/>
        <w:jc w:val="both"/>
        <w:rPr>
          <w:rFonts w:ascii="Calibri" w:hAnsi="Calibri"/>
          <w:bCs/>
          <w:color w:val="000000"/>
          <w:szCs w:val="26"/>
        </w:rPr>
      </w:pPr>
      <w:r w:rsidRPr="009B0E12">
        <w:rPr>
          <w:rFonts w:ascii="Calibri" w:hAnsi="Calibri"/>
          <w:bCs/>
          <w:color w:val="000000"/>
          <w:szCs w:val="26"/>
        </w:rPr>
        <w:t>.............................................................................................................................</w:t>
      </w:r>
    </w:p>
    <w:p w:rsidR="00C8108A" w:rsidRPr="009B0E12" w:rsidRDefault="00C8108A" w:rsidP="0080689A">
      <w:pPr>
        <w:ind w:right="-706"/>
        <w:jc w:val="both"/>
        <w:rPr>
          <w:rFonts w:ascii="Calibri" w:hAnsi="Calibri"/>
          <w:bCs/>
          <w:color w:val="000000"/>
          <w:szCs w:val="26"/>
        </w:rPr>
      </w:pPr>
      <w:r w:rsidRPr="009B0E12">
        <w:rPr>
          <w:rFonts w:ascii="Calibri" w:hAnsi="Calibri"/>
          <w:bCs/>
          <w:color w:val="000000"/>
          <w:szCs w:val="26"/>
        </w:rPr>
        <w:t>.............................................................................................................................</w:t>
      </w:r>
    </w:p>
    <w:p w:rsidR="00C8108A" w:rsidRPr="009B0E12" w:rsidRDefault="00C8108A" w:rsidP="0080689A">
      <w:pPr>
        <w:ind w:right="-706"/>
        <w:jc w:val="both"/>
        <w:rPr>
          <w:rFonts w:ascii="Calibri" w:hAnsi="Calibri"/>
          <w:bCs/>
          <w:color w:val="000000"/>
          <w:szCs w:val="26"/>
        </w:rPr>
      </w:pPr>
      <w:r w:rsidRPr="009B0E12">
        <w:rPr>
          <w:rFonts w:ascii="Calibri" w:hAnsi="Calibri"/>
          <w:bCs/>
          <w:color w:val="000000"/>
          <w:szCs w:val="26"/>
        </w:rPr>
        <w:t>.............................................................................................................................</w:t>
      </w:r>
    </w:p>
    <w:p w:rsidR="00002AF4" w:rsidRDefault="00002AF4" w:rsidP="0080689A">
      <w:pPr>
        <w:ind w:right="-706" w:hanging="432"/>
        <w:jc w:val="both"/>
        <w:rPr>
          <w:rFonts w:ascii="Calibri" w:hAnsi="Calibri"/>
          <w:bCs/>
          <w:color w:val="000000"/>
          <w:sz w:val="20"/>
          <w:szCs w:val="26"/>
        </w:rPr>
      </w:pPr>
    </w:p>
    <w:p w:rsidR="00AE5B4E" w:rsidRPr="009B0E12" w:rsidRDefault="00AE5B4E" w:rsidP="0080689A">
      <w:pPr>
        <w:ind w:right="-706" w:hanging="432"/>
        <w:jc w:val="both"/>
        <w:rPr>
          <w:rFonts w:ascii="Calibri" w:hAnsi="Calibri"/>
          <w:bCs/>
          <w:color w:val="000000"/>
          <w:sz w:val="20"/>
          <w:szCs w:val="26"/>
        </w:rPr>
      </w:pPr>
    </w:p>
    <w:p w:rsidR="00002AF4" w:rsidRPr="009B0E12" w:rsidRDefault="00002AF4" w:rsidP="0080689A">
      <w:pPr>
        <w:tabs>
          <w:tab w:val="left" w:pos="795"/>
        </w:tabs>
        <w:ind w:right="-706" w:hanging="435"/>
        <w:jc w:val="both"/>
        <w:rPr>
          <w:rFonts w:ascii="Calibri" w:hAnsi="Calibri"/>
          <w:bCs/>
          <w:color w:val="000000"/>
          <w:position w:val="6"/>
          <w:szCs w:val="26"/>
        </w:rPr>
      </w:pPr>
      <w:r w:rsidRPr="009B0E12">
        <w:rPr>
          <w:rFonts w:ascii="Calibri" w:hAnsi="Calibri"/>
          <w:bCs/>
          <w:color w:val="000000"/>
          <w:szCs w:val="26"/>
        </w:rPr>
        <w:t>2.</w:t>
      </w:r>
      <w:r w:rsidRPr="009B0E12">
        <w:rPr>
          <w:rFonts w:ascii="Calibri" w:hAnsi="Calibri"/>
          <w:bCs/>
          <w:color w:val="000000"/>
          <w:szCs w:val="26"/>
        </w:rPr>
        <w:tab/>
        <w:t>Service(s) carried out</w:t>
      </w:r>
      <w:r w:rsidR="0094430B" w:rsidRPr="0094430B">
        <w:rPr>
          <w:rFonts w:ascii="Calibri" w:hAnsi="Calibri"/>
          <w:bCs/>
          <w:color w:val="000000"/>
          <w:szCs w:val="26"/>
          <w:vertAlign w:val="superscript"/>
        </w:rPr>
        <w:t>1</w:t>
      </w:r>
    </w:p>
    <w:p w:rsidR="00002AF4" w:rsidRPr="009B0E12" w:rsidRDefault="00C53C17" w:rsidP="0080689A">
      <w:pPr>
        <w:ind w:right="-706"/>
        <w:jc w:val="both"/>
        <w:rPr>
          <w:rFonts w:ascii="Calibri" w:hAnsi="Calibri"/>
          <w:bCs/>
          <w:color w:val="000000"/>
          <w:szCs w:val="26"/>
        </w:rPr>
      </w:pPr>
      <w:r>
        <w:rPr>
          <w:rFonts w:ascii="Calibri" w:hAnsi="Calibri"/>
          <w:bCs/>
          <w:noProof/>
          <w:color w:val="000000"/>
          <w:szCs w:val="26"/>
          <w:lang w:val="en-IE" w:eastAsia="en-IE"/>
        </w:rPr>
        <mc:AlternateContent>
          <mc:Choice Requires="wps">
            <w:drawing>
              <wp:anchor distT="0" distB="0" distL="114300" distR="114300" simplePos="0" relativeHeight="251653120" behindDoc="0" locked="0" layoutInCell="1" allowOverlap="1">
                <wp:simplePos x="0" y="0"/>
                <wp:positionH relativeFrom="column">
                  <wp:posOffset>5704840</wp:posOffset>
                </wp:positionH>
                <wp:positionV relativeFrom="paragraph">
                  <wp:posOffset>6985</wp:posOffset>
                </wp:positionV>
                <wp:extent cx="233045" cy="15748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49.2pt;margin-top:.55pt;width:18.35pt;height:1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"/>
            </w:pict>
          </mc:Fallback>
        </mc:AlternateContent>
      </w:r>
      <w:r>
        <w:rPr>
          <w:rFonts w:ascii="Calibri" w:hAnsi="Calibri"/>
          <w:bCs/>
          <w:noProof/>
          <w:color w:val="000000"/>
          <w:szCs w:val="26"/>
          <w:lang w:val="en-IE" w:eastAsia="en-IE"/>
        </w:rPr>
        <mc:AlternateContent>
          <mc:Choice Requires="wps">
            <w:drawing>
              <wp:anchor distT="0" distB="0" distL="114300" distR="114300" simplePos="0" relativeHeight="251651072" behindDoc="0" locked="0" layoutInCell="1" allowOverlap="1">
                <wp:simplePos x="0" y="0"/>
                <wp:positionH relativeFrom="column">
                  <wp:posOffset>1237615</wp:posOffset>
                </wp:positionH>
                <wp:positionV relativeFrom="paragraph">
                  <wp:posOffset>6985</wp:posOffset>
                </wp:positionV>
                <wp:extent cx="233045" cy="15748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7.45pt;margin-top:.55pt;width:18.35pt;height:1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"/>
            </w:pict>
          </mc:Fallback>
        </mc:AlternateContent>
      </w:r>
      <w:r>
        <w:rPr>
          <w:rFonts w:ascii="Calibri" w:hAnsi="Calibri"/>
          <w:bCs/>
          <w:noProof/>
          <w:color w:val="000000"/>
          <w:szCs w:val="26"/>
          <w:lang w:val="en-IE" w:eastAsia="en-IE"/>
        </w:rPr>
        <mc:AlternateContent>
          <mc:Choice Requires="wps">
            <w:drawing>
              <wp:anchor distT="0" distB="0" distL="114300" distR="114300" simplePos="0" relativeHeight="251652096" behindDoc="0" locked="0" layoutInCell="1" allowOverlap="1">
                <wp:simplePos x="0" y="0"/>
                <wp:positionH relativeFrom="column">
                  <wp:posOffset>4085590</wp:posOffset>
                </wp:positionH>
                <wp:positionV relativeFrom="paragraph">
                  <wp:posOffset>6985</wp:posOffset>
                </wp:positionV>
                <wp:extent cx="233045" cy="15748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21.7pt;margin-top:.55pt;width:18.35pt;height:1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0fZIQIAADs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"/>
            </w:pict>
          </mc:Fallback>
        </mc:AlternateContent>
      </w:r>
      <w:r w:rsidR="00002AF4" w:rsidRPr="009B0E12">
        <w:rPr>
          <w:rFonts w:ascii="Calibri" w:hAnsi="Calibri"/>
          <w:bCs/>
          <w:color w:val="000000"/>
          <w:szCs w:val="26"/>
        </w:rPr>
        <w:t>by an undertaking</w:t>
      </w:r>
      <w:r w:rsidR="00C8108A" w:rsidRPr="009B0E12">
        <w:rPr>
          <w:rFonts w:ascii="Calibri" w:hAnsi="Calibri"/>
          <w:bCs/>
          <w:color w:val="000000"/>
          <w:szCs w:val="26"/>
        </w:rPr>
        <w:t xml:space="preserve"> </w:t>
      </w:r>
      <w:r w:rsidR="00C8108A" w:rsidRPr="009B0E12">
        <w:rPr>
          <w:rFonts w:ascii="Calibri" w:hAnsi="Calibri"/>
          <w:bCs/>
          <w:color w:val="000000"/>
          <w:szCs w:val="26"/>
        </w:rPr>
        <w:tab/>
      </w:r>
      <w:r w:rsidR="001E78D4" w:rsidRPr="009B0E12">
        <w:rPr>
          <w:rFonts w:ascii="Calibri" w:hAnsi="Calibri"/>
          <w:bCs/>
          <w:color w:val="000000"/>
          <w:szCs w:val="26"/>
        </w:rPr>
        <w:t xml:space="preserve">      </w:t>
      </w:r>
      <w:r w:rsidR="00002AF4" w:rsidRPr="009B0E12">
        <w:rPr>
          <w:rFonts w:ascii="Calibri" w:hAnsi="Calibri"/>
          <w:bCs/>
          <w:color w:val="000000"/>
          <w:szCs w:val="26"/>
        </w:rPr>
        <w:t>as a member of an association (pool</w:t>
      </w:r>
      <w:r w:rsidR="00C8108A" w:rsidRPr="009B0E12">
        <w:rPr>
          <w:rFonts w:ascii="Calibri" w:hAnsi="Calibri"/>
          <w:bCs/>
          <w:color w:val="000000"/>
          <w:szCs w:val="26"/>
        </w:rPr>
        <w:t>)</w:t>
      </w:r>
      <w:r w:rsidR="00002AF4" w:rsidRPr="009B0E12">
        <w:rPr>
          <w:rFonts w:ascii="Calibri" w:hAnsi="Calibri"/>
          <w:bCs/>
          <w:color w:val="000000"/>
          <w:szCs w:val="26"/>
        </w:rPr>
        <w:t xml:space="preserve"> </w:t>
      </w:r>
      <w:r w:rsidR="001E78D4" w:rsidRPr="009B0E12">
        <w:rPr>
          <w:rFonts w:ascii="Calibri" w:hAnsi="Calibri"/>
          <w:bCs/>
          <w:color w:val="000000"/>
          <w:szCs w:val="26"/>
        </w:rPr>
        <w:tab/>
        <w:t xml:space="preserve">         </w:t>
      </w:r>
      <w:r w:rsidR="00002AF4" w:rsidRPr="009B0E12">
        <w:rPr>
          <w:rFonts w:ascii="Calibri" w:hAnsi="Calibri"/>
          <w:bCs/>
          <w:color w:val="000000"/>
          <w:szCs w:val="26"/>
        </w:rPr>
        <w:t xml:space="preserve">as a subcontractor </w:t>
      </w:r>
    </w:p>
    <w:p w:rsidR="00002AF4" w:rsidRDefault="00002AF4" w:rsidP="0080689A">
      <w:pPr>
        <w:ind w:right="-706" w:hanging="432"/>
        <w:jc w:val="both"/>
        <w:rPr>
          <w:rFonts w:ascii="Calibri" w:hAnsi="Calibri"/>
          <w:bCs/>
          <w:color w:val="000000"/>
          <w:sz w:val="20"/>
          <w:szCs w:val="26"/>
        </w:rPr>
      </w:pPr>
    </w:p>
    <w:p w:rsidR="00AE5B4E" w:rsidRPr="009B0E12" w:rsidRDefault="00AE5B4E" w:rsidP="0080689A">
      <w:pPr>
        <w:ind w:right="-706" w:hanging="432"/>
        <w:jc w:val="both"/>
        <w:rPr>
          <w:rFonts w:ascii="Calibri" w:hAnsi="Calibri"/>
          <w:bCs/>
          <w:color w:val="000000"/>
          <w:sz w:val="20"/>
          <w:szCs w:val="26"/>
        </w:rPr>
      </w:pPr>
    </w:p>
    <w:p w:rsidR="00002AF4" w:rsidRPr="009B0E12" w:rsidRDefault="00002AF4" w:rsidP="0080689A">
      <w:pPr>
        <w:ind w:right="-706" w:hanging="432"/>
        <w:jc w:val="both"/>
        <w:rPr>
          <w:rFonts w:ascii="Calibri" w:hAnsi="Calibri"/>
          <w:bCs/>
          <w:color w:val="000000"/>
          <w:szCs w:val="26"/>
        </w:rPr>
      </w:pPr>
      <w:r w:rsidRPr="009B0E12">
        <w:rPr>
          <w:rFonts w:ascii="Calibri" w:hAnsi="Calibri"/>
          <w:bCs/>
          <w:color w:val="000000"/>
          <w:szCs w:val="26"/>
        </w:rPr>
        <w:t>3.</w:t>
      </w:r>
      <w:r w:rsidRPr="009B0E12">
        <w:rPr>
          <w:rFonts w:ascii="Calibri" w:hAnsi="Calibri"/>
          <w:bCs/>
          <w:color w:val="000000"/>
          <w:szCs w:val="26"/>
        </w:rPr>
        <w:tab/>
        <w:t xml:space="preserve">Names and addresses of the </w:t>
      </w:r>
    </w:p>
    <w:p w:rsidR="00002AF4" w:rsidRDefault="00002AF4" w:rsidP="0080689A">
      <w:pPr>
        <w:ind w:right="-706"/>
        <w:jc w:val="both"/>
        <w:rPr>
          <w:rFonts w:ascii="Calibri" w:hAnsi="Calibri"/>
          <w:bCs/>
          <w:color w:val="000000"/>
          <w:szCs w:val="26"/>
        </w:rPr>
      </w:pPr>
      <w:r w:rsidRPr="009B0E12">
        <w:rPr>
          <w:rFonts w:ascii="Calibri" w:hAnsi="Calibri"/>
          <w:bCs/>
          <w:color w:val="000000"/>
          <w:szCs w:val="26"/>
        </w:rPr>
        <w:t>carrier, associated</w:t>
      </w:r>
      <w:r w:rsidR="00C33D6D">
        <w:rPr>
          <w:rFonts w:ascii="Calibri" w:hAnsi="Calibri"/>
          <w:bCs/>
          <w:color w:val="000000"/>
          <w:szCs w:val="26"/>
        </w:rPr>
        <w:t xml:space="preserve"> carrier(s) or subcontractor(s)</w:t>
      </w:r>
      <w:r w:rsidR="00C33D6D">
        <w:rPr>
          <w:rStyle w:val="FootnoteReference"/>
          <w:rFonts w:ascii="Calibri" w:hAnsi="Calibri"/>
          <w:bCs/>
          <w:color w:val="000000"/>
          <w:szCs w:val="26"/>
        </w:rPr>
        <w:footnoteReference w:id="4"/>
      </w:r>
      <w:r w:rsidR="00C33D6D">
        <w:rPr>
          <w:rFonts w:ascii="Calibri" w:hAnsi="Calibri"/>
          <w:bCs/>
          <w:color w:val="000000"/>
          <w:szCs w:val="26"/>
        </w:rPr>
        <w:t xml:space="preserve"> </w:t>
      </w:r>
      <w:r w:rsidR="00C33D6D">
        <w:rPr>
          <w:rStyle w:val="FootnoteReference"/>
          <w:rFonts w:ascii="Calibri" w:hAnsi="Calibri"/>
          <w:bCs/>
          <w:color w:val="000000"/>
          <w:szCs w:val="26"/>
        </w:rPr>
        <w:footnoteReference w:id="5"/>
      </w:r>
    </w:p>
    <w:p w:rsidR="0072390F" w:rsidRPr="0072390F" w:rsidRDefault="0072390F" w:rsidP="0080689A">
      <w:pPr>
        <w:ind w:right="-706"/>
        <w:jc w:val="both"/>
        <w:rPr>
          <w:rFonts w:ascii="Calibri" w:hAnsi="Calibri"/>
          <w:bCs/>
          <w:color w:val="000000"/>
          <w:sz w:val="14"/>
          <w:szCs w:val="26"/>
        </w:rPr>
      </w:pPr>
    </w:p>
    <w:p w:rsidR="00002AF4" w:rsidRPr="009B0E12" w:rsidRDefault="009B0E12" w:rsidP="0080689A">
      <w:pPr>
        <w:spacing w:line="360" w:lineRule="auto"/>
        <w:ind w:right="-709" w:hanging="431"/>
        <w:jc w:val="both"/>
        <w:rPr>
          <w:rFonts w:ascii="Calibri" w:hAnsi="Calibri"/>
          <w:bCs/>
          <w:color w:val="000000"/>
          <w:szCs w:val="26"/>
        </w:rPr>
      </w:pPr>
      <w:r w:rsidRPr="009B0E12">
        <w:rPr>
          <w:rFonts w:ascii="Calibri" w:hAnsi="Calibri"/>
          <w:bCs/>
          <w:color w:val="000000"/>
          <w:szCs w:val="26"/>
        </w:rPr>
        <w:tab/>
        <w:t>3.1</w:t>
      </w:r>
      <w:r w:rsidR="001E78D4" w:rsidRPr="009B0E12">
        <w:rPr>
          <w:rFonts w:ascii="Calibri" w:hAnsi="Calibri"/>
          <w:bCs/>
          <w:color w:val="000000"/>
          <w:szCs w:val="26"/>
        </w:rPr>
        <w:t xml:space="preserve">____________________________________________ </w:t>
      </w:r>
      <w:r w:rsidR="004E5FFB">
        <w:rPr>
          <w:rFonts w:ascii="Calibri" w:hAnsi="Calibri"/>
          <w:bCs/>
          <w:color w:val="000000"/>
          <w:szCs w:val="26"/>
        </w:rPr>
        <w:t xml:space="preserve">  </w:t>
      </w:r>
      <w:r w:rsidR="001E78D4" w:rsidRPr="009B0E12">
        <w:rPr>
          <w:rFonts w:ascii="Calibri" w:hAnsi="Calibri"/>
          <w:bCs/>
          <w:color w:val="000000"/>
          <w:szCs w:val="26"/>
        </w:rPr>
        <w:t>Tel: ______________</w:t>
      </w:r>
    </w:p>
    <w:p w:rsidR="001E78D4" w:rsidRPr="009B0E12" w:rsidRDefault="001E78D4" w:rsidP="0080689A">
      <w:pPr>
        <w:spacing w:line="360" w:lineRule="auto"/>
        <w:ind w:right="-709" w:hanging="431"/>
        <w:jc w:val="both"/>
        <w:rPr>
          <w:rFonts w:ascii="Calibri" w:hAnsi="Calibri"/>
          <w:bCs/>
          <w:color w:val="000000"/>
          <w:szCs w:val="26"/>
        </w:rPr>
      </w:pPr>
      <w:r w:rsidRPr="009B0E12">
        <w:rPr>
          <w:rFonts w:ascii="Calibri" w:hAnsi="Calibri"/>
          <w:bCs/>
          <w:color w:val="000000"/>
          <w:szCs w:val="26"/>
        </w:rPr>
        <w:tab/>
        <w:t>3.2 ___________________________________________</w:t>
      </w:r>
      <w:proofErr w:type="gramStart"/>
      <w:r w:rsidR="00001E23">
        <w:rPr>
          <w:rFonts w:ascii="Calibri" w:hAnsi="Calibri"/>
          <w:bCs/>
          <w:color w:val="000000"/>
          <w:szCs w:val="26"/>
        </w:rPr>
        <w:t>_</w:t>
      </w:r>
      <w:r w:rsidRPr="009B0E12">
        <w:rPr>
          <w:rFonts w:ascii="Calibri" w:hAnsi="Calibri"/>
          <w:bCs/>
          <w:color w:val="000000"/>
          <w:szCs w:val="26"/>
        </w:rPr>
        <w:t xml:space="preserve"> </w:t>
      </w:r>
      <w:r w:rsidR="004E5FFB">
        <w:rPr>
          <w:rFonts w:ascii="Calibri" w:hAnsi="Calibri"/>
          <w:bCs/>
          <w:color w:val="000000"/>
          <w:szCs w:val="26"/>
        </w:rPr>
        <w:t xml:space="preserve"> </w:t>
      </w:r>
      <w:r w:rsidRPr="009B0E12">
        <w:rPr>
          <w:rFonts w:ascii="Calibri" w:hAnsi="Calibri"/>
          <w:bCs/>
          <w:color w:val="000000"/>
          <w:szCs w:val="26"/>
        </w:rPr>
        <w:t>Tel</w:t>
      </w:r>
      <w:proofErr w:type="gramEnd"/>
      <w:r w:rsidRPr="009B0E12">
        <w:rPr>
          <w:rFonts w:ascii="Calibri" w:hAnsi="Calibri"/>
          <w:bCs/>
          <w:color w:val="000000"/>
          <w:szCs w:val="26"/>
        </w:rPr>
        <w:t>: ______________</w:t>
      </w:r>
    </w:p>
    <w:p w:rsidR="001E78D4" w:rsidRPr="009B0E12" w:rsidRDefault="001E78D4" w:rsidP="0080689A">
      <w:pPr>
        <w:spacing w:line="360" w:lineRule="auto"/>
        <w:ind w:right="-709" w:hanging="431"/>
        <w:jc w:val="both"/>
        <w:rPr>
          <w:rFonts w:ascii="Calibri" w:hAnsi="Calibri"/>
          <w:bCs/>
          <w:color w:val="000000"/>
          <w:szCs w:val="26"/>
        </w:rPr>
      </w:pPr>
      <w:r w:rsidRPr="009B0E12">
        <w:rPr>
          <w:rFonts w:ascii="Calibri" w:hAnsi="Calibri"/>
          <w:bCs/>
          <w:color w:val="000000"/>
          <w:szCs w:val="26"/>
        </w:rPr>
        <w:tab/>
        <w:t>3.3 ______________</w:t>
      </w:r>
      <w:r w:rsidR="00001E23">
        <w:rPr>
          <w:rFonts w:ascii="Calibri" w:hAnsi="Calibri"/>
          <w:bCs/>
          <w:color w:val="000000"/>
          <w:szCs w:val="26"/>
        </w:rPr>
        <w:t>_____________________________</w:t>
      </w:r>
      <w:proofErr w:type="gramStart"/>
      <w:r w:rsidR="00001E23">
        <w:rPr>
          <w:rFonts w:ascii="Calibri" w:hAnsi="Calibri"/>
          <w:bCs/>
          <w:color w:val="000000"/>
          <w:szCs w:val="26"/>
        </w:rPr>
        <w:t>_</w:t>
      </w:r>
      <w:r w:rsidRPr="009B0E12">
        <w:rPr>
          <w:rFonts w:ascii="Calibri" w:hAnsi="Calibri"/>
          <w:bCs/>
          <w:color w:val="000000"/>
          <w:szCs w:val="26"/>
        </w:rPr>
        <w:t xml:space="preserve"> </w:t>
      </w:r>
      <w:r w:rsidR="004E5FFB">
        <w:rPr>
          <w:rFonts w:ascii="Calibri" w:hAnsi="Calibri"/>
          <w:bCs/>
          <w:color w:val="000000"/>
          <w:szCs w:val="26"/>
        </w:rPr>
        <w:t xml:space="preserve"> </w:t>
      </w:r>
      <w:r w:rsidRPr="009B0E12">
        <w:rPr>
          <w:rFonts w:ascii="Calibri" w:hAnsi="Calibri"/>
          <w:bCs/>
          <w:color w:val="000000"/>
          <w:szCs w:val="26"/>
        </w:rPr>
        <w:t>Tel</w:t>
      </w:r>
      <w:proofErr w:type="gramEnd"/>
      <w:r w:rsidRPr="009B0E12">
        <w:rPr>
          <w:rFonts w:ascii="Calibri" w:hAnsi="Calibri"/>
          <w:bCs/>
          <w:color w:val="000000"/>
          <w:szCs w:val="26"/>
        </w:rPr>
        <w:t>: ______________</w:t>
      </w:r>
    </w:p>
    <w:p w:rsidR="001E78D4" w:rsidRPr="009B0E12" w:rsidRDefault="001E78D4" w:rsidP="0080689A">
      <w:pPr>
        <w:spacing w:line="360" w:lineRule="auto"/>
        <w:ind w:right="-709" w:hanging="431"/>
        <w:jc w:val="both"/>
        <w:rPr>
          <w:rFonts w:ascii="Calibri" w:hAnsi="Calibri"/>
          <w:bCs/>
          <w:color w:val="000000"/>
          <w:szCs w:val="26"/>
        </w:rPr>
      </w:pPr>
      <w:r w:rsidRPr="009B0E12">
        <w:rPr>
          <w:rFonts w:ascii="Calibri" w:hAnsi="Calibri"/>
          <w:bCs/>
          <w:color w:val="000000"/>
          <w:szCs w:val="26"/>
        </w:rPr>
        <w:tab/>
      </w:r>
      <w:r w:rsidRPr="001E0F7B">
        <w:rPr>
          <w:rFonts w:ascii="Calibri" w:hAnsi="Calibri"/>
          <w:bCs/>
          <w:color w:val="auto"/>
          <w:szCs w:val="26"/>
        </w:rPr>
        <w:t>3.4 ______________________</w:t>
      </w:r>
      <w:r w:rsidR="00001E23" w:rsidRPr="001E0F7B">
        <w:rPr>
          <w:rFonts w:ascii="Calibri" w:hAnsi="Calibri"/>
          <w:bCs/>
          <w:color w:val="auto"/>
          <w:szCs w:val="26"/>
        </w:rPr>
        <w:t>_____________________</w:t>
      </w:r>
      <w:proofErr w:type="gramStart"/>
      <w:r w:rsidR="00001E23" w:rsidRPr="001E0F7B">
        <w:rPr>
          <w:rFonts w:ascii="Calibri" w:hAnsi="Calibri"/>
          <w:bCs/>
          <w:color w:val="auto"/>
          <w:szCs w:val="26"/>
        </w:rPr>
        <w:t>_</w:t>
      </w:r>
      <w:r w:rsidR="009B0E12" w:rsidRPr="009B0E12">
        <w:rPr>
          <w:rFonts w:ascii="Calibri" w:hAnsi="Calibri"/>
          <w:bCs/>
          <w:color w:val="000000"/>
          <w:szCs w:val="26"/>
        </w:rPr>
        <w:t xml:space="preserve">  </w:t>
      </w:r>
      <w:r w:rsidRPr="009B0E12">
        <w:rPr>
          <w:rFonts w:ascii="Calibri" w:hAnsi="Calibri"/>
          <w:bCs/>
          <w:color w:val="000000"/>
          <w:szCs w:val="26"/>
        </w:rPr>
        <w:t>Tel</w:t>
      </w:r>
      <w:proofErr w:type="gramEnd"/>
      <w:r w:rsidRPr="009B0E12">
        <w:rPr>
          <w:rFonts w:ascii="Calibri" w:hAnsi="Calibri"/>
          <w:bCs/>
          <w:color w:val="000000"/>
          <w:szCs w:val="26"/>
        </w:rPr>
        <w:t>: ______________</w:t>
      </w:r>
    </w:p>
    <w:p w:rsidR="00002AF4" w:rsidRDefault="00002AF4" w:rsidP="00B7687F">
      <w:pPr>
        <w:ind w:right="-706"/>
        <w:jc w:val="both"/>
        <w:rPr>
          <w:rFonts w:ascii="Calibri" w:hAnsi="Calibri"/>
          <w:color w:val="000000"/>
          <w:szCs w:val="26"/>
        </w:rPr>
      </w:pPr>
    </w:p>
    <w:p w:rsidR="00A42852" w:rsidRPr="009B0E12" w:rsidRDefault="00A42852" w:rsidP="00B7687F">
      <w:pPr>
        <w:ind w:right="-706"/>
        <w:jc w:val="both"/>
        <w:rPr>
          <w:rFonts w:ascii="Calibri" w:hAnsi="Calibri"/>
          <w:color w:val="000000"/>
          <w:szCs w:val="26"/>
        </w:rPr>
        <w:sectPr w:rsidR="00A42852" w:rsidRPr="009B0E12" w:rsidSect="0034224E">
          <w:footnotePr>
            <w:numRestart w:val="eachSect"/>
          </w:footnotePr>
          <w:pgSz w:w="11909" w:h="16834" w:code="9"/>
          <w:pgMar w:top="709" w:right="1831" w:bottom="635" w:left="1712" w:header="709" w:footer="709" w:gutter="0"/>
          <w:paperSrc w:first="1" w:other="1"/>
          <w:cols w:space="720"/>
          <w:docGrid w:linePitch="354"/>
        </w:sectPr>
      </w:pPr>
    </w:p>
    <w:p w:rsidR="00002AF4" w:rsidRPr="00FF57F5" w:rsidRDefault="00002AF4" w:rsidP="003573E8">
      <w:pPr>
        <w:ind w:right="-706" w:hanging="432"/>
        <w:jc w:val="center"/>
        <w:rPr>
          <w:rFonts w:ascii="Calibri" w:hAnsi="Calibri"/>
          <w:i/>
          <w:color w:val="000000"/>
          <w:sz w:val="22"/>
          <w:szCs w:val="28"/>
        </w:rPr>
      </w:pPr>
      <w:r w:rsidRPr="00FF57F5">
        <w:rPr>
          <w:rFonts w:ascii="Calibri" w:hAnsi="Calibri"/>
          <w:i/>
          <w:color w:val="000000"/>
          <w:sz w:val="22"/>
          <w:szCs w:val="28"/>
        </w:rPr>
        <w:lastRenderedPageBreak/>
        <w:t xml:space="preserve">(Second page of </w:t>
      </w:r>
      <w:r w:rsidR="00FF57F5" w:rsidRPr="00FF57F5">
        <w:rPr>
          <w:rFonts w:ascii="Calibri" w:hAnsi="Calibri"/>
          <w:i/>
          <w:color w:val="000000"/>
          <w:sz w:val="22"/>
          <w:szCs w:val="28"/>
        </w:rPr>
        <w:t xml:space="preserve">the </w:t>
      </w:r>
      <w:r w:rsidRPr="00FF57F5">
        <w:rPr>
          <w:rFonts w:ascii="Calibri" w:hAnsi="Calibri"/>
          <w:i/>
          <w:color w:val="000000"/>
          <w:sz w:val="22"/>
          <w:szCs w:val="28"/>
        </w:rPr>
        <w:t>application</w:t>
      </w:r>
      <w:r w:rsidR="00FF57F5" w:rsidRPr="00FF57F5">
        <w:rPr>
          <w:rFonts w:ascii="Calibri" w:hAnsi="Calibri"/>
          <w:i/>
          <w:color w:val="000000"/>
          <w:sz w:val="22"/>
          <w:szCs w:val="28"/>
        </w:rPr>
        <w:t xml:space="preserve"> for authorisation or for renewal of authorisation</w:t>
      </w:r>
      <w:r w:rsidRPr="00FF57F5">
        <w:rPr>
          <w:rFonts w:ascii="Calibri" w:hAnsi="Calibri"/>
          <w:i/>
          <w:color w:val="000000"/>
          <w:sz w:val="22"/>
          <w:szCs w:val="28"/>
        </w:rPr>
        <w:t>)</w:t>
      </w:r>
    </w:p>
    <w:p w:rsidR="00002AF4" w:rsidRPr="003939E9" w:rsidRDefault="00002AF4" w:rsidP="0080689A">
      <w:pPr>
        <w:ind w:right="-706" w:hanging="432"/>
        <w:jc w:val="both"/>
        <w:rPr>
          <w:rFonts w:ascii="Calibri" w:hAnsi="Calibri"/>
          <w:bCs/>
          <w:color w:val="000000"/>
          <w:sz w:val="28"/>
          <w:szCs w:val="28"/>
        </w:rPr>
      </w:pPr>
    </w:p>
    <w:p w:rsidR="00002AF4" w:rsidRPr="00FF57F5" w:rsidRDefault="001E78D4" w:rsidP="0080689A">
      <w:pPr>
        <w:ind w:right="-706" w:hanging="432"/>
        <w:jc w:val="both"/>
        <w:rPr>
          <w:rFonts w:ascii="Calibri" w:hAnsi="Calibri"/>
          <w:bCs/>
          <w:color w:val="000000"/>
          <w:szCs w:val="26"/>
        </w:rPr>
      </w:pPr>
      <w:r w:rsidRPr="003939E9">
        <w:rPr>
          <w:rFonts w:ascii="Calibri" w:hAnsi="Calibri"/>
          <w:bCs/>
          <w:color w:val="000000"/>
          <w:sz w:val="28"/>
          <w:szCs w:val="28"/>
        </w:rPr>
        <w:t>4.</w:t>
      </w:r>
      <w:r w:rsidRPr="003939E9">
        <w:rPr>
          <w:rFonts w:ascii="Calibri" w:hAnsi="Calibri"/>
          <w:bCs/>
          <w:color w:val="000000"/>
          <w:sz w:val="28"/>
          <w:szCs w:val="28"/>
        </w:rPr>
        <w:tab/>
      </w:r>
      <w:r w:rsidR="00002AF4" w:rsidRPr="00FF57F5">
        <w:rPr>
          <w:rFonts w:ascii="Calibri" w:hAnsi="Calibri"/>
          <w:bCs/>
          <w:color w:val="000000"/>
          <w:szCs w:val="26"/>
        </w:rPr>
        <w:t>In the case of a special regular service:</w:t>
      </w:r>
    </w:p>
    <w:p w:rsidR="0080689A" w:rsidRPr="001E0F7B" w:rsidRDefault="0080689A" w:rsidP="0080689A">
      <w:pPr>
        <w:ind w:right="-706"/>
        <w:jc w:val="both"/>
        <w:rPr>
          <w:rFonts w:ascii="Calibri" w:hAnsi="Calibri"/>
          <w:bCs/>
          <w:color w:val="000000"/>
          <w:sz w:val="14"/>
          <w:szCs w:val="26"/>
        </w:rPr>
      </w:pPr>
    </w:p>
    <w:p w:rsidR="00002AF4" w:rsidRPr="00FF57F5" w:rsidRDefault="001E78D4" w:rsidP="0080689A">
      <w:pPr>
        <w:ind w:right="-706"/>
        <w:jc w:val="both"/>
        <w:rPr>
          <w:rFonts w:ascii="Calibri" w:hAnsi="Calibri"/>
          <w:bCs/>
          <w:color w:val="000000"/>
          <w:szCs w:val="26"/>
        </w:rPr>
      </w:pPr>
      <w:r w:rsidRPr="00FF57F5">
        <w:rPr>
          <w:rFonts w:ascii="Calibri" w:hAnsi="Calibri"/>
          <w:bCs/>
          <w:color w:val="000000"/>
          <w:szCs w:val="26"/>
        </w:rPr>
        <w:t>4.1</w:t>
      </w:r>
      <w:proofErr w:type="gramStart"/>
      <w:r w:rsidRPr="00FF57F5">
        <w:rPr>
          <w:rFonts w:ascii="Calibri" w:hAnsi="Calibri"/>
          <w:bCs/>
          <w:color w:val="000000"/>
          <w:szCs w:val="26"/>
        </w:rPr>
        <w:t>.  Category</w:t>
      </w:r>
      <w:proofErr w:type="gramEnd"/>
      <w:r w:rsidRPr="00FF57F5">
        <w:rPr>
          <w:rFonts w:ascii="Calibri" w:hAnsi="Calibri"/>
          <w:bCs/>
          <w:color w:val="000000"/>
          <w:szCs w:val="26"/>
        </w:rPr>
        <w:t xml:space="preserve"> of passengers: ………………………………………………………………………</w:t>
      </w:r>
      <w:r w:rsidR="0080689A" w:rsidRPr="00FF57F5">
        <w:rPr>
          <w:rFonts w:ascii="Calibri" w:hAnsi="Calibri"/>
          <w:bCs/>
          <w:color w:val="000000"/>
          <w:szCs w:val="26"/>
        </w:rPr>
        <w:t>……</w:t>
      </w:r>
    </w:p>
    <w:p w:rsidR="00002AF4" w:rsidRDefault="00002AF4" w:rsidP="0080689A">
      <w:pPr>
        <w:ind w:right="-706" w:hanging="432"/>
        <w:jc w:val="both"/>
        <w:rPr>
          <w:rFonts w:ascii="Calibri" w:hAnsi="Calibri"/>
          <w:bCs/>
          <w:color w:val="000000"/>
          <w:szCs w:val="26"/>
        </w:rPr>
      </w:pPr>
    </w:p>
    <w:p w:rsidR="00FF57F5" w:rsidRPr="00FF57F5" w:rsidRDefault="00FF57F5" w:rsidP="0080689A">
      <w:pPr>
        <w:ind w:right="-706" w:hanging="432"/>
        <w:jc w:val="both"/>
        <w:rPr>
          <w:rFonts w:ascii="Calibri" w:hAnsi="Calibri"/>
          <w:bCs/>
          <w:color w:val="000000"/>
          <w:sz w:val="16"/>
          <w:szCs w:val="26"/>
        </w:rPr>
      </w:pPr>
    </w:p>
    <w:p w:rsidR="00002AF4" w:rsidRPr="00FF57F5" w:rsidRDefault="00002AF4" w:rsidP="0080689A">
      <w:pPr>
        <w:ind w:right="-706" w:hanging="432"/>
        <w:jc w:val="both"/>
        <w:rPr>
          <w:rFonts w:ascii="Calibri" w:hAnsi="Calibri"/>
          <w:bCs/>
          <w:color w:val="000000"/>
          <w:szCs w:val="26"/>
        </w:rPr>
      </w:pPr>
      <w:r w:rsidRPr="00FF57F5">
        <w:rPr>
          <w:rFonts w:ascii="Calibri" w:hAnsi="Calibri"/>
          <w:bCs/>
          <w:color w:val="000000"/>
          <w:szCs w:val="26"/>
        </w:rPr>
        <w:t>5.</w:t>
      </w:r>
      <w:r w:rsidRPr="00FF57F5">
        <w:rPr>
          <w:rFonts w:ascii="Calibri" w:hAnsi="Calibri"/>
          <w:bCs/>
          <w:color w:val="000000"/>
          <w:szCs w:val="26"/>
        </w:rPr>
        <w:tab/>
        <w:t>Duration of authorisation requested or date on which the service ends:</w:t>
      </w:r>
    </w:p>
    <w:p w:rsidR="00002AF4" w:rsidRPr="00FF57F5" w:rsidRDefault="00002AF4" w:rsidP="0080689A">
      <w:pPr>
        <w:ind w:right="-706" w:hanging="432"/>
        <w:jc w:val="both"/>
        <w:rPr>
          <w:rFonts w:ascii="Calibri" w:hAnsi="Calibri"/>
          <w:bCs/>
          <w:color w:val="000000"/>
          <w:szCs w:val="26"/>
        </w:rPr>
      </w:pPr>
      <w:r w:rsidRPr="00FF57F5">
        <w:rPr>
          <w:rFonts w:ascii="Calibri" w:hAnsi="Calibri"/>
          <w:bCs/>
          <w:color w:val="000000"/>
          <w:szCs w:val="26"/>
        </w:rPr>
        <w:tab/>
        <w:t>………………………</w:t>
      </w:r>
      <w:r w:rsidR="0080689A" w:rsidRPr="00FF57F5">
        <w:rPr>
          <w:rFonts w:ascii="Calibri" w:hAnsi="Calibri"/>
          <w:bCs/>
          <w:color w:val="000000"/>
          <w:szCs w:val="26"/>
        </w:rPr>
        <w:t>………………………………</w:t>
      </w:r>
      <w:r w:rsidRPr="00FF57F5">
        <w:rPr>
          <w:rFonts w:ascii="Calibri" w:hAnsi="Calibri"/>
          <w:bCs/>
          <w:color w:val="000000"/>
          <w:szCs w:val="26"/>
        </w:rPr>
        <w:t>………………………………………………………………….</w:t>
      </w:r>
    </w:p>
    <w:p w:rsidR="00002AF4" w:rsidRDefault="00002AF4" w:rsidP="0080689A">
      <w:pPr>
        <w:ind w:right="-706" w:hanging="432"/>
        <w:jc w:val="both"/>
        <w:rPr>
          <w:rFonts w:ascii="Calibri" w:hAnsi="Calibri"/>
          <w:bCs/>
          <w:color w:val="000000"/>
          <w:szCs w:val="26"/>
        </w:rPr>
      </w:pPr>
    </w:p>
    <w:p w:rsidR="00FF57F5" w:rsidRPr="00FF57F5" w:rsidRDefault="00FF57F5" w:rsidP="0080689A">
      <w:pPr>
        <w:ind w:right="-706" w:hanging="432"/>
        <w:jc w:val="both"/>
        <w:rPr>
          <w:rFonts w:ascii="Calibri" w:hAnsi="Calibri"/>
          <w:bCs/>
          <w:color w:val="000000"/>
          <w:sz w:val="18"/>
          <w:szCs w:val="26"/>
        </w:rPr>
      </w:pPr>
    </w:p>
    <w:p w:rsidR="00002AF4" w:rsidRPr="00FF57F5" w:rsidRDefault="00002AF4" w:rsidP="0080689A">
      <w:pPr>
        <w:ind w:right="-706" w:hanging="432"/>
        <w:jc w:val="both"/>
        <w:rPr>
          <w:rFonts w:ascii="Calibri" w:hAnsi="Calibri"/>
          <w:bCs/>
          <w:color w:val="000000"/>
          <w:szCs w:val="26"/>
        </w:rPr>
      </w:pPr>
      <w:r w:rsidRPr="00FF57F5">
        <w:rPr>
          <w:rFonts w:ascii="Calibri" w:hAnsi="Calibri"/>
          <w:bCs/>
          <w:color w:val="000000"/>
          <w:szCs w:val="26"/>
        </w:rPr>
        <w:t>6.</w:t>
      </w:r>
      <w:r w:rsidRPr="00FF57F5">
        <w:rPr>
          <w:rFonts w:ascii="Calibri" w:hAnsi="Calibri"/>
          <w:bCs/>
          <w:color w:val="000000"/>
          <w:szCs w:val="26"/>
        </w:rPr>
        <w:tab/>
        <w:t>Principal route of service (underline passenger pick-up points):</w:t>
      </w:r>
    </w:p>
    <w:p w:rsidR="00002AF4" w:rsidRPr="00FF57F5" w:rsidRDefault="00002AF4" w:rsidP="0080689A">
      <w:pPr>
        <w:spacing w:line="360" w:lineRule="atLeast"/>
        <w:ind w:right="-706" w:hanging="432"/>
        <w:jc w:val="both"/>
        <w:rPr>
          <w:rFonts w:ascii="Calibri" w:hAnsi="Calibri"/>
          <w:bCs/>
          <w:color w:val="000000"/>
          <w:szCs w:val="26"/>
        </w:rPr>
      </w:pPr>
      <w:r w:rsidRPr="00FF57F5">
        <w:rPr>
          <w:rFonts w:ascii="Calibri" w:hAnsi="Calibri"/>
          <w:bCs/>
          <w:color w:val="000000"/>
          <w:szCs w:val="26"/>
        </w:rPr>
        <w:tab/>
      </w:r>
      <w:r w:rsidR="0080689A" w:rsidRPr="00FF57F5">
        <w:rPr>
          <w:rFonts w:ascii="Calibri" w:hAnsi="Calibri"/>
          <w:bCs/>
          <w:color w:val="000000"/>
          <w:szCs w:val="26"/>
        </w:rPr>
        <w:t>………………………………………………………………………………………………………………………….</w:t>
      </w:r>
    </w:p>
    <w:p w:rsidR="00002AF4" w:rsidRPr="00FF57F5" w:rsidRDefault="00002AF4" w:rsidP="0080689A">
      <w:pPr>
        <w:spacing w:line="360" w:lineRule="atLeast"/>
        <w:ind w:right="-706" w:hanging="432"/>
        <w:jc w:val="both"/>
        <w:rPr>
          <w:rFonts w:ascii="Calibri" w:hAnsi="Calibri"/>
          <w:bCs/>
          <w:color w:val="000000"/>
          <w:szCs w:val="26"/>
        </w:rPr>
      </w:pPr>
      <w:r w:rsidRPr="00FF57F5">
        <w:rPr>
          <w:rFonts w:ascii="Calibri" w:hAnsi="Calibri"/>
          <w:bCs/>
          <w:color w:val="000000"/>
          <w:szCs w:val="26"/>
        </w:rPr>
        <w:tab/>
      </w:r>
      <w:r w:rsidR="0080689A" w:rsidRPr="00FF57F5">
        <w:rPr>
          <w:rFonts w:ascii="Calibri" w:hAnsi="Calibri"/>
          <w:bCs/>
          <w:color w:val="000000"/>
          <w:szCs w:val="26"/>
        </w:rPr>
        <w:t>………………………………………………………………………………………………………………………….</w:t>
      </w:r>
    </w:p>
    <w:p w:rsidR="00002AF4" w:rsidRPr="00FF57F5" w:rsidRDefault="00002AF4" w:rsidP="0080689A">
      <w:pPr>
        <w:spacing w:line="360" w:lineRule="atLeast"/>
        <w:ind w:right="-706" w:hanging="432"/>
        <w:jc w:val="both"/>
        <w:rPr>
          <w:rFonts w:ascii="Calibri" w:hAnsi="Calibri"/>
          <w:color w:val="000000"/>
          <w:szCs w:val="26"/>
        </w:rPr>
      </w:pPr>
      <w:r w:rsidRPr="00FF57F5">
        <w:rPr>
          <w:rFonts w:ascii="Calibri" w:hAnsi="Calibri"/>
          <w:bCs/>
          <w:color w:val="000000"/>
          <w:szCs w:val="26"/>
        </w:rPr>
        <w:tab/>
      </w:r>
      <w:r w:rsidR="0080689A" w:rsidRPr="00FF57F5">
        <w:rPr>
          <w:rFonts w:ascii="Calibri" w:hAnsi="Calibri"/>
          <w:bCs/>
          <w:color w:val="000000"/>
          <w:szCs w:val="26"/>
        </w:rPr>
        <w:t>………………………………………………………………………………………………………………………….</w:t>
      </w:r>
    </w:p>
    <w:p w:rsidR="00002AF4"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rsidR="00002AF4" w:rsidRDefault="00002AF4" w:rsidP="0080689A">
      <w:pPr>
        <w:spacing w:line="240" w:lineRule="atLeast"/>
        <w:ind w:right="-706" w:hanging="432"/>
        <w:jc w:val="both"/>
        <w:rPr>
          <w:rFonts w:ascii="Calibri" w:hAnsi="Calibri"/>
          <w:color w:val="000000"/>
          <w:szCs w:val="26"/>
        </w:rPr>
      </w:pPr>
    </w:p>
    <w:p w:rsidR="00FF57F5" w:rsidRPr="00FF57F5" w:rsidRDefault="00FF57F5" w:rsidP="0080689A">
      <w:pPr>
        <w:spacing w:line="240" w:lineRule="atLeast"/>
        <w:ind w:right="-706" w:hanging="432"/>
        <w:jc w:val="both"/>
        <w:rPr>
          <w:rFonts w:ascii="Calibri" w:hAnsi="Calibri"/>
          <w:color w:val="000000"/>
          <w:sz w:val="16"/>
          <w:szCs w:val="26"/>
        </w:rPr>
      </w:pPr>
    </w:p>
    <w:p w:rsidR="00002AF4" w:rsidRPr="00FF57F5" w:rsidRDefault="00002AF4" w:rsidP="0080689A">
      <w:pPr>
        <w:spacing w:line="240" w:lineRule="atLeast"/>
        <w:ind w:right="-706" w:hanging="426"/>
        <w:jc w:val="both"/>
        <w:rPr>
          <w:rFonts w:ascii="Calibri" w:hAnsi="Calibri"/>
          <w:bCs/>
          <w:color w:val="000000"/>
          <w:szCs w:val="26"/>
        </w:rPr>
      </w:pPr>
      <w:r w:rsidRPr="00FF57F5">
        <w:rPr>
          <w:rFonts w:ascii="Calibri" w:hAnsi="Calibri"/>
          <w:bCs/>
          <w:color w:val="000000"/>
          <w:szCs w:val="26"/>
        </w:rPr>
        <w:t>7</w:t>
      </w:r>
      <w:r w:rsidR="0080689A" w:rsidRPr="00FF57F5">
        <w:rPr>
          <w:rFonts w:ascii="Calibri" w:hAnsi="Calibri"/>
          <w:bCs/>
          <w:color w:val="000000"/>
          <w:szCs w:val="26"/>
        </w:rPr>
        <w:t>.</w:t>
      </w:r>
      <w:r w:rsidRPr="00FF57F5">
        <w:rPr>
          <w:rFonts w:ascii="Calibri" w:hAnsi="Calibri"/>
          <w:bCs/>
          <w:color w:val="000000"/>
          <w:szCs w:val="26"/>
        </w:rPr>
        <w:tab/>
        <w:t>Period of operation:</w:t>
      </w:r>
    </w:p>
    <w:p w:rsidR="0080689A"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rsidR="0080689A"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rsidR="00002AF4" w:rsidRDefault="00002AF4" w:rsidP="0080689A">
      <w:pPr>
        <w:spacing w:line="240" w:lineRule="atLeast"/>
        <w:ind w:right="-706" w:hanging="432"/>
        <w:jc w:val="both"/>
        <w:rPr>
          <w:rFonts w:ascii="Calibri" w:hAnsi="Calibri"/>
          <w:bCs/>
          <w:color w:val="000000"/>
          <w:szCs w:val="26"/>
        </w:rPr>
      </w:pPr>
    </w:p>
    <w:p w:rsidR="00FF57F5" w:rsidRPr="00FF57F5" w:rsidRDefault="00FF57F5" w:rsidP="0080689A">
      <w:pPr>
        <w:spacing w:line="240" w:lineRule="atLeast"/>
        <w:ind w:right="-706" w:hanging="432"/>
        <w:jc w:val="both"/>
        <w:rPr>
          <w:rFonts w:ascii="Calibri" w:hAnsi="Calibri"/>
          <w:bCs/>
          <w:color w:val="000000"/>
          <w:sz w:val="16"/>
          <w:szCs w:val="26"/>
        </w:rPr>
      </w:pPr>
    </w:p>
    <w:p w:rsidR="00002AF4" w:rsidRPr="00FF57F5" w:rsidRDefault="00002AF4" w:rsidP="0080689A">
      <w:pPr>
        <w:spacing w:line="240" w:lineRule="atLeast"/>
        <w:ind w:right="-706" w:hanging="426"/>
        <w:jc w:val="both"/>
        <w:rPr>
          <w:rFonts w:ascii="Calibri" w:hAnsi="Calibri"/>
          <w:bCs/>
          <w:color w:val="000000"/>
          <w:szCs w:val="26"/>
        </w:rPr>
      </w:pPr>
      <w:r w:rsidRPr="00FF57F5">
        <w:rPr>
          <w:rFonts w:ascii="Calibri" w:hAnsi="Calibri"/>
          <w:bCs/>
          <w:color w:val="000000"/>
          <w:szCs w:val="26"/>
        </w:rPr>
        <w:t>8.</w:t>
      </w:r>
      <w:r w:rsidRPr="00FF57F5">
        <w:rPr>
          <w:rFonts w:ascii="Calibri" w:hAnsi="Calibri"/>
          <w:bCs/>
          <w:color w:val="000000"/>
          <w:szCs w:val="26"/>
        </w:rPr>
        <w:tab/>
        <w:t>Frequency (daily, weekly</w:t>
      </w:r>
      <w:r w:rsidR="00083DC4">
        <w:rPr>
          <w:rFonts w:ascii="Calibri" w:hAnsi="Calibri"/>
          <w:bCs/>
          <w:color w:val="000000"/>
          <w:szCs w:val="26"/>
        </w:rPr>
        <w:t>,</w:t>
      </w:r>
      <w:r w:rsidRPr="00FF57F5">
        <w:rPr>
          <w:rFonts w:ascii="Calibri" w:hAnsi="Calibri"/>
          <w:bCs/>
          <w:color w:val="000000"/>
          <w:szCs w:val="26"/>
        </w:rPr>
        <w:t xml:space="preserve"> etc.)</w:t>
      </w:r>
      <w:proofErr w:type="gramStart"/>
      <w:r w:rsidRPr="00FF57F5">
        <w:rPr>
          <w:rFonts w:ascii="Calibri" w:hAnsi="Calibri"/>
          <w:bCs/>
          <w:color w:val="000000"/>
          <w:szCs w:val="26"/>
        </w:rPr>
        <w:t>:  ....................................</w:t>
      </w:r>
      <w:r w:rsidR="00083DC4">
        <w:rPr>
          <w:rFonts w:ascii="Calibri" w:hAnsi="Calibri"/>
          <w:bCs/>
          <w:color w:val="000000"/>
          <w:szCs w:val="26"/>
        </w:rPr>
        <w:t>...............................</w:t>
      </w:r>
      <w:r w:rsidR="00083DC4" w:rsidRPr="00FF57F5">
        <w:rPr>
          <w:rFonts w:ascii="Calibri" w:hAnsi="Calibri"/>
          <w:bCs/>
          <w:color w:val="000000"/>
          <w:szCs w:val="26"/>
        </w:rPr>
        <w:t>........</w:t>
      </w:r>
      <w:r w:rsidR="00083DC4">
        <w:rPr>
          <w:rFonts w:ascii="Calibri" w:hAnsi="Calibri"/>
          <w:bCs/>
          <w:color w:val="000000"/>
          <w:szCs w:val="26"/>
        </w:rPr>
        <w:t>..</w:t>
      </w:r>
      <w:proofErr w:type="gramEnd"/>
    </w:p>
    <w:p w:rsidR="00002AF4" w:rsidRDefault="00002AF4" w:rsidP="0080689A">
      <w:pPr>
        <w:spacing w:line="240" w:lineRule="atLeast"/>
        <w:ind w:right="-706" w:hanging="432"/>
        <w:jc w:val="both"/>
        <w:rPr>
          <w:rFonts w:ascii="Calibri" w:hAnsi="Calibri"/>
          <w:bCs/>
          <w:color w:val="000000"/>
          <w:szCs w:val="26"/>
        </w:rPr>
      </w:pPr>
    </w:p>
    <w:p w:rsidR="00FF57F5" w:rsidRPr="00FF57F5" w:rsidRDefault="00FF57F5" w:rsidP="0080689A">
      <w:pPr>
        <w:spacing w:line="240" w:lineRule="atLeast"/>
        <w:ind w:right="-706" w:hanging="432"/>
        <w:jc w:val="both"/>
        <w:rPr>
          <w:rFonts w:ascii="Calibri" w:hAnsi="Calibri"/>
          <w:bCs/>
          <w:color w:val="000000"/>
          <w:sz w:val="18"/>
          <w:szCs w:val="26"/>
        </w:rPr>
      </w:pPr>
    </w:p>
    <w:p w:rsidR="00002AF4" w:rsidRPr="00FF57F5" w:rsidRDefault="00C53C17" w:rsidP="0080689A">
      <w:pPr>
        <w:spacing w:line="240" w:lineRule="atLeast"/>
        <w:ind w:right="-706" w:hanging="432"/>
        <w:jc w:val="both"/>
        <w:rPr>
          <w:rFonts w:ascii="Calibri" w:hAnsi="Calibri"/>
          <w:bCs/>
          <w:color w:val="000000"/>
          <w:szCs w:val="26"/>
        </w:rPr>
      </w:pPr>
      <w:r>
        <w:rPr>
          <w:rFonts w:ascii="Calibri" w:hAnsi="Calibri"/>
          <w:bCs/>
          <w:noProof/>
          <w:color w:val="000000"/>
          <w:szCs w:val="26"/>
          <w:lang w:val="en-IE" w:eastAsia="en-IE"/>
        </w:rPr>
        <mc:AlternateContent>
          <mc:Choice Requires="wps">
            <w:drawing>
              <wp:anchor distT="0" distB="0" distL="114300" distR="114300" simplePos="0" relativeHeight="251654144" behindDoc="0" locked="0" layoutInCell="1" allowOverlap="1">
                <wp:simplePos x="0" y="0"/>
                <wp:positionH relativeFrom="column">
                  <wp:posOffset>4919345</wp:posOffset>
                </wp:positionH>
                <wp:positionV relativeFrom="paragraph">
                  <wp:posOffset>19685</wp:posOffset>
                </wp:positionV>
                <wp:extent cx="233045" cy="15748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87.35pt;margin-top:1.55pt;width:18.35pt;height:1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"/>
            </w:pict>
          </mc:Fallback>
        </mc:AlternateContent>
      </w:r>
      <w:r w:rsidR="0080689A" w:rsidRPr="00FF57F5">
        <w:rPr>
          <w:rFonts w:ascii="Calibri" w:hAnsi="Calibri"/>
          <w:bCs/>
          <w:color w:val="000000"/>
          <w:szCs w:val="26"/>
        </w:rPr>
        <w:t>9.</w:t>
      </w:r>
      <w:r w:rsidR="0080689A" w:rsidRPr="00FF57F5">
        <w:rPr>
          <w:rFonts w:ascii="Calibri" w:hAnsi="Calibri"/>
          <w:bCs/>
          <w:color w:val="000000"/>
          <w:szCs w:val="26"/>
        </w:rPr>
        <w:tab/>
      </w:r>
      <w:r w:rsidR="00002AF4" w:rsidRPr="00FF57F5">
        <w:rPr>
          <w:rFonts w:ascii="Calibri" w:hAnsi="Calibri"/>
          <w:bCs/>
          <w:color w:val="000000"/>
          <w:szCs w:val="26"/>
        </w:rPr>
        <w:t>Fares: …………………………………</w:t>
      </w:r>
      <w:r w:rsidR="001907FB" w:rsidRPr="00FF57F5">
        <w:rPr>
          <w:rFonts w:ascii="Calibri" w:hAnsi="Calibri"/>
          <w:bCs/>
          <w:color w:val="000000"/>
          <w:szCs w:val="26"/>
        </w:rPr>
        <w:t>………………..……</w:t>
      </w:r>
      <w:r w:rsidR="001907FB" w:rsidRPr="00FF57F5">
        <w:rPr>
          <w:rFonts w:ascii="Calibri" w:hAnsi="Calibri"/>
          <w:bCs/>
          <w:color w:val="000000"/>
          <w:szCs w:val="26"/>
        </w:rPr>
        <w:tab/>
      </w:r>
      <w:r w:rsidR="001907FB" w:rsidRPr="00FF57F5">
        <w:rPr>
          <w:rFonts w:ascii="Calibri" w:hAnsi="Calibri"/>
          <w:bCs/>
          <w:color w:val="000000"/>
          <w:szCs w:val="26"/>
        </w:rPr>
        <w:tab/>
      </w:r>
      <w:r w:rsidR="00002AF4" w:rsidRPr="00FF57F5">
        <w:rPr>
          <w:rFonts w:ascii="Calibri" w:hAnsi="Calibri"/>
          <w:bCs/>
          <w:color w:val="000000"/>
          <w:szCs w:val="26"/>
        </w:rPr>
        <w:t>Annex attached</w:t>
      </w:r>
      <w:r w:rsidR="00C202DE" w:rsidRPr="00FF57F5">
        <w:rPr>
          <w:rFonts w:ascii="Calibri" w:hAnsi="Calibri"/>
          <w:bCs/>
          <w:color w:val="000000"/>
          <w:szCs w:val="26"/>
        </w:rPr>
        <w:t>:</w:t>
      </w:r>
    </w:p>
    <w:p w:rsidR="00002AF4" w:rsidRDefault="00002AF4" w:rsidP="0080689A">
      <w:pPr>
        <w:spacing w:line="240" w:lineRule="atLeast"/>
        <w:ind w:right="-706" w:hanging="432"/>
        <w:jc w:val="both"/>
        <w:rPr>
          <w:rFonts w:ascii="Calibri" w:hAnsi="Calibri"/>
          <w:bCs/>
          <w:color w:val="000000"/>
          <w:szCs w:val="26"/>
        </w:rPr>
      </w:pPr>
    </w:p>
    <w:p w:rsidR="00FF57F5" w:rsidRPr="00FF57F5" w:rsidRDefault="00FF57F5" w:rsidP="0080689A">
      <w:pPr>
        <w:spacing w:line="240" w:lineRule="atLeast"/>
        <w:ind w:right="-706" w:hanging="432"/>
        <w:jc w:val="both"/>
        <w:rPr>
          <w:rFonts w:ascii="Calibri" w:hAnsi="Calibri"/>
          <w:bCs/>
          <w:color w:val="000000"/>
          <w:sz w:val="18"/>
          <w:szCs w:val="26"/>
        </w:rPr>
      </w:pPr>
    </w:p>
    <w:p w:rsidR="00002AF4" w:rsidRPr="00FF57F5" w:rsidRDefault="00002AF4" w:rsidP="0080689A">
      <w:pPr>
        <w:spacing w:line="240" w:lineRule="atLeast"/>
        <w:ind w:right="-706" w:hanging="432"/>
        <w:jc w:val="both"/>
        <w:rPr>
          <w:rFonts w:ascii="Calibri" w:hAnsi="Calibri"/>
          <w:bCs/>
          <w:color w:val="000000"/>
          <w:szCs w:val="26"/>
        </w:rPr>
      </w:pPr>
      <w:r w:rsidRPr="00FF57F5">
        <w:rPr>
          <w:rFonts w:ascii="Calibri" w:hAnsi="Calibri"/>
          <w:bCs/>
          <w:color w:val="000000"/>
          <w:szCs w:val="26"/>
        </w:rPr>
        <w:t>10.</w:t>
      </w:r>
      <w:r w:rsidRPr="00FF57F5">
        <w:rPr>
          <w:rFonts w:ascii="Calibri" w:hAnsi="Calibri"/>
          <w:bCs/>
          <w:color w:val="000000"/>
          <w:szCs w:val="26"/>
        </w:rPr>
        <w:tab/>
        <w:t xml:space="preserve">Enclose a driving schedule to permit verification of compliance with </w:t>
      </w:r>
      <w:r w:rsidR="0080689A" w:rsidRPr="00FF57F5">
        <w:rPr>
          <w:rFonts w:ascii="Calibri" w:hAnsi="Calibri"/>
          <w:bCs/>
          <w:color w:val="000000"/>
          <w:szCs w:val="26"/>
        </w:rPr>
        <w:t xml:space="preserve">the </w:t>
      </w:r>
      <w:r w:rsidR="00B247A0">
        <w:rPr>
          <w:rFonts w:ascii="Calibri" w:hAnsi="Calibri"/>
          <w:bCs/>
          <w:color w:val="000000"/>
          <w:szCs w:val="26"/>
        </w:rPr>
        <w:t>Union</w:t>
      </w:r>
      <w:r w:rsidR="0080689A" w:rsidRPr="00FF57F5">
        <w:rPr>
          <w:rFonts w:ascii="Calibri" w:hAnsi="Calibri"/>
          <w:bCs/>
          <w:color w:val="000000"/>
          <w:szCs w:val="26"/>
        </w:rPr>
        <w:t xml:space="preserve"> </w:t>
      </w:r>
      <w:r w:rsidRPr="00FF57F5">
        <w:rPr>
          <w:rFonts w:ascii="Calibri" w:hAnsi="Calibri"/>
          <w:bCs/>
          <w:color w:val="000000"/>
          <w:szCs w:val="26"/>
        </w:rPr>
        <w:t>legislation on driving and rest periods.</w:t>
      </w:r>
    </w:p>
    <w:p w:rsidR="00002AF4" w:rsidRDefault="00002AF4" w:rsidP="0080689A">
      <w:pPr>
        <w:spacing w:line="240" w:lineRule="atLeast"/>
        <w:ind w:right="-706" w:hanging="432"/>
        <w:jc w:val="both"/>
        <w:rPr>
          <w:rFonts w:ascii="Calibri" w:hAnsi="Calibri"/>
          <w:bCs/>
          <w:color w:val="000000"/>
          <w:szCs w:val="26"/>
        </w:rPr>
      </w:pPr>
    </w:p>
    <w:p w:rsidR="00FF57F5" w:rsidRPr="00FF57F5" w:rsidRDefault="00FF57F5" w:rsidP="0080689A">
      <w:pPr>
        <w:spacing w:line="240" w:lineRule="atLeast"/>
        <w:ind w:right="-706" w:hanging="432"/>
        <w:jc w:val="both"/>
        <w:rPr>
          <w:rFonts w:ascii="Calibri" w:hAnsi="Calibri"/>
          <w:bCs/>
          <w:color w:val="000000"/>
          <w:sz w:val="16"/>
          <w:szCs w:val="26"/>
        </w:rPr>
      </w:pPr>
    </w:p>
    <w:p w:rsidR="00002AF4" w:rsidRPr="00FF57F5" w:rsidRDefault="00002AF4" w:rsidP="0080689A">
      <w:pPr>
        <w:spacing w:line="240" w:lineRule="atLeast"/>
        <w:ind w:right="-706" w:hanging="426"/>
        <w:jc w:val="both"/>
        <w:rPr>
          <w:rFonts w:ascii="Calibri" w:hAnsi="Calibri"/>
          <w:bCs/>
          <w:color w:val="000000"/>
          <w:szCs w:val="26"/>
        </w:rPr>
      </w:pPr>
      <w:r w:rsidRPr="00FF57F5">
        <w:rPr>
          <w:rFonts w:ascii="Calibri" w:hAnsi="Calibri"/>
          <w:bCs/>
          <w:color w:val="000000"/>
          <w:szCs w:val="26"/>
        </w:rPr>
        <w:t>11.</w:t>
      </w:r>
      <w:r w:rsidRPr="00FF57F5">
        <w:rPr>
          <w:rFonts w:ascii="Calibri" w:hAnsi="Calibri"/>
          <w:bCs/>
          <w:color w:val="000000"/>
          <w:szCs w:val="26"/>
        </w:rPr>
        <w:tab/>
        <w:t xml:space="preserve">Number of authorisations or of copies of authorisations requested. </w:t>
      </w:r>
      <w:r w:rsidRPr="00FF57F5">
        <w:rPr>
          <w:rStyle w:val="FootnoteReference"/>
          <w:rFonts w:ascii="Calibri" w:hAnsi="Calibri"/>
          <w:bCs/>
          <w:color w:val="000000"/>
          <w:szCs w:val="26"/>
        </w:rPr>
        <w:footnoteReference w:id="6"/>
      </w:r>
      <w:r w:rsidRPr="00FF57F5">
        <w:rPr>
          <w:rFonts w:ascii="Calibri" w:hAnsi="Calibri"/>
          <w:bCs/>
          <w:color w:val="000000"/>
          <w:szCs w:val="26"/>
        </w:rPr>
        <w:t xml:space="preserve"> </w:t>
      </w:r>
    </w:p>
    <w:p w:rsidR="0080689A"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rsidR="00002AF4" w:rsidRPr="00FF57F5" w:rsidRDefault="00002AF4" w:rsidP="0080689A">
      <w:pPr>
        <w:ind w:right="-706"/>
        <w:jc w:val="both"/>
        <w:rPr>
          <w:rFonts w:ascii="Calibri" w:hAnsi="Calibri"/>
          <w:bCs/>
          <w:color w:val="000000"/>
          <w:sz w:val="12"/>
          <w:szCs w:val="26"/>
        </w:rPr>
      </w:pPr>
    </w:p>
    <w:p w:rsidR="00FF57F5" w:rsidRPr="00FF57F5" w:rsidRDefault="00FF57F5" w:rsidP="0080689A">
      <w:pPr>
        <w:ind w:right="-706"/>
        <w:jc w:val="both"/>
        <w:rPr>
          <w:rFonts w:ascii="Calibri" w:hAnsi="Calibri"/>
          <w:bCs/>
          <w:color w:val="000000"/>
          <w:szCs w:val="26"/>
        </w:rPr>
      </w:pPr>
    </w:p>
    <w:p w:rsidR="00002AF4" w:rsidRPr="00FF57F5" w:rsidRDefault="00002AF4" w:rsidP="0080689A">
      <w:pPr>
        <w:ind w:right="-706" w:hanging="426"/>
        <w:jc w:val="both"/>
        <w:rPr>
          <w:rFonts w:ascii="Calibri" w:hAnsi="Calibri"/>
          <w:bCs/>
          <w:color w:val="000000"/>
          <w:szCs w:val="26"/>
        </w:rPr>
      </w:pPr>
      <w:r w:rsidRPr="00FF57F5">
        <w:rPr>
          <w:rFonts w:ascii="Calibri" w:hAnsi="Calibri"/>
          <w:bCs/>
          <w:color w:val="000000"/>
          <w:szCs w:val="26"/>
        </w:rPr>
        <w:t>12.</w:t>
      </w:r>
      <w:r w:rsidRPr="00FF57F5">
        <w:rPr>
          <w:rFonts w:ascii="Calibri" w:hAnsi="Calibri"/>
          <w:bCs/>
          <w:color w:val="000000"/>
          <w:szCs w:val="26"/>
        </w:rPr>
        <w:tab/>
        <w:t>Any additional information:</w:t>
      </w:r>
    </w:p>
    <w:p w:rsidR="0080689A"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rsidR="0080689A"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rsidR="0080689A"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rsidR="00747ADF" w:rsidRPr="000310BE" w:rsidRDefault="00747ADF" w:rsidP="000310BE">
      <w:pPr>
        <w:ind w:right="-709" w:hanging="431"/>
        <w:jc w:val="both"/>
        <w:rPr>
          <w:rFonts w:ascii="Calibri" w:hAnsi="Calibri"/>
          <w:bCs/>
          <w:color w:val="000000"/>
          <w:sz w:val="20"/>
          <w:szCs w:val="26"/>
        </w:rPr>
      </w:pPr>
    </w:p>
    <w:p w:rsidR="000310BE" w:rsidRPr="000310BE" w:rsidRDefault="000310BE" w:rsidP="000310BE">
      <w:pPr>
        <w:ind w:right="-709" w:hanging="431"/>
        <w:jc w:val="both"/>
        <w:rPr>
          <w:rFonts w:ascii="Calibri" w:hAnsi="Calibri"/>
          <w:bCs/>
          <w:color w:val="000000"/>
          <w:sz w:val="14"/>
          <w:szCs w:val="26"/>
        </w:rPr>
      </w:pPr>
    </w:p>
    <w:p w:rsidR="000310BE" w:rsidRDefault="000310BE" w:rsidP="000310BE">
      <w:pPr>
        <w:ind w:right="-709" w:hanging="431"/>
        <w:jc w:val="both"/>
        <w:rPr>
          <w:rFonts w:ascii="Calibri" w:hAnsi="Calibri"/>
          <w:bCs/>
          <w:color w:val="000000"/>
          <w:sz w:val="8"/>
          <w:szCs w:val="26"/>
        </w:rPr>
      </w:pPr>
    </w:p>
    <w:p w:rsidR="000310BE" w:rsidRDefault="000310BE" w:rsidP="000310BE">
      <w:pPr>
        <w:ind w:right="-709" w:hanging="431"/>
        <w:jc w:val="both"/>
        <w:rPr>
          <w:rFonts w:ascii="Calibri" w:hAnsi="Calibri"/>
          <w:bCs/>
          <w:color w:val="000000"/>
          <w:sz w:val="8"/>
          <w:szCs w:val="26"/>
        </w:rPr>
      </w:pPr>
    </w:p>
    <w:p w:rsidR="000310BE" w:rsidRDefault="000310BE" w:rsidP="000310BE">
      <w:pPr>
        <w:ind w:right="-709" w:hanging="431"/>
        <w:jc w:val="both"/>
        <w:rPr>
          <w:rFonts w:ascii="Calibri" w:hAnsi="Calibri"/>
          <w:bCs/>
          <w:color w:val="000000"/>
          <w:sz w:val="8"/>
          <w:szCs w:val="26"/>
        </w:rPr>
      </w:pPr>
    </w:p>
    <w:p w:rsidR="000310BE" w:rsidRDefault="000310BE" w:rsidP="000310BE">
      <w:pPr>
        <w:ind w:right="-709" w:hanging="431"/>
        <w:jc w:val="both"/>
        <w:rPr>
          <w:rFonts w:ascii="Calibri" w:hAnsi="Calibri"/>
          <w:bCs/>
          <w:color w:val="000000"/>
          <w:sz w:val="8"/>
          <w:szCs w:val="26"/>
        </w:rPr>
      </w:pPr>
    </w:p>
    <w:p w:rsidR="00002AF4" w:rsidRPr="00FF57F5" w:rsidRDefault="00002AF4" w:rsidP="0080689A">
      <w:pPr>
        <w:spacing w:line="360" w:lineRule="atLeast"/>
        <w:ind w:right="-706" w:hanging="432"/>
        <w:jc w:val="both"/>
        <w:rPr>
          <w:rFonts w:ascii="Calibri" w:hAnsi="Calibri"/>
          <w:bCs/>
          <w:color w:val="000000"/>
          <w:szCs w:val="26"/>
        </w:rPr>
      </w:pPr>
      <w:r w:rsidRPr="00FF57F5">
        <w:rPr>
          <w:rFonts w:ascii="Calibri" w:hAnsi="Calibri"/>
          <w:bCs/>
          <w:color w:val="000000"/>
          <w:szCs w:val="26"/>
        </w:rPr>
        <w:t>13.</w:t>
      </w:r>
      <w:r w:rsidRPr="00FF57F5">
        <w:rPr>
          <w:rFonts w:ascii="Calibri" w:hAnsi="Calibri"/>
          <w:bCs/>
          <w:color w:val="000000"/>
          <w:szCs w:val="26"/>
        </w:rPr>
        <w:tab/>
        <w:t>..............................................................         ........................................................</w:t>
      </w:r>
    </w:p>
    <w:p w:rsidR="00002AF4" w:rsidRDefault="00FF57F5" w:rsidP="000310BE">
      <w:pPr>
        <w:spacing w:line="360" w:lineRule="atLeast"/>
        <w:ind w:right="-706" w:hanging="432"/>
        <w:jc w:val="both"/>
        <w:rPr>
          <w:rFonts w:ascii="Calibri" w:hAnsi="Calibri"/>
          <w:b/>
          <w:color w:val="000000"/>
          <w:sz w:val="28"/>
          <w:szCs w:val="28"/>
        </w:rPr>
      </w:pPr>
      <w:r>
        <w:rPr>
          <w:rFonts w:ascii="Calibri" w:hAnsi="Calibri"/>
          <w:bCs/>
          <w:color w:val="000000"/>
          <w:szCs w:val="26"/>
        </w:rPr>
        <w:tab/>
        <w:t xml:space="preserve">  </w:t>
      </w:r>
      <w:r>
        <w:rPr>
          <w:rFonts w:ascii="Calibri" w:hAnsi="Calibri"/>
          <w:bCs/>
          <w:color w:val="000000"/>
          <w:szCs w:val="26"/>
        </w:rPr>
        <w:tab/>
        <w:t>(Place &amp; date)</w:t>
      </w:r>
      <w:r>
        <w:rPr>
          <w:rFonts w:ascii="Calibri" w:hAnsi="Calibri"/>
          <w:bCs/>
          <w:color w:val="000000"/>
          <w:szCs w:val="26"/>
        </w:rPr>
        <w:tab/>
      </w:r>
      <w:r>
        <w:rPr>
          <w:rFonts w:ascii="Calibri" w:hAnsi="Calibri"/>
          <w:bCs/>
          <w:color w:val="000000"/>
          <w:szCs w:val="26"/>
        </w:rPr>
        <w:tab/>
      </w:r>
      <w:r>
        <w:rPr>
          <w:rFonts w:ascii="Calibri" w:hAnsi="Calibri"/>
          <w:bCs/>
          <w:color w:val="000000"/>
          <w:szCs w:val="26"/>
        </w:rPr>
        <w:tab/>
      </w:r>
      <w:r>
        <w:rPr>
          <w:rFonts w:ascii="Calibri" w:hAnsi="Calibri"/>
          <w:bCs/>
          <w:color w:val="000000"/>
          <w:szCs w:val="26"/>
        </w:rPr>
        <w:tab/>
      </w:r>
      <w:r w:rsidR="00002AF4" w:rsidRPr="00FF57F5">
        <w:rPr>
          <w:rFonts w:ascii="Calibri" w:hAnsi="Calibri"/>
          <w:bCs/>
          <w:color w:val="000000"/>
          <w:szCs w:val="26"/>
        </w:rPr>
        <w:t>(Signature of applicant)</w:t>
      </w:r>
    </w:p>
    <w:p w:rsidR="003573E8" w:rsidRPr="003939E9" w:rsidRDefault="003573E8" w:rsidP="00C8108A">
      <w:pPr>
        <w:spacing w:line="360" w:lineRule="atLeast"/>
        <w:ind w:right="-706" w:hanging="432"/>
        <w:rPr>
          <w:rFonts w:ascii="Calibri" w:hAnsi="Calibri"/>
          <w:b/>
          <w:color w:val="000000"/>
          <w:sz w:val="28"/>
          <w:szCs w:val="28"/>
        </w:rPr>
        <w:sectPr w:rsidR="003573E8" w:rsidRPr="003939E9" w:rsidSect="001E78D4">
          <w:pgSz w:w="11909" w:h="16834"/>
          <w:pgMar w:top="851" w:right="1829" w:bottom="568" w:left="1714" w:header="706" w:footer="706" w:gutter="0"/>
          <w:paperSrc w:first="11" w:other="11"/>
          <w:cols w:space="720"/>
        </w:sectPr>
      </w:pPr>
    </w:p>
    <w:p w:rsidR="00C219E4" w:rsidRDefault="00C219E4" w:rsidP="00C8108A">
      <w:pPr>
        <w:ind w:right="-706" w:hanging="432"/>
        <w:jc w:val="center"/>
        <w:rPr>
          <w:rFonts w:ascii="Calibri" w:eastAsia="Calibri" w:hAnsi="Calibri"/>
          <w:i/>
          <w:iCs/>
          <w:color w:val="000000"/>
          <w:sz w:val="24"/>
          <w:szCs w:val="28"/>
        </w:rPr>
      </w:pPr>
      <w:r w:rsidRPr="003939E9">
        <w:rPr>
          <w:rFonts w:ascii="Calibri" w:eastAsia="Calibri" w:hAnsi="Calibri"/>
          <w:i/>
          <w:iCs/>
          <w:color w:val="000000"/>
          <w:sz w:val="24"/>
          <w:szCs w:val="28"/>
        </w:rPr>
        <w:lastRenderedPageBreak/>
        <w:t xml:space="preserve">(Third page </w:t>
      </w:r>
      <w:r w:rsidR="000B7633" w:rsidRPr="00FF57F5">
        <w:rPr>
          <w:rFonts w:ascii="Calibri" w:hAnsi="Calibri"/>
          <w:i/>
          <w:color w:val="000000"/>
          <w:sz w:val="22"/>
          <w:szCs w:val="28"/>
        </w:rPr>
        <w:t>of the application for authorisation or for renewal of authorisation</w:t>
      </w:r>
      <w:r w:rsidRPr="003939E9">
        <w:rPr>
          <w:rFonts w:ascii="Calibri" w:eastAsia="Calibri" w:hAnsi="Calibri"/>
          <w:i/>
          <w:iCs/>
          <w:color w:val="000000"/>
          <w:sz w:val="24"/>
          <w:szCs w:val="28"/>
        </w:rPr>
        <w:t>)</w:t>
      </w:r>
    </w:p>
    <w:p w:rsidR="003573E8" w:rsidRPr="003939E9" w:rsidRDefault="003573E8" w:rsidP="00C8108A">
      <w:pPr>
        <w:ind w:right="-706" w:hanging="432"/>
        <w:jc w:val="center"/>
        <w:rPr>
          <w:rFonts w:ascii="Calibri" w:eastAsia="Calibri" w:hAnsi="Calibri"/>
          <w:i/>
          <w:iCs/>
          <w:color w:val="000000"/>
          <w:sz w:val="24"/>
          <w:szCs w:val="28"/>
        </w:rPr>
      </w:pPr>
    </w:p>
    <w:p w:rsidR="00C219E4" w:rsidRDefault="00C219E4" w:rsidP="00C8108A">
      <w:pPr>
        <w:ind w:right="-706" w:hanging="432"/>
        <w:jc w:val="center"/>
        <w:rPr>
          <w:rFonts w:ascii="Calibri" w:eastAsia="Calibri" w:hAnsi="Calibri"/>
          <w:b/>
          <w:bCs/>
          <w:caps/>
          <w:color w:val="000000"/>
          <w:sz w:val="24"/>
          <w:szCs w:val="28"/>
        </w:rPr>
      </w:pPr>
      <w:r w:rsidRPr="003939E9">
        <w:rPr>
          <w:rFonts w:ascii="Calibri" w:eastAsia="Calibri" w:hAnsi="Calibri"/>
          <w:b/>
          <w:bCs/>
          <w:caps/>
          <w:color w:val="000000"/>
          <w:sz w:val="24"/>
          <w:szCs w:val="28"/>
        </w:rPr>
        <w:t>Important Notice</w:t>
      </w:r>
    </w:p>
    <w:p w:rsidR="003573E8" w:rsidRPr="00C97A9D" w:rsidRDefault="003573E8" w:rsidP="00C8108A">
      <w:pPr>
        <w:ind w:right="-706" w:hanging="432"/>
        <w:jc w:val="center"/>
        <w:rPr>
          <w:rFonts w:ascii="Calibri" w:eastAsia="Calibri" w:hAnsi="Calibri"/>
          <w:b/>
          <w:bCs/>
          <w:caps/>
          <w:color w:val="000000"/>
          <w:sz w:val="20"/>
          <w:szCs w:val="28"/>
        </w:rPr>
      </w:pPr>
    </w:p>
    <w:p w:rsidR="0080689A" w:rsidRPr="00C33AFD" w:rsidRDefault="0080689A" w:rsidP="00E300E1">
      <w:pPr>
        <w:ind w:right="-709" w:hanging="425"/>
        <w:jc w:val="both"/>
        <w:rPr>
          <w:rFonts w:ascii="Calibri" w:eastAsia="Calibri" w:hAnsi="Calibri"/>
          <w:color w:val="000000"/>
          <w:sz w:val="24"/>
          <w:szCs w:val="28"/>
        </w:rPr>
      </w:pPr>
      <w:r w:rsidRPr="00C33AFD">
        <w:rPr>
          <w:rFonts w:ascii="Calibri" w:eastAsia="Calibri" w:hAnsi="Calibri"/>
          <w:color w:val="000000"/>
          <w:sz w:val="24"/>
          <w:szCs w:val="28"/>
        </w:rPr>
        <w:t xml:space="preserve">1. The following </w:t>
      </w:r>
      <w:r w:rsidR="004E5FFB">
        <w:rPr>
          <w:rFonts w:ascii="Calibri" w:eastAsia="Calibri" w:hAnsi="Calibri"/>
          <w:color w:val="000000"/>
          <w:sz w:val="24"/>
          <w:szCs w:val="28"/>
        </w:rPr>
        <w:t>is</w:t>
      </w:r>
      <w:r w:rsidRPr="00C33AFD">
        <w:rPr>
          <w:rFonts w:ascii="Calibri" w:eastAsia="Calibri" w:hAnsi="Calibri"/>
          <w:color w:val="000000"/>
          <w:sz w:val="24"/>
          <w:szCs w:val="28"/>
        </w:rPr>
        <w:t xml:space="preserve"> attached to the application, as appropriate:</w:t>
      </w:r>
    </w:p>
    <w:p w:rsidR="0080689A" w:rsidRPr="00C33AFD" w:rsidRDefault="0080689A" w:rsidP="00E300E1">
      <w:pPr>
        <w:spacing w:before="60" w:after="60"/>
        <w:ind w:left="425" w:right="-709" w:hanging="425"/>
        <w:jc w:val="both"/>
        <w:rPr>
          <w:rFonts w:ascii="Calibri" w:eastAsia="Calibri" w:hAnsi="Calibri"/>
          <w:color w:val="000000"/>
          <w:sz w:val="24"/>
          <w:szCs w:val="28"/>
        </w:rPr>
      </w:pPr>
      <w:r w:rsidRPr="00C33AFD">
        <w:rPr>
          <w:rFonts w:ascii="Calibri" w:eastAsia="Calibri" w:hAnsi="Calibri"/>
          <w:color w:val="000000"/>
          <w:sz w:val="24"/>
          <w:szCs w:val="28"/>
        </w:rPr>
        <w:t>(a)</w:t>
      </w:r>
      <w:r w:rsidRPr="00C33AFD">
        <w:rPr>
          <w:rFonts w:ascii="Calibri" w:eastAsia="Calibri" w:hAnsi="Calibri"/>
          <w:color w:val="000000"/>
          <w:sz w:val="24"/>
          <w:szCs w:val="28"/>
        </w:rPr>
        <w:tab/>
        <w:t>the timetable;</w:t>
      </w:r>
    </w:p>
    <w:p w:rsidR="0080689A" w:rsidRPr="00C33AFD" w:rsidRDefault="0080689A" w:rsidP="00E300E1">
      <w:pPr>
        <w:spacing w:before="60" w:after="60"/>
        <w:ind w:left="425" w:right="-709" w:hanging="425"/>
        <w:jc w:val="both"/>
        <w:rPr>
          <w:rFonts w:ascii="Calibri" w:eastAsia="Calibri" w:hAnsi="Calibri"/>
          <w:color w:val="000000"/>
          <w:sz w:val="24"/>
          <w:szCs w:val="28"/>
        </w:rPr>
      </w:pPr>
      <w:r w:rsidRPr="00C33AFD">
        <w:rPr>
          <w:rFonts w:ascii="Calibri" w:eastAsia="Calibri" w:hAnsi="Calibri"/>
          <w:color w:val="000000"/>
          <w:sz w:val="24"/>
          <w:szCs w:val="28"/>
        </w:rPr>
        <w:t>(b)</w:t>
      </w:r>
      <w:r w:rsidRPr="00C33AFD">
        <w:rPr>
          <w:rFonts w:ascii="Calibri" w:eastAsia="Calibri" w:hAnsi="Calibri"/>
          <w:color w:val="000000"/>
          <w:sz w:val="24"/>
          <w:szCs w:val="28"/>
        </w:rPr>
        <w:tab/>
        <w:t>fare scales;</w:t>
      </w:r>
    </w:p>
    <w:p w:rsidR="0080689A" w:rsidRPr="00C33AFD" w:rsidRDefault="0080689A" w:rsidP="00E300E1">
      <w:pPr>
        <w:spacing w:before="60" w:after="60"/>
        <w:ind w:left="425" w:right="-709" w:hanging="425"/>
        <w:jc w:val="both"/>
        <w:rPr>
          <w:rFonts w:ascii="Calibri" w:eastAsia="Calibri" w:hAnsi="Calibri"/>
          <w:color w:val="000000"/>
          <w:sz w:val="24"/>
          <w:szCs w:val="28"/>
        </w:rPr>
      </w:pPr>
      <w:r w:rsidRPr="00C33AFD">
        <w:rPr>
          <w:rFonts w:ascii="Calibri" w:eastAsia="Calibri" w:hAnsi="Calibri"/>
          <w:color w:val="000000"/>
          <w:sz w:val="24"/>
          <w:szCs w:val="28"/>
        </w:rPr>
        <w:t>(c)</w:t>
      </w:r>
      <w:r w:rsidRPr="00C33AFD">
        <w:rPr>
          <w:rFonts w:ascii="Calibri" w:eastAsia="Calibri" w:hAnsi="Calibri"/>
          <w:color w:val="000000"/>
          <w:sz w:val="24"/>
          <w:szCs w:val="28"/>
        </w:rPr>
        <w:tab/>
        <w:t>a certified true copy of the Community licence for the international carriage of passengers by road for hire or reward provided for in Article 4 of Regulation (EC) No. 1073/2009;</w:t>
      </w:r>
    </w:p>
    <w:p w:rsidR="0080689A" w:rsidRPr="00C33AFD" w:rsidRDefault="0080689A" w:rsidP="00E300E1">
      <w:pPr>
        <w:spacing w:before="60" w:after="60"/>
        <w:ind w:left="425" w:right="-709" w:hanging="425"/>
        <w:jc w:val="both"/>
        <w:rPr>
          <w:rFonts w:ascii="Calibri" w:eastAsia="Calibri" w:hAnsi="Calibri"/>
          <w:color w:val="000000"/>
          <w:sz w:val="24"/>
          <w:szCs w:val="28"/>
        </w:rPr>
      </w:pPr>
      <w:r w:rsidRPr="00C33AFD">
        <w:rPr>
          <w:rFonts w:ascii="Calibri" w:eastAsia="Calibri" w:hAnsi="Calibri"/>
          <w:color w:val="000000"/>
          <w:sz w:val="24"/>
          <w:szCs w:val="28"/>
        </w:rPr>
        <w:t>(d)</w:t>
      </w:r>
      <w:r w:rsidRPr="00C33AFD">
        <w:rPr>
          <w:rFonts w:ascii="Calibri" w:eastAsia="Calibri" w:hAnsi="Calibri"/>
          <w:color w:val="000000"/>
          <w:sz w:val="24"/>
          <w:szCs w:val="28"/>
        </w:rPr>
        <w:tab/>
        <w:t xml:space="preserve">information concerning the type and volume of the service that the applicant plans to provide in the case of a new </w:t>
      </w:r>
      <w:proofErr w:type="gramStart"/>
      <w:r w:rsidRPr="00C33AFD">
        <w:rPr>
          <w:rFonts w:ascii="Calibri" w:eastAsia="Calibri" w:hAnsi="Calibri"/>
          <w:color w:val="000000"/>
          <w:sz w:val="24"/>
          <w:szCs w:val="28"/>
        </w:rPr>
        <w:t>service,</w:t>
      </w:r>
      <w:proofErr w:type="gramEnd"/>
      <w:r w:rsidRPr="00C33AFD">
        <w:rPr>
          <w:rFonts w:ascii="Calibri" w:eastAsia="Calibri" w:hAnsi="Calibri"/>
          <w:color w:val="000000"/>
          <w:sz w:val="24"/>
          <w:szCs w:val="28"/>
        </w:rPr>
        <w:t xml:space="preserve"> or that has been provided in the case of renewal of an authorisation;</w:t>
      </w:r>
    </w:p>
    <w:p w:rsidR="0080689A" w:rsidRPr="00C33AFD" w:rsidRDefault="0080689A" w:rsidP="00E300E1">
      <w:pPr>
        <w:spacing w:before="60" w:after="60"/>
        <w:ind w:left="425" w:right="-709" w:hanging="425"/>
        <w:jc w:val="both"/>
        <w:rPr>
          <w:rFonts w:ascii="Calibri" w:eastAsia="Calibri" w:hAnsi="Calibri"/>
          <w:color w:val="000000"/>
          <w:sz w:val="24"/>
          <w:szCs w:val="28"/>
        </w:rPr>
      </w:pPr>
      <w:r w:rsidRPr="00C33AFD">
        <w:rPr>
          <w:rFonts w:ascii="Calibri" w:eastAsia="Calibri" w:hAnsi="Calibri"/>
          <w:color w:val="000000"/>
          <w:sz w:val="24"/>
          <w:szCs w:val="28"/>
        </w:rPr>
        <w:t>(e)</w:t>
      </w:r>
      <w:r w:rsidRPr="00C33AFD">
        <w:rPr>
          <w:rFonts w:ascii="Calibri" w:eastAsia="Calibri" w:hAnsi="Calibri"/>
          <w:color w:val="000000"/>
          <w:sz w:val="24"/>
          <w:szCs w:val="28"/>
        </w:rPr>
        <w:tab/>
        <w:t>a map on an appropriate scale on which are marked the route and the stopping points at which passengers are to be taken up or set down;</w:t>
      </w:r>
    </w:p>
    <w:p w:rsidR="0080689A" w:rsidRPr="00C33AFD" w:rsidRDefault="0080689A" w:rsidP="00E300E1">
      <w:pPr>
        <w:spacing w:before="60" w:after="60"/>
        <w:ind w:left="425" w:right="-709" w:hanging="425"/>
        <w:jc w:val="both"/>
        <w:rPr>
          <w:rFonts w:ascii="Calibri" w:eastAsia="Calibri" w:hAnsi="Calibri"/>
          <w:color w:val="000000"/>
          <w:sz w:val="24"/>
          <w:szCs w:val="28"/>
        </w:rPr>
      </w:pPr>
      <w:r w:rsidRPr="00C33AFD">
        <w:rPr>
          <w:rFonts w:ascii="Calibri" w:eastAsia="Calibri" w:hAnsi="Calibri"/>
          <w:color w:val="000000"/>
          <w:sz w:val="24"/>
          <w:szCs w:val="28"/>
        </w:rPr>
        <w:t>(f)</w:t>
      </w:r>
      <w:r w:rsidRPr="00C33AFD">
        <w:rPr>
          <w:rFonts w:ascii="Calibri" w:eastAsia="Calibri" w:hAnsi="Calibri"/>
          <w:color w:val="000000"/>
          <w:sz w:val="24"/>
          <w:szCs w:val="28"/>
        </w:rPr>
        <w:tab/>
        <w:t xml:space="preserve">a driving schedule to permit verification of compliance with the </w:t>
      </w:r>
      <w:r w:rsidR="00002565">
        <w:rPr>
          <w:rFonts w:ascii="Calibri" w:eastAsia="Calibri" w:hAnsi="Calibri"/>
          <w:color w:val="000000"/>
          <w:sz w:val="24"/>
          <w:szCs w:val="28"/>
        </w:rPr>
        <w:t>Union</w:t>
      </w:r>
      <w:r w:rsidRPr="00C33AFD">
        <w:rPr>
          <w:rFonts w:ascii="Calibri" w:eastAsia="Calibri" w:hAnsi="Calibri"/>
          <w:color w:val="000000"/>
          <w:sz w:val="24"/>
          <w:szCs w:val="28"/>
        </w:rPr>
        <w:t xml:space="preserve"> legislati</w:t>
      </w:r>
      <w:r w:rsidR="00417E65">
        <w:rPr>
          <w:rFonts w:ascii="Calibri" w:eastAsia="Calibri" w:hAnsi="Calibri"/>
          <w:color w:val="000000"/>
          <w:sz w:val="24"/>
          <w:szCs w:val="28"/>
        </w:rPr>
        <w:t>on on drivi</w:t>
      </w:r>
      <w:r w:rsidR="00E300E1">
        <w:rPr>
          <w:rFonts w:ascii="Calibri" w:eastAsia="Calibri" w:hAnsi="Calibri"/>
          <w:color w:val="000000"/>
          <w:sz w:val="24"/>
          <w:szCs w:val="28"/>
        </w:rPr>
        <w:t>ng and rest periods.</w:t>
      </w:r>
    </w:p>
    <w:p w:rsidR="0080689A" w:rsidRPr="00C33AFD" w:rsidRDefault="0080689A" w:rsidP="005F0A8A">
      <w:pPr>
        <w:ind w:right="-706" w:hanging="426"/>
        <w:jc w:val="both"/>
        <w:rPr>
          <w:rFonts w:ascii="Calibri" w:eastAsia="Calibri" w:hAnsi="Calibri"/>
          <w:color w:val="000000"/>
          <w:sz w:val="24"/>
          <w:szCs w:val="28"/>
        </w:rPr>
      </w:pPr>
    </w:p>
    <w:p w:rsidR="0080689A" w:rsidRPr="00C33AFD" w:rsidRDefault="0080689A" w:rsidP="005F0A8A">
      <w:pPr>
        <w:ind w:right="-706" w:hanging="426"/>
        <w:jc w:val="both"/>
        <w:rPr>
          <w:rFonts w:ascii="Calibri" w:eastAsia="Calibri" w:hAnsi="Calibri"/>
          <w:color w:val="000000"/>
          <w:sz w:val="24"/>
          <w:szCs w:val="28"/>
        </w:rPr>
      </w:pPr>
      <w:r w:rsidRPr="00C33AFD">
        <w:rPr>
          <w:rFonts w:ascii="Calibri" w:eastAsia="Calibri" w:hAnsi="Calibri"/>
          <w:color w:val="000000"/>
          <w:sz w:val="24"/>
          <w:szCs w:val="28"/>
        </w:rPr>
        <w:t xml:space="preserve">2. </w:t>
      </w:r>
      <w:r w:rsidR="0026544C">
        <w:rPr>
          <w:rFonts w:ascii="Calibri" w:eastAsia="Calibri" w:hAnsi="Calibri"/>
          <w:color w:val="000000"/>
          <w:sz w:val="24"/>
          <w:szCs w:val="28"/>
        </w:rPr>
        <w:tab/>
      </w:r>
      <w:r w:rsidRPr="00C33AFD">
        <w:rPr>
          <w:rFonts w:ascii="Calibri" w:eastAsia="Calibri" w:hAnsi="Calibri"/>
          <w:color w:val="000000"/>
          <w:sz w:val="24"/>
          <w:szCs w:val="28"/>
        </w:rPr>
        <w:t>Applicants shall provide any additional information in support of their application which they consider relevant or which is requested by the issuing authority.</w:t>
      </w:r>
    </w:p>
    <w:p w:rsidR="0080689A" w:rsidRPr="00C33AFD" w:rsidRDefault="0080689A" w:rsidP="005F0A8A">
      <w:pPr>
        <w:ind w:right="-706" w:hanging="426"/>
        <w:jc w:val="both"/>
        <w:rPr>
          <w:rFonts w:ascii="Calibri" w:eastAsia="Calibri" w:hAnsi="Calibri"/>
          <w:color w:val="000000"/>
          <w:sz w:val="24"/>
          <w:szCs w:val="28"/>
        </w:rPr>
      </w:pPr>
    </w:p>
    <w:p w:rsidR="0080689A" w:rsidRPr="00C33AFD" w:rsidRDefault="0080689A" w:rsidP="005F0A8A">
      <w:pPr>
        <w:ind w:right="-706" w:hanging="426"/>
        <w:jc w:val="both"/>
        <w:rPr>
          <w:rFonts w:ascii="Calibri" w:eastAsia="Calibri" w:hAnsi="Calibri"/>
          <w:color w:val="000000"/>
          <w:sz w:val="24"/>
          <w:szCs w:val="28"/>
        </w:rPr>
      </w:pPr>
      <w:r w:rsidRPr="00C33AFD">
        <w:rPr>
          <w:rFonts w:ascii="Calibri" w:eastAsia="Calibri" w:hAnsi="Calibri"/>
          <w:color w:val="000000"/>
          <w:sz w:val="24"/>
          <w:szCs w:val="28"/>
        </w:rPr>
        <w:t xml:space="preserve">3. </w:t>
      </w:r>
      <w:r w:rsidR="0026544C">
        <w:rPr>
          <w:rFonts w:ascii="Calibri" w:eastAsia="Calibri" w:hAnsi="Calibri"/>
          <w:color w:val="000000"/>
          <w:sz w:val="24"/>
          <w:szCs w:val="28"/>
        </w:rPr>
        <w:tab/>
      </w:r>
      <w:r w:rsidR="00002565">
        <w:rPr>
          <w:rFonts w:ascii="Calibri" w:eastAsia="Calibri" w:hAnsi="Calibri"/>
          <w:color w:val="000000"/>
          <w:sz w:val="24"/>
          <w:szCs w:val="28"/>
        </w:rPr>
        <w:t xml:space="preserve">In accordance with </w:t>
      </w:r>
      <w:r w:rsidRPr="00C33AFD">
        <w:rPr>
          <w:rFonts w:ascii="Calibri" w:eastAsia="Calibri" w:hAnsi="Calibri"/>
          <w:color w:val="000000"/>
          <w:sz w:val="24"/>
          <w:szCs w:val="28"/>
        </w:rPr>
        <w:t>Article 5 of Regulation (EC) No. 1073/2009</w:t>
      </w:r>
      <w:r w:rsidR="005F0A8A">
        <w:rPr>
          <w:rFonts w:ascii="Calibri" w:eastAsia="Calibri" w:hAnsi="Calibri"/>
          <w:color w:val="000000"/>
          <w:sz w:val="24"/>
          <w:szCs w:val="28"/>
        </w:rPr>
        <w:t xml:space="preserve"> the following services are subject to authorisation:</w:t>
      </w:r>
      <w:r w:rsidRPr="00C33AFD">
        <w:rPr>
          <w:rFonts w:ascii="Calibri" w:eastAsia="Calibri" w:hAnsi="Calibri"/>
          <w:color w:val="000000"/>
          <w:sz w:val="24"/>
          <w:szCs w:val="28"/>
        </w:rPr>
        <w:t xml:space="preserve"> </w:t>
      </w:r>
    </w:p>
    <w:p w:rsidR="0026544C" w:rsidRDefault="0026544C" w:rsidP="00E300E1">
      <w:pPr>
        <w:numPr>
          <w:ilvl w:val="0"/>
          <w:numId w:val="13"/>
        </w:numPr>
        <w:spacing w:before="60" w:after="60"/>
        <w:ind w:right="-709"/>
        <w:jc w:val="both"/>
        <w:rPr>
          <w:rFonts w:ascii="Calibri" w:eastAsia="Calibri" w:hAnsi="Calibri"/>
          <w:color w:val="000000"/>
          <w:sz w:val="24"/>
          <w:szCs w:val="28"/>
        </w:rPr>
      </w:pPr>
      <w:r>
        <w:rPr>
          <w:rFonts w:ascii="Calibri" w:eastAsia="Calibri" w:hAnsi="Calibri"/>
          <w:color w:val="000000"/>
          <w:sz w:val="24"/>
          <w:szCs w:val="28"/>
        </w:rPr>
        <w:t xml:space="preserve">Regular services, services which provide for the carriage of passengers at specified intervals along specified routes, passengers being </w:t>
      </w:r>
      <w:r w:rsidR="00B151D7">
        <w:rPr>
          <w:rFonts w:ascii="Calibri" w:eastAsia="Calibri" w:hAnsi="Calibri"/>
          <w:color w:val="000000"/>
          <w:sz w:val="24"/>
          <w:szCs w:val="28"/>
        </w:rPr>
        <w:t>picked up and set down</w:t>
      </w:r>
      <w:r>
        <w:rPr>
          <w:rFonts w:ascii="Calibri" w:eastAsia="Calibri" w:hAnsi="Calibri"/>
          <w:color w:val="000000"/>
          <w:sz w:val="24"/>
          <w:szCs w:val="28"/>
        </w:rPr>
        <w:t xml:space="preserve"> at predetermined stopping points.  Regular services shall be open to all, subject, where appropriate, to compulsory reservation.  The regular nature of the service shall not be affected by any adjustment to the service operating conditions.</w:t>
      </w:r>
    </w:p>
    <w:p w:rsidR="00C33AFD" w:rsidRDefault="00C33AFD" w:rsidP="00E300E1">
      <w:pPr>
        <w:numPr>
          <w:ilvl w:val="0"/>
          <w:numId w:val="13"/>
        </w:numPr>
        <w:spacing w:before="60" w:after="60"/>
        <w:ind w:right="-709"/>
        <w:jc w:val="both"/>
        <w:rPr>
          <w:rFonts w:ascii="Calibri" w:eastAsia="Calibri" w:hAnsi="Calibri"/>
          <w:color w:val="000000"/>
          <w:sz w:val="24"/>
          <w:szCs w:val="28"/>
        </w:rPr>
      </w:pPr>
      <w:r w:rsidRPr="0026544C">
        <w:rPr>
          <w:rFonts w:ascii="Calibri" w:eastAsia="Calibri" w:hAnsi="Calibri"/>
          <w:color w:val="000000"/>
          <w:sz w:val="24"/>
          <w:szCs w:val="28"/>
        </w:rPr>
        <w:t xml:space="preserve">Special regular services </w:t>
      </w:r>
      <w:r w:rsidR="00CF7BC2">
        <w:rPr>
          <w:rFonts w:ascii="Calibri" w:eastAsia="Calibri" w:hAnsi="Calibri"/>
          <w:color w:val="000000"/>
          <w:sz w:val="24"/>
          <w:szCs w:val="28"/>
        </w:rPr>
        <w:t>not covered by a contract between the organiser and the carrier</w:t>
      </w:r>
      <w:r w:rsidR="00C86AFF">
        <w:rPr>
          <w:rFonts w:ascii="Calibri" w:eastAsia="Calibri" w:hAnsi="Calibri"/>
          <w:color w:val="000000"/>
          <w:sz w:val="24"/>
          <w:szCs w:val="28"/>
        </w:rPr>
        <w:t xml:space="preserve">.  Services, by </w:t>
      </w:r>
      <w:proofErr w:type="gramStart"/>
      <w:r w:rsidR="00C86AFF">
        <w:rPr>
          <w:rFonts w:ascii="Calibri" w:eastAsia="Calibri" w:hAnsi="Calibri"/>
          <w:color w:val="000000"/>
          <w:sz w:val="24"/>
          <w:szCs w:val="28"/>
        </w:rPr>
        <w:t>whomsoever</w:t>
      </w:r>
      <w:proofErr w:type="gramEnd"/>
      <w:r w:rsidR="00C86AFF">
        <w:rPr>
          <w:rFonts w:ascii="Calibri" w:eastAsia="Calibri" w:hAnsi="Calibri"/>
          <w:color w:val="000000"/>
          <w:sz w:val="24"/>
          <w:szCs w:val="28"/>
        </w:rPr>
        <w:t xml:space="preserve"> organised, which provide for the carriage of specified categories of passengers to the exclusion of other passengers shall be deemed to be regular services.  Such services are called ‘special regular services’ and include:</w:t>
      </w:r>
    </w:p>
    <w:p w:rsidR="00C33AFD" w:rsidRPr="00C33AFD" w:rsidRDefault="00C33AFD" w:rsidP="00E300E1">
      <w:pPr>
        <w:numPr>
          <w:ilvl w:val="0"/>
          <w:numId w:val="15"/>
        </w:numPr>
        <w:ind w:left="1077" w:right="-709" w:hanging="357"/>
        <w:jc w:val="both"/>
        <w:rPr>
          <w:rFonts w:ascii="Calibri" w:eastAsia="Calibri" w:hAnsi="Calibri"/>
          <w:color w:val="000000"/>
          <w:sz w:val="24"/>
          <w:szCs w:val="28"/>
        </w:rPr>
      </w:pPr>
      <w:r w:rsidRPr="00C33AFD">
        <w:rPr>
          <w:rFonts w:ascii="Calibri" w:eastAsia="Calibri" w:hAnsi="Calibri"/>
          <w:color w:val="000000"/>
          <w:sz w:val="24"/>
          <w:szCs w:val="28"/>
        </w:rPr>
        <w:t>the carriage of workers between home and work;</w:t>
      </w:r>
    </w:p>
    <w:p w:rsidR="00C33AFD" w:rsidRDefault="00C33AFD" w:rsidP="00E300E1">
      <w:pPr>
        <w:numPr>
          <w:ilvl w:val="0"/>
          <w:numId w:val="15"/>
        </w:numPr>
        <w:ind w:left="1077" w:right="-709" w:hanging="357"/>
        <w:jc w:val="both"/>
        <w:rPr>
          <w:rFonts w:ascii="Calibri" w:eastAsia="Calibri" w:hAnsi="Calibri"/>
          <w:color w:val="000000"/>
          <w:sz w:val="24"/>
          <w:szCs w:val="28"/>
        </w:rPr>
      </w:pPr>
      <w:r w:rsidRPr="00C33AFD">
        <w:rPr>
          <w:rFonts w:ascii="Calibri" w:eastAsia="Calibri" w:hAnsi="Calibri"/>
          <w:color w:val="000000"/>
          <w:sz w:val="24"/>
          <w:szCs w:val="28"/>
        </w:rPr>
        <w:t>the carriage of school pupils and students to and from the educational institution.</w:t>
      </w:r>
    </w:p>
    <w:p w:rsidR="00522E8C" w:rsidRDefault="00522E8C" w:rsidP="00522E8C">
      <w:pPr>
        <w:ind w:left="720" w:right="-709"/>
        <w:jc w:val="both"/>
        <w:rPr>
          <w:rFonts w:ascii="Calibri" w:eastAsia="Calibri" w:hAnsi="Calibri"/>
          <w:color w:val="000000"/>
          <w:sz w:val="24"/>
          <w:szCs w:val="28"/>
        </w:rPr>
      </w:pPr>
    </w:p>
    <w:p w:rsidR="00522E8C" w:rsidRDefault="00522E8C" w:rsidP="00522E8C">
      <w:pPr>
        <w:ind w:left="567" w:right="-709"/>
        <w:jc w:val="both"/>
        <w:rPr>
          <w:rFonts w:ascii="Calibri" w:eastAsia="Calibri" w:hAnsi="Calibri"/>
          <w:color w:val="000000"/>
          <w:sz w:val="24"/>
          <w:szCs w:val="28"/>
        </w:rPr>
      </w:pPr>
      <w:r>
        <w:rPr>
          <w:rFonts w:ascii="Calibri" w:eastAsia="Calibri" w:hAnsi="Calibri"/>
          <w:color w:val="000000"/>
          <w:sz w:val="24"/>
          <w:szCs w:val="28"/>
        </w:rPr>
        <w:t>The fact that a special service may be varied according to the needs of users shall not affect its classification as a special regular service.</w:t>
      </w:r>
    </w:p>
    <w:p w:rsidR="00C33AFD" w:rsidRPr="00C33AFD" w:rsidRDefault="00C33AFD" w:rsidP="00383904">
      <w:pPr>
        <w:spacing w:before="60" w:after="60"/>
        <w:ind w:right="-709"/>
        <w:jc w:val="both"/>
        <w:rPr>
          <w:rFonts w:ascii="Calibri" w:eastAsia="Calibri" w:hAnsi="Calibri"/>
          <w:color w:val="000000"/>
          <w:sz w:val="24"/>
          <w:szCs w:val="28"/>
        </w:rPr>
      </w:pPr>
    </w:p>
    <w:p w:rsidR="0080689A" w:rsidRDefault="00522E8C" w:rsidP="005F0A8A">
      <w:pPr>
        <w:ind w:right="-706" w:hanging="426"/>
        <w:jc w:val="both"/>
        <w:rPr>
          <w:rFonts w:ascii="Calibri" w:eastAsia="Calibri" w:hAnsi="Calibri"/>
          <w:color w:val="000000"/>
          <w:sz w:val="24"/>
          <w:szCs w:val="28"/>
        </w:rPr>
      </w:pPr>
      <w:r>
        <w:rPr>
          <w:rFonts w:ascii="Calibri" w:eastAsia="Calibri" w:hAnsi="Calibri"/>
          <w:color w:val="000000"/>
          <w:sz w:val="24"/>
          <w:szCs w:val="28"/>
        </w:rPr>
        <w:t>4</w:t>
      </w:r>
      <w:r w:rsidR="00383904">
        <w:rPr>
          <w:rFonts w:ascii="Calibri" w:eastAsia="Calibri" w:hAnsi="Calibri"/>
          <w:color w:val="000000"/>
          <w:sz w:val="24"/>
          <w:szCs w:val="28"/>
        </w:rPr>
        <w:t>.</w:t>
      </w:r>
      <w:r w:rsidR="00383904">
        <w:rPr>
          <w:rFonts w:ascii="Calibri" w:eastAsia="Calibri" w:hAnsi="Calibri"/>
          <w:color w:val="000000"/>
          <w:sz w:val="24"/>
          <w:szCs w:val="28"/>
        </w:rPr>
        <w:tab/>
        <w:t xml:space="preserve">The application shall be made to the competent </w:t>
      </w:r>
      <w:r>
        <w:rPr>
          <w:rFonts w:ascii="Calibri" w:eastAsia="Calibri" w:hAnsi="Calibri"/>
          <w:color w:val="000000"/>
          <w:sz w:val="24"/>
          <w:szCs w:val="28"/>
        </w:rPr>
        <w:t>authority</w:t>
      </w:r>
      <w:r w:rsidR="004E5FFB">
        <w:rPr>
          <w:rFonts w:ascii="Calibri" w:eastAsia="Calibri" w:hAnsi="Calibri"/>
          <w:color w:val="000000"/>
          <w:sz w:val="24"/>
          <w:szCs w:val="28"/>
        </w:rPr>
        <w:t xml:space="preserve"> of the Member Stat</w:t>
      </w:r>
      <w:r w:rsidR="00383904">
        <w:rPr>
          <w:rFonts w:ascii="Calibri" w:eastAsia="Calibri" w:hAnsi="Calibri"/>
          <w:color w:val="000000"/>
          <w:sz w:val="24"/>
          <w:szCs w:val="28"/>
        </w:rPr>
        <w:t>e from which the service departs, namely one of the service termini.</w:t>
      </w:r>
    </w:p>
    <w:p w:rsidR="00383904" w:rsidRPr="00C33AFD" w:rsidRDefault="00383904" w:rsidP="005F0A8A">
      <w:pPr>
        <w:ind w:right="-706" w:hanging="426"/>
        <w:jc w:val="both"/>
        <w:rPr>
          <w:rFonts w:ascii="Calibri" w:eastAsia="Calibri" w:hAnsi="Calibri"/>
          <w:color w:val="000000"/>
          <w:sz w:val="24"/>
          <w:szCs w:val="28"/>
        </w:rPr>
      </w:pPr>
    </w:p>
    <w:p w:rsidR="00383904" w:rsidRPr="00522E8C" w:rsidRDefault="00C33AFD" w:rsidP="00522E8C">
      <w:pPr>
        <w:ind w:right="-706" w:hanging="426"/>
        <w:rPr>
          <w:rFonts w:ascii="Calibri" w:eastAsia="Calibri" w:hAnsi="Calibri"/>
          <w:color w:val="000000"/>
          <w:sz w:val="24"/>
          <w:szCs w:val="28"/>
        </w:rPr>
      </w:pPr>
      <w:r w:rsidRPr="00C33AFD">
        <w:rPr>
          <w:rFonts w:ascii="Calibri" w:eastAsia="Calibri" w:hAnsi="Calibri"/>
          <w:color w:val="000000"/>
          <w:sz w:val="24"/>
          <w:szCs w:val="28"/>
        </w:rPr>
        <w:t xml:space="preserve">5. </w:t>
      </w:r>
      <w:r w:rsidR="009B7D4B">
        <w:rPr>
          <w:rFonts w:ascii="Calibri" w:eastAsia="Calibri" w:hAnsi="Calibri"/>
          <w:color w:val="000000"/>
          <w:sz w:val="24"/>
          <w:szCs w:val="28"/>
        </w:rPr>
        <w:tab/>
      </w:r>
      <w:r w:rsidR="0080689A" w:rsidRPr="00C33AFD">
        <w:rPr>
          <w:rFonts w:ascii="Calibri" w:eastAsia="Calibri" w:hAnsi="Calibri"/>
          <w:color w:val="000000"/>
          <w:sz w:val="24"/>
          <w:szCs w:val="28"/>
        </w:rPr>
        <w:t xml:space="preserve">The maximum period of validity </w:t>
      </w:r>
      <w:r w:rsidR="004E5FFB">
        <w:rPr>
          <w:rFonts w:ascii="Calibri" w:eastAsia="Calibri" w:hAnsi="Calibri"/>
          <w:color w:val="000000"/>
          <w:sz w:val="24"/>
          <w:szCs w:val="28"/>
        </w:rPr>
        <w:t>of the</w:t>
      </w:r>
      <w:r w:rsidR="0080689A" w:rsidRPr="00C33AFD">
        <w:rPr>
          <w:rFonts w:ascii="Calibri" w:eastAsia="Calibri" w:hAnsi="Calibri"/>
          <w:color w:val="000000"/>
          <w:sz w:val="24"/>
          <w:szCs w:val="28"/>
        </w:rPr>
        <w:t xml:space="preserve"> authorisation is five year</w:t>
      </w:r>
      <w:r w:rsidRPr="00C33AFD">
        <w:rPr>
          <w:rFonts w:ascii="Calibri" w:eastAsia="Calibri" w:hAnsi="Calibri"/>
          <w:color w:val="000000"/>
          <w:sz w:val="24"/>
          <w:szCs w:val="28"/>
        </w:rPr>
        <w:t>s.</w:t>
      </w:r>
    </w:p>
    <w:sectPr w:rsidR="00383904" w:rsidRPr="00522E8C" w:rsidSect="003573E8">
      <w:pgSz w:w="11909" w:h="16834" w:code="9"/>
      <w:pgMar w:top="851" w:right="1831" w:bottom="635" w:left="1712" w:header="709" w:footer="709"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FCB" w:rsidRDefault="00765FCB">
      <w:r>
        <w:separator/>
      </w:r>
    </w:p>
  </w:endnote>
  <w:endnote w:type="continuationSeparator" w:id="0">
    <w:p w:rsidR="00765FCB" w:rsidRDefault="0076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PCL6)">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FCB" w:rsidRDefault="00765FCB">
      <w:r>
        <w:separator/>
      </w:r>
    </w:p>
  </w:footnote>
  <w:footnote w:type="continuationSeparator" w:id="0">
    <w:p w:rsidR="00765FCB" w:rsidRDefault="00765FCB">
      <w:r>
        <w:continuationSeparator/>
      </w:r>
    </w:p>
  </w:footnote>
  <w:footnote w:id="1">
    <w:p w:rsidR="00B151D7" w:rsidRPr="00856467" w:rsidRDefault="00B151D7">
      <w:pPr>
        <w:pStyle w:val="FootnoteText"/>
        <w:rPr>
          <w:rFonts w:ascii="Calibri" w:hAnsi="Calibri"/>
          <w:color w:val="auto"/>
        </w:rPr>
      </w:pPr>
      <w:r w:rsidRPr="00856467">
        <w:rPr>
          <w:rStyle w:val="FootnoteReference"/>
          <w:rFonts w:ascii="Calibri" w:hAnsi="Calibri"/>
          <w:color w:val="auto"/>
        </w:rPr>
        <w:footnoteRef/>
      </w:r>
      <w:r w:rsidRPr="00856467">
        <w:rPr>
          <w:rFonts w:ascii="Calibri" w:hAnsi="Calibri"/>
          <w:color w:val="auto"/>
        </w:rPr>
        <w:t xml:space="preserve"> Tick or complete as appropriate.</w:t>
      </w:r>
    </w:p>
  </w:footnote>
  <w:footnote w:id="2">
    <w:p w:rsidR="00B151D7" w:rsidRPr="00856467" w:rsidRDefault="00B151D7">
      <w:pPr>
        <w:pStyle w:val="FootnoteText"/>
        <w:rPr>
          <w:rFonts w:ascii="Calibri" w:hAnsi="Calibri"/>
          <w:color w:val="auto"/>
        </w:rPr>
      </w:pPr>
      <w:r w:rsidRPr="00856467">
        <w:rPr>
          <w:rStyle w:val="FootnoteReference"/>
          <w:rFonts w:ascii="Calibri" w:hAnsi="Calibri"/>
          <w:color w:val="auto"/>
        </w:rPr>
        <w:footnoteRef/>
      </w:r>
      <w:r w:rsidRPr="00856467">
        <w:rPr>
          <w:rFonts w:ascii="Calibri" w:hAnsi="Calibri"/>
          <w:color w:val="auto"/>
        </w:rPr>
        <w:t xml:space="preserve"> Special regular services not covered by a contract between the organiser and the carrier.</w:t>
      </w:r>
    </w:p>
  </w:footnote>
  <w:footnote w:id="3">
    <w:p w:rsidR="00B151D7" w:rsidRPr="00856467" w:rsidRDefault="00B151D7" w:rsidP="00F15FC5">
      <w:pPr>
        <w:pStyle w:val="FootnoteText"/>
        <w:rPr>
          <w:rFonts w:ascii="Calibri" w:hAnsi="Calibri"/>
          <w:color w:val="auto"/>
        </w:rPr>
      </w:pPr>
      <w:r w:rsidRPr="00856467">
        <w:rPr>
          <w:rStyle w:val="FootnoteReference"/>
          <w:rFonts w:ascii="Calibri" w:hAnsi="Calibri"/>
          <w:color w:val="auto"/>
        </w:rPr>
        <w:footnoteRef/>
      </w:r>
      <w:r w:rsidRPr="00856467">
        <w:rPr>
          <w:rFonts w:ascii="Calibri" w:hAnsi="Calibri"/>
          <w:color w:val="auto"/>
        </w:rPr>
        <w:t xml:space="preserve"> </w:t>
      </w:r>
      <w:proofErr w:type="gramStart"/>
      <w:r w:rsidRPr="00856467">
        <w:rPr>
          <w:rFonts w:ascii="Calibri" w:hAnsi="Calibri"/>
          <w:color w:val="auto"/>
        </w:rPr>
        <w:t>In the context of Article 9 of Regulation (EC) No 1073/2009</w:t>
      </w:r>
      <w:r w:rsidR="00383904">
        <w:rPr>
          <w:rFonts w:ascii="Calibri" w:hAnsi="Calibri"/>
          <w:color w:val="auto"/>
        </w:rPr>
        <w:t>.</w:t>
      </w:r>
      <w:proofErr w:type="gramEnd"/>
    </w:p>
  </w:footnote>
  <w:footnote w:id="4">
    <w:p w:rsidR="00B151D7" w:rsidRPr="00856467" w:rsidRDefault="00B151D7">
      <w:pPr>
        <w:pStyle w:val="FootnoteText"/>
        <w:rPr>
          <w:rFonts w:ascii="Calibri" w:hAnsi="Calibri"/>
          <w:color w:val="auto"/>
          <w:lang w:val="en-IE"/>
        </w:rPr>
      </w:pPr>
      <w:r w:rsidRPr="00856467">
        <w:rPr>
          <w:rStyle w:val="FootnoteReference"/>
          <w:rFonts w:ascii="Calibri" w:hAnsi="Calibri"/>
          <w:color w:val="auto"/>
        </w:rPr>
        <w:footnoteRef/>
      </w:r>
      <w:r w:rsidR="00383904">
        <w:rPr>
          <w:rFonts w:ascii="Calibri" w:hAnsi="Calibri"/>
          <w:color w:val="auto"/>
          <w:lang w:val="en-IE"/>
        </w:rPr>
        <w:t xml:space="preserve"> </w:t>
      </w:r>
      <w:r w:rsidRPr="00856467">
        <w:rPr>
          <w:rFonts w:ascii="Calibri" w:hAnsi="Calibri"/>
          <w:color w:val="auto"/>
          <w:lang w:val="en-IE"/>
        </w:rPr>
        <w:t>Indicate in each case whether a member of an association or a subcontractor is concerned.</w:t>
      </w:r>
    </w:p>
  </w:footnote>
  <w:footnote w:id="5">
    <w:p w:rsidR="00B151D7" w:rsidRPr="00856467" w:rsidRDefault="00B151D7">
      <w:pPr>
        <w:pStyle w:val="FootnoteText"/>
        <w:rPr>
          <w:rFonts w:ascii="Calibri" w:hAnsi="Calibri"/>
          <w:lang w:val="en-IE"/>
        </w:rPr>
      </w:pPr>
      <w:r w:rsidRPr="00856467">
        <w:rPr>
          <w:rStyle w:val="FootnoteReference"/>
          <w:rFonts w:ascii="Calibri" w:hAnsi="Calibri"/>
          <w:color w:val="auto"/>
        </w:rPr>
        <w:footnoteRef/>
      </w:r>
      <w:r w:rsidRPr="00856467">
        <w:rPr>
          <w:rFonts w:ascii="Calibri" w:hAnsi="Calibri"/>
          <w:color w:val="auto"/>
        </w:rPr>
        <w:t xml:space="preserve"> Attach list if applicable.</w:t>
      </w:r>
    </w:p>
  </w:footnote>
  <w:footnote w:id="6">
    <w:p w:rsidR="00B151D7" w:rsidRPr="003939E9" w:rsidRDefault="00B151D7" w:rsidP="00C004B1">
      <w:pPr>
        <w:pStyle w:val="FootnoteText"/>
        <w:jc w:val="both"/>
        <w:rPr>
          <w:rFonts w:ascii="Calibri" w:hAnsi="Calibri"/>
          <w:color w:val="auto"/>
        </w:rPr>
      </w:pPr>
      <w:r w:rsidRPr="003939E9">
        <w:rPr>
          <w:rStyle w:val="FootnoteReference"/>
          <w:rFonts w:ascii="Calibri" w:hAnsi="Calibri"/>
          <w:color w:val="auto"/>
        </w:rPr>
        <w:footnoteRef/>
      </w:r>
      <w:r w:rsidRPr="003939E9">
        <w:rPr>
          <w:rFonts w:ascii="Calibri" w:hAnsi="Calibri"/>
          <w:color w:val="auto"/>
        </w:rPr>
        <w:t xml:space="preserve"> The attention of the applicant is drawn to the fact that, since the authorisation has to be kept on board the vehicle, the number of authorisations which the applicant must have should correspond to the number of vehicles needed for carrying out the service requested at the same time.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73280"/>
    <w:multiLevelType w:val="hybridMultilevel"/>
    <w:tmpl w:val="0854EF68"/>
    <w:lvl w:ilvl="0" w:tplc="1809000F">
      <w:start w:val="1"/>
      <w:numFmt w:val="decimal"/>
      <w:lvlText w:val="%1."/>
      <w:lvlJc w:val="left"/>
      <w:pPr>
        <w:ind w:left="294" w:hanging="360"/>
      </w:pPr>
    </w:lvl>
    <w:lvl w:ilvl="1" w:tplc="18090019" w:tentative="1">
      <w:start w:val="1"/>
      <w:numFmt w:val="lowerLetter"/>
      <w:lvlText w:val="%2."/>
      <w:lvlJc w:val="left"/>
      <w:pPr>
        <w:ind w:left="1014" w:hanging="360"/>
      </w:pPr>
    </w:lvl>
    <w:lvl w:ilvl="2" w:tplc="1809001B" w:tentative="1">
      <w:start w:val="1"/>
      <w:numFmt w:val="lowerRoman"/>
      <w:lvlText w:val="%3."/>
      <w:lvlJc w:val="right"/>
      <w:pPr>
        <w:ind w:left="1734" w:hanging="180"/>
      </w:pPr>
    </w:lvl>
    <w:lvl w:ilvl="3" w:tplc="1809000F" w:tentative="1">
      <w:start w:val="1"/>
      <w:numFmt w:val="decimal"/>
      <w:lvlText w:val="%4."/>
      <w:lvlJc w:val="left"/>
      <w:pPr>
        <w:ind w:left="2454" w:hanging="360"/>
      </w:pPr>
    </w:lvl>
    <w:lvl w:ilvl="4" w:tplc="18090019" w:tentative="1">
      <w:start w:val="1"/>
      <w:numFmt w:val="lowerLetter"/>
      <w:lvlText w:val="%5."/>
      <w:lvlJc w:val="left"/>
      <w:pPr>
        <w:ind w:left="3174" w:hanging="360"/>
      </w:pPr>
    </w:lvl>
    <w:lvl w:ilvl="5" w:tplc="1809001B" w:tentative="1">
      <w:start w:val="1"/>
      <w:numFmt w:val="lowerRoman"/>
      <w:lvlText w:val="%6."/>
      <w:lvlJc w:val="right"/>
      <w:pPr>
        <w:ind w:left="3894" w:hanging="180"/>
      </w:pPr>
    </w:lvl>
    <w:lvl w:ilvl="6" w:tplc="1809000F" w:tentative="1">
      <w:start w:val="1"/>
      <w:numFmt w:val="decimal"/>
      <w:lvlText w:val="%7."/>
      <w:lvlJc w:val="left"/>
      <w:pPr>
        <w:ind w:left="4614" w:hanging="360"/>
      </w:pPr>
    </w:lvl>
    <w:lvl w:ilvl="7" w:tplc="18090019" w:tentative="1">
      <w:start w:val="1"/>
      <w:numFmt w:val="lowerLetter"/>
      <w:lvlText w:val="%8."/>
      <w:lvlJc w:val="left"/>
      <w:pPr>
        <w:ind w:left="5334" w:hanging="360"/>
      </w:pPr>
    </w:lvl>
    <w:lvl w:ilvl="8" w:tplc="1809001B" w:tentative="1">
      <w:start w:val="1"/>
      <w:numFmt w:val="lowerRoman"/>
      <w:lvlText w:val="%9."/>
      <w:lvlJc w:val="right"/>
      <w:pPr>
        <w:ind w:left="6054" w:hanging="180"/>
      </w:pPr>
    </w:lvl>
  </w:abstractNum>
  <w:abstractNum w:abstractNumId="1">
    <w:nsid w:val="14215DBD"/>
    <w:multiLevelType w:val="hybridMultilevel"/>
    <w:tmpl w:val="E356FD10"/>
    <w:lvl w:ilvl="0" w:tplc="7E32E19C">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183D0A40"/>
    <w:multiLevelType w:val="hybridMultilevel"/>
    <w:tmpl w:val="EBE2EDC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A433C07"/>
    <w:multiLevelType w:val="hybridMultilevel"/>
    <w:tmpl w:val="FB9EA28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F6A53BE"/>
    <w:multiLevelType w:val="hybridMultilevel"/>
    <w:tmpl w:val="D25E206A"/>
    <w:lvl w:ilvl="0" w:tplc="43AEED8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54D18A0"/>
    <w:multiLevelType w:val="hybridMultilevel"/>
    <w:tmpl w:val="CC4E5494"/>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3F2A7D2E"/>
    <w:multiLevelType w:val="hybridMultilevel"/>
    <w:tmpl w:val="3890733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9657105"/>
    <w:multiLevelType w:val="hybridMultilevel"/>
    <w:tmpl w:val="34EEE89A"/>
    <w:lvl w:ilvl="0" w:tplc="1809001B">
      <w:start w:val="1"/>
      <w:numFmt w:val="lowerRoman"/>
      <w:lvlText w:val="%1."/>
      <w:lvlJc w:val="righ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4CA228BA"/>
    <w:multiLevelType w:val="hybridMultilevel"/>
    <w:tmpl w:val="2EFCEFDE"/>
    <w:lvl w:ilvl="0" w:tplc="18090019">
      <w:start w:val="1"/>
      <w:numFmt w:val="lowerLetter"/>
      <w:lvlText w:val="%1."/>
      <w:lvlJc w:val="left"/>
      <w:pPr>
        <w:ind w:left="294" w:hanging="360"/>
      </w:pPr>
    </w:lvl>
    <w:lvl w:ilvl="1" w:tplc="18090019" w:tentative="1">
      <w:start w:val="1"/>
      <w:numFmt w:val="lowerLetter"/>
      <w:lvlText w:val="%2."/>
      <w:lvlJc w:val="left"/>
      <w:pPr>
        <w:ind w:left="1014" w:hanging="360"/>
      </w:pPr>
    </w:lvl>
    <w:lvl w:ilvl="2" w:tplc="1809001B" w:tentative="1">
      <w:start w:val="1"/>
      <w:numFmt w:val="lowerRoman"/>
      <w:lvlText w:val="%3."/>
      <w:lvlJc w:val="right"/>
      <w:pPr>
        <w:ind w:left="1734" w:hanging="180"/>
      </w:pPr>
    </w:lvl>
    <w:lvl w:ilvl="3" w:tplc="1809000F" w:tentative="1">
      <w:start w:val="1"/>
      <w:numFmt w:val="decimal"/>
      <w:lvlText w:val="%4."/>
      <w:lvlJc w:val="left"/>
      <w:pPr>
        <w:ind w:left="2454" w:hanging="360"/>
      </w:pPr>
    </w:lvl>
    <w:lvl w:ilvl="4" w:tplc="18090019" w:tentative="1">
      <w:start w:val="1"/>
      <w:numFmt w:val="lowerLetter"/>
      <w:lvlText w:val="%5."/>
      <w:lvlJc w:val="left"/>
      <w:pPr>
        <w:ind w:left="3174" w:hanging="360"/>
      </w:pPr>
    </w:lvl>
    <w:lvl w:ilvl="5" w:tplc="1809001B" w:tentative="1">
      <w:start w:val="1"/>
      <w:numFmt w:val="lowerRoman"/>
      <w:lvlText w:val="%6."/>
      <w:lvlJc w:val="right"/>
      <w:pPr>
        <w:ind w:left="3894" w:hanging="180"/>
      </w:pPr>
    </w:lvl>
    <w:lvl w:ilvl="6" w:tplc="1809000F" w:tentative="1">
      <w:start w:val="1"/>
      <w:numFmt w:val="decimal"/>
      <w:lvlText w:val="%7."/>
      <w:lvlJc w:val="left"/>
      <w:pPr>
        <w:ind w:left="4614" w:hanging="360"/>
      </w:pPr>
    </w:lvl>
    <w:lvl w:ilvl="7" w:tplc="18090019" w:tentative="1">
      <w:start w:val="1"/>
      <w:numFmt w:val="lowerLetter"/>
      <w:lvlText w:val="%8."/>
      <w:lvlJc w:val="left"/>
      <w:pPr>
        <w:ind w:left="5334" w:hanging="360"/>
      </w:pPr>
    </w:lvl>
    <w:lvl w:ilvl="8" w:tplc="1809001B" w:tentative="1">
      <w:start w:val="1"/>
      <w:numFmt w:val="lowerRoman"/>
      <w:lvlText w:val="%9."/>
      <w:lvlJc w:val="right"/>
      <w:pPr>
        <w:ind w:left="6054" w:hanging="180"/>
      </w:pPr>
    </w:lvl>
  </w:abstractNum>
  <w:abstractNum w:abstractNumId="9">
    <w:nsid w:val="59612E37"/>
    <w:multiLevelType w:val="hybridMultilevel"/>
    <w:tmpl w:val="1108A976"/>
    <w:lvl w:ilvl="0" w:tplc="43AEED86">
      <w:start w:val="4"/>
      <w:numFmt w:val="lowerLetter"/>
      <w:lvlText w:val="(%1)"/>
      <w:lvlJc w:val="left"/>
      <w:pPr>
        <w:tabs>
          <w:tab w:val="num" w:pos="1356"/>
        </w:tabs>
        <w:ind w:left="1356" w:hanging="93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0">
    <w:nsid w:val="5DA6692E"/>
    <w:multiLevelType w:val="hybridMultilevel"/>
    <w:tmpl w:val="B64C3128"/>
    <w:lvl w:ilvl="0" w:tplc="1C566EC4">
      <w:start w:val="1"/>
      <w:numFmt w:val="lowerLetter"/>
      <w:lvlText w:val="(%1)"/>
      <w:lvlJc w:val="left"/>
      <w:pPr>
        <w:tabs>
          <w:tab w:val="num" w:pos="1362"/>
        </w:tabs>
        <w:ind w:left="1362" w:hanging="93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2F016E"/>
    <w:multiLevelType w:val="hybridMultilevel"/>
    <w:tmpl w:val="E6BC7DEA"/>
    <w:lvl w:ilvl="0" w:tplc="1DF0EDA2">
      <w:start w:val="1"/>
      <w:numFmt w:val="lowerLetter"/>
      <w:lvlText w:val="(%1)"/>
      <w:lvlJc w:val="left"/>
      <w:pPr>
        <w:tabs>
          <w:tab w:val="num" w:pos="867"/>
        </w:tabs>
        <w:ind w:left="867" w:hanging="4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2">
    <w:nsid w:val="66BA34AA"/>
    <w:multiLevelType w:val="hybridMultilevel"/>
    <w:tmpl w:val="55842396"/>
    <w:lvl w:ilvl="0" w:tplc="B5C4B9E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371F18"/>
    <w:multiLevelType w:val="hybridMultilevel"/>
    <w:tmpl w:val="4BCA141C"/>
    <w:lvl w:ilvl="0" w:tplc="43AEED86">
      <w:start w:val="5"/>
      <w:numFmt w:val="lowerLetter"/>
      <w:lvlText w:val="(%1)"/>
      <w:lvlJc w:val="left"/>
      <w:pPr>
        <w:tabs>
          <w:tab w:val="num" w:pos="1362"/>
        </w:tabs>
        <w:ind w:left="1362" w:hanging="9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11"/>
  </w:num>
  <w:num w:numId="4">
    <w:abstractNumId w:val="10"/>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5"/>
  </w:num>
  <w:num w:numId="10">
    <w:abstractNumId w:val="2"/>
  </w:num>
  <w:num w:numId="11">
    <w:abstractNumId w:val="6"/>
  </w:num>
  <w:num w:numId="12">
    <w:abstractNumId w:val="3"/>
  </w:num>
  <w:num w:numId="13">
    <w:abstractNumId w:val="1"/>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SpellingErrors/>
  <w:hideGrammaticalErrors/>
  <w:proofState w:spelling="clean" w:grammar="clean"/>
  <w:defaultTabStop w:val="720"/>
  <w:hyphenationZone w:val="0"/>
  <w:doNotHyphenateCaps/>
  <w:drawingGridHorizontalSpacing w:val="130"/>
  <w:drawingGridVerticalSpacing w:val="177"/>
  <w:displayHorizontalDrawingGridEvery w:val="2"/>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157"/>
    <w:rsid w:val="00001E23"/>
    <w:rsid w:val="00002565"/>
    <w:rsid w:val="00002AF4"/>
    <w:rsid w:val="000154B7"/>
    <w:rsid w:val="000310BE"/>
    <w:rsid w:val="00050839"/>
    <w:rsid w:val="00054755"/>
    <w:rsid w:val="00083DC4"/>
    <w:rsid w:val="000B7633"/>
    <w:rsid w:val="001239B5"/>
    <w:rsid w:val="00144767"/>
    <w:rsid w:val="00171BEC"/>
    <w:rsid w:val="00173C80"/>
    <w:rsid w:val="001907FB"/>
    <w:rsid w:val="00192074"/>
    <w:rsid w:val="001E0F7B"/>
    <w:rsid w:val="001E6AC1"/>
    <w:rsid w:val="001E78D4"/>
    <w:rsid w:val="00222AE5"/>
    <w:rsid w:val="0026544C"/>
    <w:rsid w:val="002666B4"/>
    <w:rsid w:val="002777B2"/>
    <w:rsid w:val="002A6277"/>
    <w:rsid w:val="003158B6"/>
    <w:rsid w:val="0034224E"/>
    <w:rsid w:val="003573E8"/>
    <w:rsid w:val="00383904"/>
    <w:rsid w:val="003939E9"/>
    <w:rsid w:val="003A14A6"/>
    <w:rsid w:val="003B095F"/>
    <w:rsid w:val="00417E65"/>
    <w:rsid w:val="004405F1"/>
    <w:rsid w:val="004B223E"/>
    <w:rsid w:val="004E5FFB"/>
    <w:rsid w:val="004F0A70"/>
    <w:rsid w:val="0051284F"/>
    <w:rsid w:val="00522E8C"/>
    <w:rsid w:val="005268F3"/>
    <w:rsid w:val="00554ADA"/>
    <w:rsid w:val="005F0A8A"/>
    <w:rsid w:val="006207B5"/>
    <w:rsid w:val="00622195"/>
    <w:rsid w:val="00675653"/>
    <w:rsid w:val="006D0EC0"/>
    <w:rsid w:val="006E4EFC"/>
    <w:rsid w:val="00712EB4"/>
    <w:rsid w:val="0072390F"/>
    <w:rsid w:val="00747ADF"/>
    <w:rsid w:val="00765FCB"/>
    <w:rsid w:val="007758E6"/>
    <w:rsid w:val="007B4D69"/>
    <w:rsid w:val="007D6F40"/>
    <w:rsid w:val="007E56CC"/>
    <w:rsid w:val="00804C54"/>
    <w:rsid w:val="0080507C"/>
    <w:rsid w:val="0080689A"/>
    <w:rsid w:val="00815399"/>
    <w:rsid w:val="00820AF8"/>
    <w:rsid w:val="00856467"/>
    <w:rsid w:val="00910133"/>
    <w:rsid w:val="00921EDC"/>
    <w:rsid w:val="0094430B"/>
    <w:rsid w:val="0099076A"/>
    <w:rsid w:val="00993A95"/>
    <w:rsid w:val="009A0A20"/>
    <w:rsid w:val="009B0E12"/>
    <w:rsid w:val="009B1238"/>
    <w:rsid w:val="009B7D4B"/>
    <w:rsid w:val="009C4A3F"/>
    <w:rsid w:val="009C5656"/>
    <w:rsid w:val="00A317C0"/>
    <w:rsid w:val="00A376F8"/>
    <w:rsid w:val="00A42852"/>
    <w:rsid w:val="00A440D2"/>
    <w:rsid w:val="00A775EA"/>
    <w:rsid w:val="00A8232E"/>
    <w:rsid w:val="00AB7A1A"/>
    <w:rsid w:val="00AD7756"/>
    <w:rsid w:val="00AE5B4E"/>
    <w:rsid w:val="00B151D7"/>
    <w:rsid w:val="00B247A0"/>
    <w:rsid w:val="00B7687F"/>
    <w:rsid w:val="00B848F0"/>
    <w:rsid w:val="00BF0CC0"/>
    <w:rsid w:val="00C004B1"/>
    <w:rsid w:val="00C202DE"/>
    <w:rsid w:val="00C219E4"/>
    <w:rsid w:val="00C33AFD"/>
    <w:rsid w:val="00C33D6D"/>
    <w:rsid w:val="00C47157"/>
    <w:rsid w:val="00C53C17"/>
    <w:rsid w:val="00C8108A"/>
    <w:rsid w:val="00C86AFF"/>
    <w:rsid w:val="00C97A9D"/>
    <w:rsid w:val="00CC25D0"/>
    <w:rsid w:val="00CC49F6"/>
    <w:rsid w:val="00CF7BC2"/>
    <w:rsid w:val="00D3426B"/>
    <w:rsid w:val="00D70C04"/>
    <w:rsid w:val="00DA56A2"/>
    <w:rsid w:val="00DC0CAB"/>
    <w:rsid w:val="00DC3EFD"/>
    <w:rsid w:val="00E00912"/>
    <w:rsid w:val="00E20EAE"/>
    <w:rsid w:val="00E21E46"/>
    <w:rsid w:val="00E300E1"/>
    <w:rsid w:val="00EC5576"/>
    <w:rsid w:val="00F15FC5"/>
    <w:rsid w:val="00F51FB0"/>
    <w:rsid w:val="00F63390"/>
    <w:rsid w:val="00F80809"/>
    <w:rsid w:val="00F90484"/>
    <w:rsid w:val="00FC573E"/>
    <w:rsid w:val="00FD1CE6"/>
    <w:rsid w:val="00FD3982"/>
    <w:rsid w:val="00FF57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PCL6)" w:eastAsia="Times New Roman" w:hAnsi="Times (PCL6)"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800000"/>
      <w:sz w:val="26"/>
      <w:lang w:val="en-GB" w:eastAsia="en-US"/>
    </w:rPr>
  </w:style>
  <w:style w:type="paragraph" w:styleId="Heading1">
    <w:name w:val="heading 1"/>
    <w:basedOn w:val="Normal"/>
    <w:next w:val="Normal"/>
    <w:qFormat/>
    <w:pPr>
      <w:keepNext/>
      <w:tabs>
        <w:tab w:val="left" w:pos="8366"/>
      </w:tabs>
      <w:ind w:right="-4"/>
      <w:outlineLvl w:val="0"/>
    </w:pPr>
    <w:rPr>
      <w:rFonts w:ascii="Garmond (W1)" w:hAnsi="Garmond (W1)"/>
      <w:b/>
      <w:color w:val="000080"/>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er">
    <w:name w:val="footer"/>
    <w:basedOn w:val="Normal"/>
    <w:semiHidden/>
    <w:pPr>
      <w:tabs>
        <w:tab w:val="center" w:pos="4819"/>
        <w:tab w:val="right" w:pos="9071"/>
      </w:tabs>
    </w:pPr>
  </w:style>
  <w:style w:type="paragraph" w:styleId="FootnoteText">
    <w:name w:val="footnote text"/>
    <w:basedOn w:val="Normal"/>
    <w:semiHidden/>
    <w:rPr>
      <w:sz w:val="20"/>
    </w:rPr>
  </w:style>
  <w:style w:type="paragraph" w:styleId="BodyText2">
    <w:name w:val="Body Text 2"/>
    <w:basedOn w:val="Normal"/>
    <w:semiHidden/>
    <w:pPr>
      <w:spacing w:line="240" w:lineRule="atLeast"/>
      <w:ind w:left="1107" w:hanging="675"/>
      <w:jc w:val="both"/>
    </w:pPr>
    <w:rPr>
      <w:rFonts w:ascii="Garmond (W1)" w:hAnsi="Garmond (W1)"/>
      <w:color w:val="000080"/>
      <w:sz w:val="24"/>
    </w:rPr>
  </w:style>
  <w:style w:type="paragraph" w:styleId="BodyText">
    <w:name w:val="Body Text"/>
    <w:basedOn w:val="Normal"/>
    <w:semiHidden/>
    <w:pPr>
      <w:ind w:right="-4"/>
      <w:jc w:val="center"/>
    </w:pPr>
    <w:rPr>
      <w:rFonts w:ascii="Garmond (W1)" w:hAnsi="Garmond (W1)"/>
      <w:b/>
      <w:color w:val="000080"/>
      <w:sz w:val="20"/>
      <w:szCs w:val="22"/>
    </w:rPr>
  </w:style>
  <w:style w:type="paragraph" w:styleId="BodyTextIndent">
    <w:name w:val="Body Text Indent"/>
    <w:basedOn w:val="Normal"/>
    <w:semiHidden/>
    <w:pPr>
      <w:tabs>
        <w:tab w:val="left" w:pos="1152"/>
      </w:tabs>
      <w:spacing w:line="240" w:lineRule="atLeast"/>
      <w:ind w:left="1152" w:hanging="720"/>
      <w:jc w:val="both"/>
    </w:pPr>
    <w:rPr>
      <w:rFonts w:ascii="Garmond (W1)" w:hAnsi="Garmond (W1)"/>
      <w:color w:val="000080"/>
      <w:sz w:val="20"/>
      <w:szCs w:val="24"/>
    </w:rPr>
  </w:style>
  <w:style w:type="paragraph" w:styleId="BodyTextIndent2">
    <w:name w:val="Body Text Indent 2"/>
    <w:basedOn w:val="Normal"/>
    <w:semiHidden/>
    <w:pPr>
      <w:tabs>
        <w:tab w:val="left" w:pos="1152"/>
      </w:tabs>
      <w:spacing w:line="240" w:lineRule="atLeast"/>
      <w:ind w:left="432"/>
      <w:jc w:val="both"/>
    </w:pPr>
    <w:rPr>
      <w:rFonts w:ascii="Garmond (W1)" w:hAnsi="Garmond (W1)"/>
      <w:color w:val="000000"/>
      <w:sz w:val="20"/>
      <w:szCs w:val="24"/>
    </w:rPr>
  </w:style>
  <w:style w:type="paragraph" w:styleId="BalloonText">
    <w:name w:val="Balloon Text"/>
    <w:basedOn w:val="Normal"/>
    <w:link w:val="BalloonTextChar"/>
    <w:uiPriority w:val="99"/>
    <w:semiHidden/>
    <w:unhideWhenUsed/>
    <w:rsid w:val="00173C80"/>
    <w:rPr>
      <w:rFonts w:ascii="Tahoma" w:hAnsi="Tahoma" w:cs="Tahoma"/>
      <w:sz w:val="16"/>
      <w:szCs w:val="16"/>
    </w:rPr>
  </w:style>
  <w:style w:type="character" w:customStyle="1" w:styleId="BalloonTextChar">
    <w:name w:val="Balloon Text Char"/>
    <w:link w:val="BalloonText"/>
    <w:uiPriority w:val="99"/>
    <w:semiHidden/>
    <w:rsid w:val="00173C80"/>
    <w:rPr>
      <w:rFonts w:ascii="Tahoma" w:hAnsi="Tahoma" w:cs="Tahoma"/>
      <w:color w:val="800000"/>
      <w:sz w:val="16"/>
      <w:szCs w:val="16"/>
      <w:lang w:val="en-GB" w:eastAsia="en-US"/>
    </w:rPr>
  </w:style>
  <w:style w:type="paragraph" w:styleId="NoSpacing">
    <w:name w:val="No Spacing"/>
    <w:uiPriority w:val="1"/>
    <w:qFormat/>
    <w:rsid w:val="00BF0CC0"/>
    <w:rPr>
      <w:rFonts w:ascii="Times New Roman" w:hAnsi="Times New Roman"/>
      <w:color w:val="800000"/>
      <w:sz w:val="26"/>
      <w:lang w:val="en-GB" w:eastAsia="en-US"/>
    </w:rPr>
  </w:style>
  <w:style w:type="paragraph" w:styleId="EndnoteText">
    <w:name w:val="endnote text"/>
    <w:basedOn w:val="Normal"/>
    <w:link w:val="EndnoteTextChar"/>
    <w:uiPriority w:val="99"/>
    <w:semiHidden/>
    <w:unhideWhenUsed/>
    <w:rsid w:val="00E20EAE"/>
    <w:rPr>
      <w:sz w:val="20"/>
    </w:rPr>
  </w:style>
  <w:style w:type="character" w:customStyle="1" w:styleId="EndnoteTextChar">
    <w:name w:val="Endnote Text Char"/>
    <w:link w:val="EndnoteText"/>
    <w:uiPriority w:val="99"/>
    <w:semiHidden/>
    <w:rsid w:val="00E20EAE"/>
    <w:rPr>
      <w:rFonts w:ascii="Times New Roman" w:hAnsi="Times New Roman"/>
      <w:color w:val="80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PCL6)" w:eastAsia="Times New Roman" w:hAnsi="Times (PCL6)"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800000"/>
      <w:sz w:val="26"/>
      <w:lang w:val="en-GB" w:eastAsia="en-US"/>
    </w:rPr>
  </w:style>
  <w:style w:type="paragraph" w:styleId="Heading1">
    <w:name w:val="heading 1"/>
    <w:basedOn w:val="Normal"/>
    <w:next w:val="Normal"/>
    <w:qFormat/>
    <w:pPr>
      <w:keepNext/>
      <w:tabs>
        <w:tab w:val="left" w:pos="8366"/>
      </w:tabs>
      <w:ind w:right="-4"/>
      <w:outlineLvl w:val="0"/>
    </w:pPr>
    <w:rPr>
      <w:rFonts w:ascii="Garmond (W1)" w:hAnsi="Garmond (W1)"/>
      <w:b/>
      <w:color w:val="000080"/>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er">
    <w:name w:val="footer"/>
    <w:basedOn w:val="Normal"/>
    <w:semiHidden/>
    <w:pPr>
      <w:tabs>
        <w:tab w:val="center" w:pos="4819"/>
        <w:tab w:val="right" w:pos="9071"/>
      </w:tabs>
    </w:pPr>
  </w:style>
  <w:style w:type="paragraph" w:styleId="FootnoteText">
    <w:name w:val="footnote text"/>
    <w:basedOn w:val="Normal"/>
    <w:semiHidden/>
    <w:rPr>
      <w:sz w:val="20"/>
    </w:rPr>
  </w:style>
  <w:style w:type="paragraph" w:styleId="BodyText2">
    <w:name w:val="Body Text 2"/>
    <w:basedOn w:val="Normal"/>
    <w:semiHidden/>
    <w:pPr>
      <w:spacing w:line="240" w:lineRule="atLeast"/>
      <w:ind w:left="1107" w:hanging="675"/>
      <w:jc w:val="both"/>
    </w:pPr>
    <w:rPr>
      <w:rFonts w:ascii="Garmond (W1)" w:hAnsi="Garmond (W1)"/>
      <w:color w:val="000080"/>
      <w:sz w:val="24"/>
    </w:rPr>
  </w:style>
  <w:style w:type="paragraph" w:styleId="BodyText">
    <w:name w:val="Body Text"/>
    <w:basedOn w:val="Normal"/>
    <w:semiHidden/>
    <w:pPr>
      <w:ind w:right="-4"/>
      <w:jc w:val="center"/>
    </w:pPr>
    <w:rPr>
      <w:rFonts w:ascii="Garmond (W1)" w:hAnsi="Garmond (W1)"/>
      <w:b/>
      <w:color w:val="000080"/>
      <w:sz w:val="20"/>
      <w:szCs w:val="22"/>
    </w:rPr>
  </w:style>
  <w:style w:type="paragraph" w:styleId="BodyTextIndent">
    <w:name w:val="Body Text Indent"/>
    <w:basedOn w:val="Normal"/>
    <w:semiHidden/>
    <w:pPr>
      <w:tabs>
        <w:tab w:val="left" w:pos="1152"/>
      </w:tabs>
      <w:spacing w:line="240" w:lineRule="atLeast"/>
      <w:ind w:left="1152" w:hanging="720"/>
      <w:jc w:val="both"/>
    </w:pPr>
    <w:rPr>
      <w:rFonts w:ascii="Garmond (W1)" w:hAnsi="Garmond (W1)"/>
      <w:color w:val="000080"/>
      <w:sz w:val="20"/>
      <w:szCs w:val="24"/>
    </w:rPr>
  </w:style>
  <w:style w:type="paragraph" w:styleId="BodyTextIndent2">
    <w:name w:val="Body Text Indent 2"/>
    <w:basedOn w:val="Normal"/>
    <w:semiHidden/>
    <w:pPr>
      <w:tabs>
        <w:tab w:val="left" w:pos="1152"/>
      </w:tabs>
      <w:spacing w:line="240" w:lineRule="atLeast"/>
      <w:ind w:left="432"/>
      <w:jc w:val="both"/>
    </w:pPr>
    <w:rPr>
      <w:rFonts w:ascii="Garmond (W1)" w:hAnsi="Garmond (W1)"/>
      <w:color w:val="000000"/>
      <w:sz w:val="20"/>
      <w:szCs w:val="24"/>
    </w:rPr>
  </w:style>
  <w:style w:type="paragraph" w:styleId="BalloonText">
    <w:name w:val="Balloon Text"/>
    <w:basedOn w:val="Normal"/>
    <w:link w:val="BalloonTextChar"/>
    <w:uiPriority w:val="99"/>
    <w:semiHidden/>
    <w:unhideWhenUsed/>
    <w:rsid w:val="00173C80"/>
    <w:rPr>
      <w:rFonts w:ascii="Tahoma" w:hAnsi="Tahoma" w:cs="Tahoma"/>
      <w:sz w:val="16"/>
      <w:szCs w:val="16"/>
    </w:rPr>
  </w:style>
  <w:style w:type="character" w:customStyle="1" w:styleId="BalloonTextChar">
    <w:name w:val="Balloon Text Char"/>
    <w:link w:val="BalloonText"/>
    <w:uiPriority w:val="99"/>
    <w:semiHidden/>
    <w:rsid w:val="00173C80"/>
    <w:rPr>
      <w:rFonts w:ascii="Tahoma" w:hAnsi="Tahoma" w:cs="Tahoma"/>
      <w:color w:val="800000"/>
      <w:sz w:val="16"/>
      <w:szCs w:val="16"/>
      <w:lang w:val="en-GB" w:eastAsia="en-US"/>
    </w:rPr>
  </w:style>
  <w:style w:type="paragraph" w:styleId="NoSpacing">
    <w:name w:val="No Spacing"/>
    <w:uiPriority w:val="1"/>
    <w:qFormat/>
    <w:rsid w:val="00BF0CC0"/>
    <w:rPr>
      <w:rFonts w:ascii="Times New Roman" w:hAnsi="Times New Roman"/>
      <w:color w:val="800000"/>
      <w:sz w:val="26"/>
      <w:lang w:val="en-GB" w:eastAsia="en-US"/>
    </w:rPr>
  </w:style>
  <w:style w:type="paragraph" w:styleId="EndnoteText">
    <w:name w:val="endnote text"/>
    <w:basedOn w:val="Normal"/>
    <w:link w:val="EndnoteTextChar"/>
    <w:uiPriority w:val="99"/>
    <w:semiHidden/>
    <w:unhideWhenUsed/>
    <w:rsid w:val="00E20EAE"/>
    <w:rPr>
      <w:sz w:val="20"/>
    </w:rPr>
  </w:style>
  <w:style w:type="character" w:customStyle="1" w:styleId="EndnoteTextChar">
    <w:name w:val="Endnote Text Char"/>
    <w:link w:val="EndnoteText"/>
    <w:uiPriority w:val="99"/>
    <w:semiHidden/>
    <w:rsid w:val="00E20EAE"/>
    <w:rPr>
      <w:rFonts w:ascii="Times New Roman" w:hAnsi="Times New Roman"/>
      <w:color w:val="8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258133">
      <w:bodyDiv w:val="1"/>
      <w:marLeft w:val="0"/>
      <w:marRight w:val="0"/>
      <w:marTop w:val="0"/>
      <w:marBottom w:val="0"/>
      <w:divBdr>
        <w:top w:val="none" w:sz="0" w:space="0" w:color="auto"/>
        <w:left w:val="none" w:sz="0" w:space="0" w:color="auto"/>
        <w:bottom w:val="none" w:sz="0" w:space="0" w:color="auto"/>
        <w:right w:val="none" w:sz="0" w:space="0" w:color="auto"/>
      </w:divBdr>
      <w:divsChild>
        <w:div w:id="636956424">
          <w:marLeft w:val="0"/>
          <w:marRight w:val="0"/>
          <w:marTop w:val="0"/>
          <w:marBottom w:val="0"/>
          <w:divBdr>
            <w:top w:val="none" w:sz="0" w:space="0" w:color="auto"/>
            <w:left w:val="none" w:sz="0" w:space="0" w:color="auto"/>
            <w:bottom w:val="none" w:sz="0" w:space="0" w:color="auto"/>
            <w:right w:val="none" w:sz="0" w:space="0" w:color="auto"/>
          </w:divBdr>
        </w:div>
      </w:divsChild>
    </w:div>
    <w:div w:id="1751121959">
      <w:marLeft w:val="0"/>
      <w:marRight w:val="0"/>
      <w:marTop w:val="0"/>
      <w:marBottom w:val="0"/>
      <w:divBdr>
        <w:top w:val="none" w:sz="0" w:space="0" w:color="auto"/>
        <w:left w:val="none" w:sz="0" w:space="0" w:color="auto"/>
        <w:bottom w:val="none" w:sz="0" w:space="0" w:color="auto"/>
        <w:right w:val="none" w:sz="0" w:space="0" w:color="auto"/>
      </w:divBdr>
    </w:div>
    <w:div w:id="1990749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38AF1-1333-4764-97C1-1CDEE00BF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899</Words>
  <Characters>6438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Application for cross-border services</vt:lpstr>
    </vt:vector>
  </TitlesOfParts>
  <Company>Department of Enterprise</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cross-border services</dc:title>
  <dc:creator>Sinéad Ó Flaherty</dc:creator>
  <cp:lastModifiedBy>Anneliese Jones</cp:lastModifiedBy>
  <cp:revision>8</cp:revision>
  <cp:lastPrinted>2016-01-13T10:56:00Z</cp:lastPrinted>
  <dcterms:created xsi:type="dcterms:W3CDTF">2016-01-20T10:23:00Z</dcterms:created>
  <dcterms:modified xsi:type="dcterms:W3CDTF">2018-10-25T11:51:00Z</dcterms:modified>
</cp:coreProperties>
</file>