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53518" w14:textId="77777777" w:rsidR="00216B60" w:rsidRPr="00126A03" w:rsidRDefault="00216B60" w:rsidP="00216B60">
      <w:pPr>
        <w:spacing w:after="0" w:line="360" w:lineRule="auto"/>
        <w:rPr>
          <w:rFonts w:cs="Tahoma"/>
        </w:rPr>
      </w:pPr>
      <w:r>
        <w:rPr>
          <w:rFonts w:cs="Tahoma"/>
          <w:noProof/>
          <w:lang w:eastAsia="en-IE"/>
        </w:rPr>
        <w:drawing>
          <wp:inline distT="0" distB="0" distL="0" distR="0" wp14:anchorId="1446F837" wp14:editId="01AD184C">
            <wp:extent cx="2146300" cy="1303020"/>
            <wp:effectExtent l="0" t="0" r="6350" b="0"/>
            <wp:docPr id="2" name="Picture 2" title="Lógó an Údaráis Náisiúnta Iomp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A Logo.PNG"/>
                    <pic:cNvPicPr/>
                  </pic:nvPicPr>
                  <pic:blipFill>
                    <a:blip r:embed="rId8">
                      <a:extLst>
                        <a:ext uri="{28A0092B-C50C-407E-A947-70E740481C1C}">
                          <a14:useLocalDpi xmlns:a14="http://schemas.microsoft.com/office/drawing/2010/main" val="0"/>
                        </a:ext>
                      </a:extLst>
                    </a:blip>
                    <a:stretch>
                      <a:fillRect/>
                    </a:stretch>
                  </pic:blipFill>
                  <pic:spPr>
                    <a:xfrm>
                      <a:off x="0" y="0"/>
                      <a:ext cx="2146300" cy="1303020"/>
                    </a:xfrm>
                    <a:prstGeom prst="rect">
                      <a:avLst/>
                    </a:prstGeom>
                  </pic:spPr>
                </pic:pic>
              </a:graphicData>
            </a:graphic>
          </wp:inline>
        </w:drawing>
      </w:r>
    </w:p>
    <w:p w14:paraId="49C29BBC" w14:textId="77777777" w:rsidR="00216B60" w:rsidRPr="00126A03" w:rsidRDefault="00216B60" w:rsidP="00216B60">
      <w:pPr>
        <w:spacing w:after="0" w:line="360" w:lineRule="auto"/>
        <w:jc w:val="right"/>
        <w:rPr>
          <w:rFonts w:cs="Tahoma"/>
        </w:rPr>
      </w:pPr>
    </w:p>
    <w:p w14:paraId="49DD46C0" w14:textId="77777777" w:rsidR="00216B60" w:rsidRPr="00126A03" w:rsidRDefault="00216B60" w:rsidP="00216B60">
      <w:pPr>
        <w:pStyle w:val="Title"/>
        <w:spacing w:after="0" w:line="360" w:lineRule="auto"/>
        <w:jc w:val="center"/>
        <w:rPr>
          <w:rFonts w:cs="Tahoma"/>
        </w:rPr>
      </w:pPr>
    </w:p>
    <w:p w14:paraId="48F00A38" w14:textId="77777777" w:rsidR="00216B60" w:rsidRPr="00126A03" w:rsidRDefault="00216B60" w:rsidP="00216B60">
      <w:pPr>
        <w:pStyle w:val="Title"/>
        <w:spacing w:after="0" w:line="360" w:lineRule="auto"/>
        <w:jc w:val="center"/>
        <w:rPr>
          <w:rFonts w:cs="Tahoma"/>
        </w:rPr>
      </w:pPr>
    </w:p>
    <w:p w14:paraId="3BC4D159" w14:textId="77777777" w:rsidR="00216B60" w:rsidRPr="00126A03" w:rsidRDefault="00216B60" w:rsidP="00126A03">
      <w:pPr>
        <w:pStyle w:val="Title"/>
        <w:spacing w:after="0" w:line="360" w:lineRule="auto"/>
        <w:rPr>
          <w:rFonts w:cs="Tahoma"/>
        </w:rPr>
      </w:pPr>
      <w:r>
        <w:rPr>
          <w:rFonts w:cs="Tahoma"/>
          <w:lang w:val="ga"/>
        </w:rPr>
        <w:t>Comhairliúchán Poiblí ar Thograí le haghaidh</w:t>
      </w:r>
    </w:p>
    <w:p w14:paraId="08A0165B" w14:textId="77777777" w:rsidR="00216B60" w:rsidRPr="00126A03" w:rsidRDefault="00216B60" w:rsidP="00126A03">
      <w:pPr>
        <w:pStyle w:val="Title"/>
        <w:spacing w:line="360" w:lineRule="auto"/>
        <w:rPr>
          <w:rFonts w:cs="Tahoma"/>
          <w:b/>
        </w:rPr>
      </w:pPr>
      <w:r>
        <w:rPr>
          <w:rFonts w:cs="Tahoma"/>
          <w:b/>
          <w:bCs/>
          <w:lang w:val="ga"/>
        </w:rPr>
        <w:t>Fíneálacha Beagfheithicle Seirbhíse Poiblí don Lucht Neamhchomhlíonta</w:t>
      </w:r>
    </w:p>
    <w:p w14:paraId="00865E6E" w14:textId="77777777" w:rsidR="00216B60" w:rsidRPr="002E48CF" w:rsidRDefault="00216B60" w:rsidP="00C36A9F">
      <w:pPr>
        <w:pStyle w:val="Title"/>
        <w:numPr>
          <w:ilvl w:val="0"/>
          <w:numId w:val="2"/>
        </w:numPr>
        <w:spacing w:line="360" w:lineRule="auto"/>
        <w:rPr>
          <w:rFonts w:cs="Tahoma"/>
          <w:sz w:val="36"/>
          <w:szCs w:val="36"/>
        </w:rPr>
      </w:pPr>
      <w:r>
        <w:rPr>
          <w:rFonts w:cs="Tahoma"/>
          <w:sz w:val="36"/>
          <w:szCs w:val="36"/>
          <w:lang w:val="ga"/>
        </w:rPr>
        <w:t xml:space="preserve">Díriú ar Shábháilteacht, ar Chosaint Tomhaltóirí agus ar Sheirbhísí d’Úsáideoirí faoi Mhíchumas, </w:t>
      </w:r>
      <w:r>
        <w:rPr>
          <w:rFonts w:cs="Tahoma"/>
          <w:lang w:val="ga"/>
        </w:rPr>
        <w:t>agus</w:t>
      </w:r>
    </w:p>
    <w:p w14:paraId="3DE14C5F" w14:textId="77777777" w:rsidR="00216B60" w:rsidRPr="00126A03" w:rsidRDefault="00216B60" w:rsidP="00126A03">
      <w:pPr>
        <w:pStyle w:val="Title"/>
        <w:spacing w:after="0" w:line="360" w:lineRule="auto"/>
        <w:rPr>
          <w:rFonts w:eastAsiaTheme="minorHAnsi" w:cs="Tahoma"/>
          <w:spacing w:val="0"/>
          <w:kern w:val="0"/>
          <w:sz w:val="20"/>
          <w:szCs w:val="20"/>
        </w:rPr>
      </w:pPr>
      <w:r>
        <w:rPr>
          <w:rFonts w:cs="Tahoma"/>
          <w:b/>
          <w:bCs/>
          <w:lang w:val="ga"/>
        </w:rPr>
        <w:t>Thréimhse Bhailíochta an Cheadúnais Tiománaí Beagfheithicle Seirbhíse Poiblí</w:t>
      </w:r>
    </w:p>
    <w:p w14:paraId="171C5082" w14:textId="11A2E042" w:rsidR="00216B60" w:rsidRDefault="00216B60" w:rsidP="008F01C9">
      <w:pPr>
        <w:pStyle w:val="Title"/>
        <w:spacing w:after="0"/>
        <w:rPr>
          <w:rFonts w:eastAsiaTheme="minorEastAsia" w:cs="Tahoma"/>
          <w:color w:val="000000" w:themeColor="text1"/>
          <w:sz w:val="24"/>
          <w:szCs w:val="24"/>
        </w:rPr>
      </w:pPr>
    </w:p>
    <w:p w14:paraId="3081F2BC" w14:textId="77777777" w:rsidR="008F01C9" w:rsidRPr="008F01C9" w:rsidRDefault="008F01C9" w:rsidP="008F01C9"/>
    <w:p w14:paraId="34494A78" w14:textId="77777777" w:rsidR="00216B60" w:rsidRPr="00126A03" w:rsidRDefault="00216B60" w:rsidP="00C36A9F">
      <w:r>
        <w:rPr>
          <w:lang w:val="ga"/>
        </w:rPr>
        <w:t>Údarás Náisiúnta Iompair</w:t>
      </w:r>
    </w:p>
    <w:p w14:paraId="7ABA9CC1" w14:textId="77777777" w:rsidR="00216B60" w:rsidRPr="00126A03" w:rsidRDefault="00216B60" w:rsidP="00C36A9F">
      <w:r>
        <w:rPr>
          <w:lang w:val="ga"/>
        </w:rPr>
        <w:t>Dún Scéine</w:t>
      </w:r>
    </w:p>
    <w:p w14:paraId="641C9D09" w14:textId="77777777" w:rsidR="00216B60" w:rsidRPr="00126A03" w:rsidRDefault="00216B60" w:rsidP="00C36A9F">
      <w:r>
        <w:rPr>
          <w:lang w:val="ga"/>
        </w:rPr>
        <w:t>Cúirt Uíbh Eachach</w:t>
      </w:r>
    </w:p>
    <w:p w14:paraId="38C1451A" w14:textId="77777777" w:rsidR="00216B60" w:rsidRPr="00126A03" w:rsidRDefault="00216B60" w:rsidP="00C36A9F">
      <w:r>
        <w:rPr>
          <w:lang w:val="ga"/>
        </w:rPr>
        <w:t>Lána Fhearchair</w:t>
      </w:r>
    </w:p>
    <w:p w14:paraId="375C87B3" w14:textId="53D0F063" w:rsidR="00216B60" w:rsidRPr="008F01C9" w:rsidRDefault="00216B60" w:rsidP="008F01C9">
      <w:r>
        <w:rPr>
          <w:lang w:val="ga"/>
        </w:rPr>
        <w:t>Baile Átha Cliath 2</w:t>
      </w:r>
    </w:p>
    <w:p w14:paraId="73CEB984" w14:textId="77777777" w:rsidR="00216B60" w:rsidRPr="00126A03" w:rsidRDefault="00216B60" w:rsidP="00216B60">
      <w:pPr>
        <w:spacing w:after="0"/>
        <w:jc w:val="right"/>
        <w:rPr>
          <w:rFonts w:eastAsiaTheme="minorEastAsia" w:cs="Tahoma"/>
          <w:color w:val="000000" w:themeColor="text1"/>
          <w:szCs w:val="24"/>
        </w:rPr>
      </w:pPr>
    </w:p>
    <w:p w14:paraId="5CAFE57A" w14:textId="77777777" w:rsidR="00216B60" w:rsidRPr="00126A03" w:rsidRDefault="00216B60" w:rsidP="00216B60">
      <w:pPr>
        <w:spacing w:after="0"/>
        <w:jc w:val="right"/>
        <w:rPr>
          <w:rFonts w:eastAsiaTheme="minorEastAsia" w:cs="Tahoma"/>
          <w:color w:val="000000" w:themeColor="text1"/>
          <w:szCs w:val="24"/>
        </w:rPr>
      </w:pPr>
    </w:p>
    <w:p w14:paraId="63036225" w14:textId="77777777" w:rsidR="00216B60" w:rsidRPr="00126A03" w:rsidRDefault="00216B60" w:rsidP="00216B60">
      <w:pPr>
        <w:spacing w:after="0"/>
        <w:jc w:val="right"/>
        <w:rPr>
          <w:rFonts w:eastAsiaTheme="minorEastAsia" w:cs="Tahoma"/>
          <w:color w:val="000000" w:themeColor="text1"/>
          <w:szCs w:val="24"/>
        </w:rPr>
      </w:pPr>
    </w:p>
    <w:p w14:paraId="13D903B4" w14:textId="77777777" w:rsidR="00216B60" w:rsidRPr="00126A03" w:rsidRDefault="00216B60" w:rsidP="002E48CF">
      <w:r>
        <w:rPr>
          <w:lang w:val="ga"/>
        </w:rPr>
        <w:t>Lúnasa 2022</w:t>
      </w:r>
    </w:p>
    <w:p w14:paraId="076FD734" w14:textId="77777777" w:rsidR="00216B60" w:rsidRPr="00126A03" w:rsidRDefault="00216B60" w:rsidP="00216B60">
      <w:pPr>
        <w:spacing w:after="0"/>
        <w:jc w:val="right"/>
        <w:rPr>
          <w:rFonts w:eastAsiaTheme="minorEastAsia" w:cs="Tahoma"/>
          <w:color w:val="000000" w:themeColor="text1"/>
          <w:szCs w:val="24"/>
        </w:rPr>
      </w:pPr>
    </w:p>
    <w:sdt>
      <w:sdtPr>
        <w:rPr>
          <w:rFonts w:ascii="Tahoma" w:eastAsiaTheme="minorHAnsi" w:hAnsi="Tahoma" w:cstheme="minorBidi"/>
          <w:color w:val="auto"/>
          <w:sz w:val="24"/>
          <w:szCs w:val="22"/>
          <w:lang w:val="en-IE"/>
        </w:rPr>
        <w:id w:val="79889490"/>
        <w:docPartObj>
          <w:docPartGallery w:val="Table of Contents"/>
          <w:docPartUnique/>
        </w:docPartObj>
      </w:sdtPr>
      <w:sdtEndPr>
        <w:rPr>
          <w:b/>
          <w:bCs/>
          <w:noProof/>
        </w:rPr>
      </w:sdtEndPr>
      <w:sdtContent>
        <w:p w14:paraId="689F8BF4" w14:textId="77777777" w:rsidR="00C36A9F" w:rsidRPr="00C36A9F" w:rsidRDefault="00C36A9F">
          <w:pPr>
            <w:pStyle w:val="TOCHeading"/>
            <w:rPr>
              <w:rStyle w:val="SubtitleChar"/>
            </w:rPr>
          </w:pPr>
          <w:r>
            <w:rPr>
              <w:rStyle w:val="SubtitleChar"/>
              <w:lang w:val="ga"/>
            </w:rPr>
            <w:t>Clár</w:t>
          </w:r>
        </w:p>
        <w:p w14:paraId="6833F357" w14:textId="05D0F115" w:rsidR="00DD558C" w:rsidRPr="00DD558C" w:rsidRDefault="00C36A9F">
          <w:pPr>
            <w:pStyle w:val="TOC1"/>
            <w:rPr>
              <w:rFonts w:ascii="Tahoma" w:eastAsiaTheme="minorEastAsia" w:hAnsi="Tahoma" w:cs="Tahoma"/>
              <w:sz w:val="22"/>
              <w:szCs w:val="22"/>
              <w:lang w:val="en-GB" w:eastAsia="en-GB"/>
            </w:rPr>
          </w:pPr>
          <w:r>
            <w:rPr>
              <w:lang w:val="ga"/>
            </w:rPr>
            <w:fldChar w:fldCharType="begin"/>
          </w:r>
          <w:r>
            <w:instrText xml:space="preserve"> TOC \o "1-3" \h \z \u </w:instrText>
          </w:r>
          <w:r>
            <w:fldChar w:fldCharType="separate"/>
          </w:r>
          <w:hyperlink w:anchor="_Toc111899794" w:history="1">
            <w:r w:rsidR="00DD558C" w:rsidRPr="00DD558C">
              <w:rPr>
                <w:rStyle w:val="Hyperlink"/>
                <w:rFonts w:ascii="Tahoma" w:hAnsi="Tahoma" w:cs="Tahoma"/>
                <w:lang w:val="ga"/>
              </w:rPr>
              <w:t>Réamhrá</w:t>
            </w:r>
            <w:r w:rsidR="00DD558C" w:rsidRPr="00DD558C">
              <w:rPr>
                <w:rFonts w:ascii="Tahoma" w:hAnsi="Tahoma" w:cs="Tahoma"/>
                <w:webHidden/>
              </w:rPr>
              <w:tab/>
            </w:r>
            <w:r w:rsidR="00DD558C" w:rsidRPr="00DD558C">
              <w:rPr>
                <w:rFonts w:ascii="Tahoma" w:hAnsi="Tahoma" w:cs="Tahoma"/>
                <w:webHidden/>
              </w:rPr>
              <w:fldChar w:fldCharType="begin"/>
            </w:r>
            <w:r w:rsidR="00DD558C" w:rsidRPr="00DD558C">
              <w:rPr>
                <w:rFonts w:ascii="Tahoma" w:hAnsi="Tahoma" w:cs="Tahoma"/>
                <w:webHidden/>
              </w:rPr>
              <w:instrText xml:space="preserve"> PAGEREF _Toc111899794 \h </w:instrText>
            </w:r>
            <w:r w:rsidR="00DD558C" w:rsidRPr="00DD558C">
              <w:rPr>
                <w:rFonts w:ascii="Tahoma" w:hAnsi="Tahoma" w:cs="Tahoma"/>
                <w:webHidden/>
              </w:rPr>
            </w:r>
            <w:r w:rsidR="00DD558C" w:rsidRPr="00DD558C">
              <w:rPr>
                <w:rFonts w:ascii="Tahoma" w:hAnsi="Tahoma" w:cs="Tahoma"/>
                <w:webHidden/>
              </w:rPr>
              <w:fldChar w:fldCharType="separate"/>
            </w:r>
            <w:r w:rsidR="00DD558C" w:rsidRPr="00DD558C">
              <w:rPr>
                <w:rFonts w:ascii="Tahoma" w:hAnsi="Tahoma" w:cs="Tahoma"/>
                <w:webHidden/>
              </w:rPr>
              <w:t>3</w:t>
            </w:r>
            <w:r w:rsidR="00DD558C" w:rsidRPr="00DD558C">
              <w:rPr>
                <w:rFonts w:ascii="Tahoma" w:hAnsi="Tahoma" w:cs="Tahoma"/>
                <w:webHidden/>
              </w:rPr>
              <w:fldChar w:fldCharType="end"/>
            </w:r>
          </w:hyperlink>
        </w:p>
        <w:p w14:paraId="2C0B3FBA" w14:textId="44F46F8F" w:rsidR="00DD558C" w:rsidRPr="00DD558C" w:rsidRDefault="003049E3">
          <w:pPr>
            <w:pStyle w:val="TOC1"/>
            <w:rPr>
              <w:rFonts w:ascii="Tahoma" w:eastAsiaTheme="minorEastAsia" w:hAnsi="Tahoma" w:cs="Tahoma"/>
              <w:sz w:val="22"/>
              <w:szCs w:val="22"/>
              <w:lang w:val="en-GB" w:eastAsia="en-GB"/>
            </w:rPr>
          </w:pPr>
          <w:hyperlink w:anchor="_Toc111899795" w:history="1">
            <w:r w:rsidR="00DD558C" w:rsidRPr="00DD558C">
              <w:rPr>
                <w:rStyle w:val="Hyperlink"/>
                <w:rFonts w:ascii="Tahoma" w:hAnsi="Tahoma" w:cs="Tahoma"/>
                <w:lang w:val="ga"/>
              </w:rPr>
              <w:t>Na Fíneálacha Beartaithe i leith Sáruithe Reachtacha Beagfheithicle Seirbhíse Poiblí</w:t>
            </w:r>
            <w:r w:rsidR="00DD558C" w:rsidRPr="00DD558C">
              <w:rPr>
                <w:rFonts w:ascii="Tahoma" w:hAnsi="Tahoma" w:cs="Tahoma"/>
                <w:webHidden/>
              </w:rPr>
              <w:tab/>
            </w:r>
            <w:r w:rsidR="00DD558C" w:rsidRPr="00DD558C">
              <w:rPr>
                <w:rFonts w:ascii="Tahoma" w:hAnsi="Tahoma" w:cs="Tahoma"/>
                <w:webHidden/>
              </w:rPr>
              <w:fldChar w:fldCharType="begin"/>
            </w:r>
            <w:r w:rsidR="00DD558C" w:rsidRPr="00DD558C">
              <w:rPr>
                <w:rFonts w:ascii="Tahoma" w:hAnsi="Tahoma" w:cs="Tahoma"/>
                <w:webHidden/>
              </w:rPr>
              <w:instrText xml:space="preserve"> PAGEREF _Toc111899795 \h </w:instrText>
            </w:r>
            <w:r w:rsidR="00DD558C" w:rsidRPr="00DD558C">
              <w:rPr>
                <w:rFonts w:ascii="Tahoma" w:hAnsi="Tahoma" w:cs="Tahoma"/>
                <w:webHidden/>
              </w:rPr>
            </w:r>
            <w:r w:rsidR="00DD558C" w:rsidRPr="00DD558C">
              <w:rPr>
                <w:rFonts w:ascii="Tahoma" w:hAnsi="Tahoma" w:cs="Tahoma"/>
                <w:webHidden/>
              </w:rPr>
              <w:fldChar w:fldCharType="separate"/>
            </w:r>
            <w:r w:rsidR="00DD558C" w:rsidRPr="00DD558C">
              <w:rPr>
                <w:rFonts w:ascii="Tahoma" w:hAnsi="Tahoma" w:cs="Tahoma"/>
                <w:webHidden/>
              </w:rPr>
              <w:t>6</w:t>
            </w:r>
            <w:r w:rsidR="00DD558C" w:rsidRPr="00DD558C">
              <w:rPr>
                <w:rFonts w:ascii="Tahoma" w:hAnsi="Tahoma" w:cs="Tahoma"/>
                <w:webHidden/>
              </w:rPr>
              <w:fldChar w:fldCharType="end"/>
            </w:r>
          </w:hyperlink>
        </w:p>
        <w:p w14:paraId="4698845B" w14:textId="6D6ED3F9" w:rsidR="00DD558C" w:rsidRPr="00DD558C" w:rsidRDefault="003049E3">
          <w:pPr>
            <w:pStyle w:val="TOC2"/>
            <w:rPr>
              <w:rFonts w:ascii="Tahoma" w:eastAsiaTheme="minorEastAsia" w:hAnsi="Tahoma" w:cs="Tahoma"/>
              <w:noProof/>
              <w:sz w:val="22"/>
              <w:szCs w:val="22"/>
              <w:lang w:val="en-GB" w:eastAsia="en-GB"/>
            </w:rPr>
          </w:pPr>
          <w:hyperlink w:anchor="_Toc111899796" w:history="1">
            <w:r w:rsidR="00DD558C" w:rsidRPr="00DD558C">
              <w:rPr>
                <w:rStyle w:val="Hyperlink"/>
                <w:rFonts w:ascii="Tahoma" w:hAnsi="Tahoma" w:cs="Tahoma"/>
                <w:noProof/>
                <w:lang w:val="ga"/>
              </w:rPr>
              <w:t>Cúlra</w:t>
            </w:r>
            <w:r w:rsidR="00DD558C" w:rsidRPr="00DD558C">
              <w:rPr>
                <w:rFonts w:ascii="Tahoma" w:hAnsi="Tahoma" w:cs="Tahoma"/>
                <w:noProof/>
                <w:webHidden/>
              </w:rPr>
              <w:tab/>
            </w:r>
            <w:r w:rsidR="00DD558C" w:rsidRPr="00DD558C">
              <w:rPr>
                <w:rFonts w:ascii="Tahoma" w:hAnsi="Tahoma" w:cs="Tahoma"/>
                <w:noProof/>
                <w:webHidden/>
              </w:rPr>
              <w:fldChar w:fldCharType="begin"/>
            </w:r>
            <w:r w:rsidR="00DD558C" w:rsidRPr="00DD558C">
              <w:rPr>
                <w:rFonts w:ascii="Tahoma" w:hAnsi="Tahoma" w:cs="Tahoma"/>
                <w:noProof/>
                <w:webHidden/>
              </w:rPr>
              <w:instrText xml:space="preserve"> PAGEREF _Toc111899796 \h </w:instrText>
            </w:r>
            <w:r w:rsidR="00DD558C" w:rsidRPr="00DD558C">
              <w:rPr>
                <w:rFonts w:ascii="Tahoma" w:hAnsi="Tahoma" w:cs="Tahoma"/>
                <w:noProof/>
                <w:webHidden/>
              </w:rPr>
            </w:r>
            <w:r w:rsidR="00DD558C" w:rsidRPr="00DD558C">
              <w:rPr>
                <w:rFonts w:ascii="Tahoma" w:hAnsi="Tahoma" w:cs="Tahoma"/>
                <w:noProof/>
                <w:webHidden/>
              </w:rPr>
              <w:fldChar w:fldCharType="separate"/>
            </w:r>
            <w:r w:rsidR="00DD558C" w:rsidRPr="00DD558C">
              <w:rPr>
                <w:rFonts w:ascii="Tahoma" w:hAnsi="Tahoma" w:cs="Tahoma"/>
                <w:noProof/>
                <w:webHidden/>
              </w:rPr>
              <w:t>6</w:t>
            </w:r>
            <w:r w:rsidR="00DD558C" w:rsidRPr="00DD558C">
              <w:rPr>
                <w:rFonts w:ascii="Tahoma" w:hAnsi="Tahoma" w:cs="Tahoma"/>
                <w:noProof/>
                <w:webHidden/>
              </w:rPr>
              <w:fldChar w:fldCharType="end"/>
            </w:r>
          </w:hyperlink>
        </w:p>
        <w:p w14:paraId="641A8354" w14:textId="17193C62" w:rsidR="00DD558C" w:rsidRPr="00DD558C" w:rsidRDefault="003049E3">
          <w:pPr>
            <w:pStyle w:val="TOC2"/>
            <w:rPr>
              <w:rFonts w:ascii="Tahoma" w:eastAsiaTheme="minorEastAsia" w:hAnsi="Tahoma" w:cs="Tahoma"/>
              <w:noProof/>
              <w:sz w:val="22"/>
              <w:szCs w:val="22"/>
              <w:lang w:val="en-GB" w:eastAsia="en-GB"/>
            </w:rPr>
          </w:pPr>
          <w:hyperlink w:anchor="_Toc111899797" w:history="1">
            <w:r w:rsidR="00DD558C" w:rsidRPr="00DD558C">
              <w:rPr>
                <w:rStyle w:val="Hyperlink"/>
                <w:rFonts w:ascii="Tahoma" w:eastAsia="Calibri" w:hAnsi="Tahoma" w:cs="Tahoma"/>
                <w:noProof/>
                <w:lang w:val="ga"/>
              </w:rPr>
              <w:t>An Reachtaíocht Reatha</w:t>
            </w:r>
            <w:r w:rsidR="00DD558C" w:rsidRPr="00DD558C">
              <w:rPr>
                <w:rFonts w:ascii="Tahoma" w:hAnsi="Tahoma" w:cs="Tahoma"/>
                <w:noProof/>
                <w:webHidden/>
              </w:rPr>
              <w:tab/>
            </w:r>
            <w:r w:rsidR="00DD558C" w:rsidRPr="00DD558C">
              <w:rPr>
                <w:rFonts w:ascii="Tahoma" w:hAnsi="Tahoma" w:cs="Tahoma"/>
                <w:noProof/>
                <w:webHidden/>
              </w:rPr>
              <w:fldChar w:fldCharType="begin"/>
            </w:r>
            <w:r w:rsidR="00DD558C" w:rsidRPr="00DD558C">
              <w:rPr>
                <w:rFonts w:ascii="Tahoma" w:hAnsi="Tahoma" w:cs="Tahoma"/>
                <w:noProof/>
                <w:webHidden/>
              </w:rPr>
              <w:instrText xml:space="preserve"> PAGEREF _Toc111899797 \h </w:instrText>
            </w:r>
            <w:r w:rsidR="00DD558C" w:rsidRPr="00DD558C">
              <w:rPr>
                <w:rFonts w:ascii="Tahoma" w:hAnsi="Tahoma" w:cs="Tahoma"/>
                <w:noProof/>
                <w:webHidden/>
              </w:rPr>
            </w:r>
            <w:r w:rsidR="00DD558C" w:rsidRPr="00DD558C">
              <w:rPr>
                <w:rFonts w:ascii="Tahoma" w:hAnsi="Tahoma" w:cs="Tahoma"/>
                <w:noProof/>
                <w:webHidden/>
              </w:rPr>
              <w:fldChar w:fldCharType="separate"/>
            </w:r>
            <w:r w:rsidR="00DD558C" w:rsidRPr="00DD558C">
              <w:rPr>
                <w:rFonts w:ascii="Tahoma" w:hAnsi="Tahoma" w:cs="Tahoma"/>
                <w:noProof/>
                <w:webHidden/>
              </w:rPr>
              <w:t>8</w:t>
            </w:r>
            <w:r w:rsidR="00DD558C" w:rsidRPr="00DD558C">
              <w:rPr>
                <w:rFonts w:ascii="Tahoma" w:hAnsi="Tahoma" w:cs="Tahoma"/>
                <w:noProof/>
                <w:webHidden/>
              </w:rPr>
              <w:fldChar w:fldCharType="end"/>
            </w:r>
          </w:hyperlink>
        </w:p>
        <w:p w14:paraId="682D1969" w14:textId="144640AC" w:rsidR="00DD558C" w:rsidRPr="00DD558C" w:rsidRDefault="003049E3">
          <w:pPr>
            <w:pStyle w:val="TOC2"/>
            <w:rPr>
              <w:rFonts w:ascii="Tahoma" w:eastAsiaTheme="minorEastAsia" w:hAnsi="Tahoma" w:cs="Tahoma"/>
              <w:noProof/>
              <w:sz w:val="22"/>
              <w:szCs w:val="22"/>
              <w:lang w:val="en-GB" w:eastAsia="en-GB"/>
            </w:rPr>
          </w:pPr>
          <w:hyperlink w:anchor="_Toc111899798" w:history="1">
            <w:r w:rsidR="00DD558C" w:rsidRPr="00DD558C">
              <w:rPr>
                <w:rStyle w:val="Hyperlink"/>
                <w:rFonts w:ascii="Tahoma" w:eastAsia="Calibri" w:hAnsi="Tahoma" w:cs="Tahoma"/>
                <w:noProof/>
                <w:lang w:val="ga"/>
              </w:rPr>
              <w:t>Tionchar Rialála</w:t>
            </w:r>
            <w:r w:rsidR="00DD558C" w:rsidRPr="00DD558C">
              <w:rPr>
                <w:rFonts w:ascii="Tahoma" w:hAnsi="Tahoma" w:cs="Tahoma"/>
                <w:noProof/>
                <w:webHidden/>
              </w:rPr>
              <w:tab/>
            </w:r>
            <w:r w:rsidR="00DD558C" w:rsidRPr="00DD558C">
              <w:rPr>
                <w:rFonts w:ascii="Tahoma" w:hAnsi="Tahoma" w:cs="Tahoma"/>
                <w:noProof/>
                <w:webHidden/>
              </w:rPr>
              <w:fldChar w:fldCharType="begin"/>
            </w:r>
            <w:r w:rsidR="00DD558C" w:rsidRPr="00DD558C">
              <w:rPr>
                <w:rFonts w:ascii="Tahoma" w:hAnsi="Tahoma" w:cs="Tahoma"/>
                <w:noProof/>
                <w:webHidden/>
              </w:rPr>
              <w:instrText xml:space="preserve"> PAGEREF _Toc111899798 \h </w:instrText>
            </w:r>
            <w:r w:rsidR="00DD558C" w:rsidRPr="00DD558C">
              <w:rPr>
                <w:rFonts w:ascii="Tahoma" w:hAnsi="Tahoma" w:cs="Tahoma"/>
                <w:noProof/>
                <w:webHidden/>
              </w:rPr>
            </w:r>
            <w:r w:rsidR="00DD558C" w:rsidRPr="00DD558C">
              <w:rPr>
                <w:rFonts w:ascii="Tahoma" w:hAnsi="Tahoma" w:cs="Tahoma"/>
                <w:noProof/>
                <w:webHidden/>
              </w:rPr>
              <w:fldChar w:fldCharType="separate"/>
            </w:r>
            <w:r w:rsidR="00DD558C" w:rsidRPr="00DD558C">
              <w:rPr>
                <w:rFonts w:ascii="Tahoma" w:hAnsi="Tahoma" w:cs="Tahoma"/>
                <w:noProof/>
                <w:webHidden/>
              </w:rPr>
              <w:t>12</w:t>
            </w:r>
            <w:r w:rsidR="00DD558C" w:rsidRPr="00DD558C">
              <w:rPr>
                <w:rFonts w:ascii="Tahoma" w:hAnsi="Tahoma" w:cs="Tahoma"/>
                <w:noProof/>
                <w:webHidden/>
              </w:rPr>
              <w:fldChar w:fldCharType="end"/>
            </w:r>
          </w:hyperlink>
        </w:p>
        <w:p w14:paraId="2534C091" w14:textId="767DEEE6" w:rsidR="00DD558C" w:rsidRPr="00DD558C" w:rsidRDefault="003049E3">
          <w:pPr>
            <w:pStyle w:val="TOC3"/>
            <w:tabs>
              <w:tab w:val="right" w:leader="dot" w:pos="9016"/>
            </w:tabs>
            <w:rPr>
              <w:rFonts w:eastAsiaTheme="minorEastAsia" w:cs="Tahoma"/>
              <w:noProof/>
              <w:sz w:val="22"/>
              <w:lang w:val="en-GB" w:eastAsia="en-GB"/>
            </w:rPr>
          </w:pPr>
          <w:hyperlink w:anchor="_Toc111899799" w:history="1">
            <w:r w:rsidR="00DD558C" w:rsidRPr="00DD558C">
              <w:rPr>
                <w:rStyle w:val="Hyperlink"/>
                <w:rFonts w:cs="Tahoma"/>
                <w:noProof/>
                <w:lang w:val="ga"/>
              </w:rPr>
              <w:t>Riachtanas</w:t>
            </w:r>
            <w:r w:rsidR="00DD558C" w:rsidRPr="00DD558C">
              <w:rPr>
                <w:rFonts w:cs="Tahoma"/>
                <w:noProof/>
                <w:webHidden/>
              </w:rPr>
              <w:tab/>
            </w:r>
            <w:r w:rsidR="00DD558C" w:rsidRPr="00DD558C">
              <w:rPr>
                <w:rFonts w:cs="Tahoma"/>
                <w:noProof/>
                <w:webHidden/>
              </w:rPr>
              <w:fldChar w:fldCharType="begin"/>
            </w:r>
            <w:r w:rsidR="00DD558C" w:rsidRPr="00DD558C">
              <w:rPr>
                <w:rFonts w:cs="Tahoma"/>
                <w:noProof/>
                <w:webHidden/>
              </w:rPr>
              <w:instrText xml:space="preserve"> PAGEREF _Toc111899799 \h </w:instrText>
            </w:r>
            <w:r w:rsidR="00DD558C" w:rsidRPr="00DD558C">
              <w:rPr>
                <w:rFonts w:cs="Tahoma"/>
                <w:noProof/>
                <w:webHidden/>
              </w:rPr>
            </w:r>
            <w:r w:rsidR="00DD558C" w:rsidRPr="00DD558C">
              <w:rPr>
                <w:rFonts w:cs="Tahoma"/>
                <w:noProof/>
                <w:webHidden/>
              </w:rPr>
              <w:fldChar w:fldCharType="separate"/>
            </w:r>
            <w:r w:rsidR="00DD558C" w:rsidRPr="00DD558C">
              <w:rPr>
                <w:rFonts w:cs="Tahoma"/>
                <w:noProof/>
                <w:webHidden/>
              </w:rPr>
              <w:t>12</w:t>
            </w:r>
            <w:r w:rsidR="00DD558C" w:rsidRPr="00DD558C">
              <w:rPr>
                <w:rFonts w:cs="Tahoma"/>
                <w:noProof/>
                <w:webHidden/>
              </w:rPr>
              <w:fldChar w:fldCharType="end"/>
            </w:r>
          </w:hyperlink>
        </w:p>
        <w:p w14:paraId="73CC31F8" w14:textId="64161382" w:rsidR="00DD558C" w:rsidRPr="00DD558C" w:rsidRDefault="003049E3">
          <w:pPr>
            <w:pStyle w:val="TOC3"/>
            <w:tabs>
              <w:tab w:val="right" w:leader="dot" w:pos="9016"/>
            </w:tabs>
            <w:rPr>
              <w:rFonts w:eastAsiaTheme="minorEastAsia" w:cs="Tahoma"/>
              <w:noProof/>
              <w:sz w:val="22"/>
              <w:lang w:val="en-GB" w:eastAsia="en-GB"/>
            </w:rPr>
          </w:pPr>
          <w:hyperlink w:anchor="_Toc111899800" w:history="1">
            <w:r w:rsidR="00DD558C" w:rsidRPr="00DD558C">
              <w:rPr>
                <w:rStyle w:val="Hyperlink"/>
                <w:rFonts w:cs="Tahoma"/>
                <w:noProof/>
                <w:lang w:val="ga"/>
              </w:rPr>
              <w:t>Éifeachtacht</w:t>
            </w:r>
            <w:r w:rsidR="00DD558C" w:rsidRPr="00DD558C">
              <w:rPr>
                <w:rFonts w:cs="Tahoma"/>
                <w:noProof/>
                <w:webHidden/>
              </w:rPr>
              <w:tab/>
            </w:r>
            <w:r w:rsidR="00DD558C" w:rsidRPr="00DD558C">
              <w:rPr>
                <w:rFonts w:cs="Tahoma"/>
                <w:noProof/>
                <w:webHidden/>
              </w:rPr>
              <w:fldChar w:fldCharType="begin"/>
            </w:r>
            <w:r w:rsidR="00DD558C" w:rsidRPr="00DD558C">
              <w:rPr>
                <w:rFonts w:cs="Tahoma"/>
                <w:noProof/>
                <w:webHidden/>
              </w:rPr>
              <w:instrText xml:space="preserve"> PAGEREF _Toc111899800 \h </w:instrText>
            </w:r>
            <w:r w:rsidR="00DD558C" w:rsidRPr="00DD558C">
              <w:rPr>
                <w:rFonts w:cs="Tahoma"/>
                <w:noProof/>
                <w:webHidden/>
              </w:rPr>
            </w:r>
            <w:r w:rsidR="00DD558C" w:rsidRPr="00DD558C">
              <w:rPr>
                <w:rFonts w:cs="Tahoma"/>
                <w:noProof/>
                <w:webHidden/>
              </w:rPr>
              <w:fldChar w:fldCharType="separate"/>
            </w:r>
            <w:r w:rsidR="00DD558C" w:rsidRPr="00DD558C">
              <w:rPr>
                <w:rFonts w:cs="Tahoma"/>
                <w:noProof/>
                <w:webHidden/>
              </w:rPr>
              <w:t>12</w:t>
            </w:r>
            <w:r w:rsidR="00DD558C" w:rsidRPr="00DD558C">
              <w:rPr>
                <w:rFonts w:cs="Tahoma"/>
                <w:noProof/>
                <w:webHidden/>
              </w:rPr>
              <w:fldChar w:fldCharType="end"/>
            </w:r>
          </w:hyperlink>
        </w:p>
        <w:p w14:paraId="7BA5F93E" w14:textId="4C7A4D3A" w:rsidR="00DD558C" w:rsidRPr="00DD558C" w:rsidRDefault="003049E3">
          <w:pPr>
            <w:pStyle w:val="TOC3"/>
            <w:tabs>
              <w:tab w:val="right" w:leader="dot" w:pos="9016"/>
            </w:tabs>
            <w:rPr>
              <w:rFonts w:eastAsiaTheme="minorEastAsia" w:cs="Tahoma"/>
              <w:noProof/>
              <w:sz w:val="22"/>
              <w:lang w:val="en-GB" w:eastAsia="en-GB"/>
            </w:rPr>
          </w:pPr>
          <w:hyperlink w:anchor="_Toc111899801" w:history="1">
            <w:r w:rsidR="00DD558C" w:rsidRPr="00DD558C">
              <w:rPr>
                <w:rStyle w:val="Hyperlink"/>
                <w:rFonts w:cs="Tahoma"/>
                <w:noProof/>
                <w:lang w:val="ga"/>
              </w:rPr>
              <w:t>Comhréireacht</w:t>
            </w:r>
            <w:r w:rsidR="00DD558C" w:rsidRPr="00DD558C">
              <w:rPr>
                <w:rFonts w:cs="Tahoma"/>
                <w:noProof/>
                <w:webHidden/>
              </w:rPr>
              <w:tab/>
            </w:r>
            <w:r w:rsidR="00DD558C" w:rsidRPr="00DD558C">
              <w:rPr>
                <w:rFonts w:cs="Tahoma"/>
                <w:noProof/>
                <w:webHidden/>
              </w:rPr>
              <w:fldChar w:fldCharType="begin"/>
            </w:r>
            <w:r w:rsidR="00DD558C" w:rsidRPr="00DD558C">
              <w:rPr>
                <w:rFonts w:cs="Tahoma"/>
                <w:noProof/>
                <w:webHidden/>
              </w:rPr>
              <w:instrText xml:space="preserve"> PAGEREF _Toc111899801 \h </w:instrText>
            </w:r>
            <w:r w:rsidR="00DD558C" w:rsidRPr="00DD558C">
              <w:rPr>
                <w:rFonts w:cs="Tahoma"/>
                <w:noProof/>
                <w:webHidden/>
              </w:rPr>
            </w:r>
            <w:r w:rsidR="00DD558C" w:rsidRPr="00DD558C">
              <w:rPr>
                <w:rFonts w:cs="Tahoma"/>
                <w:noProof/>
                <w:webHidden/>
              </w:rPr>
              <w:fldChar w:fldCharType="separate"/>
            </w:r>
            <w:r w:rsidR="00DD558C" w:rsidRPr="00DD558C">
              <w:rPr>
                <w:rFonts w:cs="Tahoma"/>
                <w:noProof/>
                <w:webHidden/>
              </w:rPr>
              <w:t>13</w:t>
            </w:r>
            <w:r w:rsidR="00DD558C" w:rsidRPr="00DD558C">
              <w:rPr>
                <w:rFonts w:cs="Tahoma"/>
                <w:noProof/>
                <w:webHidden/>
              </w:rPr>
              <w:fldChar w:fldCharType="end"/>
            </w:r>
          </w:hyperlink>
        </w:p>
        <w:p w14:paraId="2957ACFF" w14:textId="51117AA4" w:rsidR="00DD558C" w:rsidRPr="00DD558C" w:rsidRDefault="003049E3">
          <w:pPr>
            <w:pStyle w:val="TOC3"/>
            <w:tabs>
              <w:tab w:val="right" w:leader="dot" w:pos="9016"/>
            </w:tabs>
            <w:rPr>
              <w:rFonts w:eastAsiaTheme="minorEastAsia" w:cs="Tahoma"/>
              <w:noProof/>
              <w:sz w:val="22"/>
              <w:lang w:val="en-GB" w:eastAsia="en-GB"/>
            </w:rPr>
          </w:pPr>
          <w:hyperlink w:anchor="_Toc111899802" w:history="1">
            <w:r w:rsidR="00DD558C" w:rsidRPr="00DD558C">
              <w:rPr>
                <w:rStyle w:val="Hyperlink"/>
                <w:rFonts w:cs="Tahoma"/>
                <w:noProof/>
                <w:lang w:val="ga"/>
              </w:rPr>
              <w:t>Intuarthacht</w:t>
            </w:r>
            <w:r w:rsidR="00DD558C" w:rsidRPr="00DD558C">
              <w:rPr>
                <w:rFonts w:cs="Tahoma"/>
                <w:noProof/>
                <w:webHidden/>
              </w:rPr>
              <w:tab/>
            </w:r>
            <w:bookmarkStart w:id="0" w:name="_GoBack"/>
            <w:bookmarkEnd w:id="0"/>
            <w:r w:rsidR="00DD558C" w:rsidRPr="00DD558C">
              <w:rPr>
                <w:rFonts w:cs="Tahoma"/>
                <w:noProof/>
                <w:webHidden/>
              </w:rPr>
              <w:fldChar w:fldCharType="begin"/>
            </w:r>
            <w:r w:rsidR="00DD558C" w:rsidRPr="00DD558C">
              <w:rPr>
                <w:rFonts w:cs="Tahoma"/>
                <w:noProof/>
                <w:webHidden/>
              </w:rPr>
              <w:instrText xml:space="preserve"> PAGEREF _Toc111899802 \h </w:instrText>
            </w:r>
            <w:r w:rsidR="00DD558C" w:rsidRPr="00DD558C">
              <w:rPr>
                <w:rFonts w:cs="Tahoma"/>
                <w:noProof/>
                <w:webHidden/>
              </w:rPr>
            </w:r>
            <w:r w:rsidR="00DD558C" w:rsidRPr="00DD558C">
              <w:rPr>
                <w:rFonts w:cs="Tahoma"/>
                <w:noProof/>
                <w:webHidden/>
              </w:rPr>
              <w:fldChar w:fldCharType="separate"/>
            </w:r>
            <w:r w:rsidR="00DD558C" w:rsidRPr="00DD558C">
              <w:rPr>
                <w:rFonts w:cs="Tahoma"/>
                <w:noProof/>
                <w:webHidden/>
              </w:rPr>
              <w:t>13</w:t>
            </w:r>
            <w:r w:rsidR="00DD558C" w:rsidRPr="00DD558C">
              <w:rPr>
                <w:rFonts w:cs="Tahoma"/>
                <w:noProof/>
                <w:webHidden/>
              </w:rPr>
              <w:fldChar w:fldCharType="end"/>
            </w:r>
          </w:hyperlink>
        </w:p>
        <w:p w14:paraId="239474A7" w14:textId="02F018F3" w:rsidR="00DD558C" w:rsidRPr="00DD558C" w:rsidRDefault="003049E3">
          <w:pPr>
            <w:pStyle w:val="TOC3"/>
            <w:tabs>
              <w:tab w:val="right" w:leader="dot" w:pos="9016"/>
            </w:tabs>
            <w:rPr>
              <w:rFonts w:eastAsiaTheme="minorEastAsia" w:cs="Tahoma"/>
              <w:noProof/>
              <w:sz w:val="22"/>
              <w:lang w:val="en-GB" w:eastAsia="en-GB"/>
            </w:rPr>
          </w:pPr>
          <w:hyperlink w:anchor="_Toc111899803" w:history="1">
            <w:r w:rsidR="00DD558C" w:rsidRPr="00DD558C">
              <w:rPr>
                <w:rStyle w:val="Hyperlink"/>
                <w:rFonts w:cs="Tahoma"/>
                <w:noProof/>
                <w:lang w:val="ga"/>
              </w:rPr>
              <w:t>Trédhearcacht</w:t>
            </w:r>
            <w:r w:rsidR="00DD558C" w:rsidRPr="00DD558C">
              <w:rPr>
                <w:rFonts w:cs="Tahoma"/>
                <w:noProof/>
                <w:webHidden/>
              </w:rPr>
              <w:tab/>
            </w:r>
            <w:r w:rsidR="00DD558C" w:rsidRPr="00DD558C">
              <w:rPr>
                <w:rFonts w:cs="Tahoma"/>
                <w:noProof/>
                <w:webHidden/>
              </w:rPr>
              <w:fldChar w:fldCharType="begin"/>
            </w:r>
            <w:r w:rsidR="00DD558C" w:rsidRPr="00DD558C">
              <w:rPr>
                <w:rFonts w:cs="Tahoma"/>
                <w:noProof/>
                <w:webHidden/>
              </w:rPr>
              <w:instrText xml:space="preserve"> PAGEREF _Toc111899803 \h </w:instrText>
            </w:r>
            <w:r w:rsidR="00DD558C" w:rsidRPr="00DD558C">
              <w:rPr>
                <w:rFonts w:cs="Tahoma"/>
                <w:noProof/>
                <w:webHidden/>
              </w:rPr>
            </w:r>
            <w:r w:rsidR="00DD558C" w:rsidRPr="00DD558C">
              <w:rPr>
                <w:rFonts w:cs="Tahoma"/>
                <w:noProof/>
                <w:webHidden/>
              </w:rPr>
              <w:fldChar w:fldCharType="separate"/>
            </w:r>
            <w:r w:rsidR="00DD558C" w:rsidRPr="00DD558C">
              <w:rPr>
                <w:rFonts w:cs="Tahoma"/>
                <w:noProof/>
                <w:webHidden/>
              </w:rPr>
              <w:t>14</w:t>
            </w:r>
            <w:r w:rsidR="00DD558C" w:rsidRPr="00DD558C">
              <w:rPr>
                <w:rFonts w:cs="Tahoma"/>
                <w:noProof/>
                <w:webHidden/>
              </w:rPr>
              <w:fldChar w:fldCharType="end"/>
            </w:r>
          </w:hyperlink>
        </w:p>
        <w:p w14:paraId="114BDF1F" w14:textId="4EB95FC4" w:rsidR="00DD558C" w:rsidRPr="00DD558C" w:rsidRDefault="003049E3">
          <w:pPr>
            <w:pStyle w:val="TOC3"/>
            <w:tabs>
              <w:tab w:val="right" w:leader="dot" w:pos="9016"/>
            </w:tabs>
            <w:rPr>
              <w:rFonts w:eastAsiaTheme="minorEastAsia" w:cs="Tahoma"/>
              <w:noProof/>
              <w:sz w:val="22"/>
              <w:lang w:val="en-GB" w:eastAsia="en-GB"/>
            </w:rPr>
          </w:pPr>
          <w:hyperlink w:anchor="_Toc111899804" w:history="1">
            <w:r w:rsidR="00DD558C" w:rsidRPr="00DD558C">
              <w:rPr>
                <w:rStyle w:val="Hyperlink"/>
                <w:rFonts w:cs="Tahoma"/>
                <w:noProof/>
                <w:lang w:val="ga"/>
              </w:rPr>
              <w:t>Cuntasacht</w:t>
            </w:r>
            <w:r w:rsidR="00DD558C" w:rsidRPr="00DD558C">
              <w:rPr>
                <w:rFonts w:cs="Tahoma"/>
                <w:noProof/>
                <w:webHidden/>
              </w:rPr>
              <w:tab/>
            </w:r>
            <w:r w:rsidR="00DD558C" w:rsidRPr="00DD558C">
              <w:rPr>
                <w:rFonts w:cs="Tahoma"/>
                <w:noProof/>
                <w:webHidden/>
              </w:rPr>
              <w:fldChar w:fldCharType="begin"/>
            </w:r>
            <w:r w:rsidR="00DD558C" w:rsidRPr="00DD558C">
              <w:rPr>
                <w:rFonts w:cs="Tahoma"/>
                <w:noProof/>
                <w:webHidden/>
              </w:rPr>
              <w:instrText xml:space="preserve"> PAGEREF _Toc111899804 \h </w:instrText>
            </w:r>
            <w:r w:rsidR="00DD558C" w:rsidRPr="00DD558C">
              <w:rPr>
                <w:rFonts w:cs="Tahoma"/>
                <w:noProof/>
                <w:webHidden/>
              </w:rPr>
            </w:r>
            <w:r w:rsidR="00DD558C" w:rsidRPr="00DD558C">
              <w:rPr>
                <w:rFonts w:cs="Tahoma"/>
                <w:noProof/>
                <w:webHidden/>
              </w:rPr>
              <w:fldChar w:fldCharType="separate"/>
            </w:r>
            <w:r w:rsidR="00DD558C" w:rsidRPr="00DD558C">
              <w:rPr>
                <w:rFonts w:cs="Tahoma"/>
                <w:noProof/>
                <w:webHidden/>
              </w:rPr>
              <w:t>14</w:t>
            </w:r>
            <w:r w:rsidR="00DD558C" w:rsidRPr="00DD558C">
              <w:rPr>
                <w:rFonts w:cs="Tahoma"/>
                <w:noProof/>
                <w:webHidden/>
              </w:rPr>
              <w:fldChar w:fldCharType="end"/>
            </w:r>
          </w:hyperlink>
        </w:p>
        <w:p w14:paraId="26BB616F" w14:textId="111144AC" w:rsidR="00DD558C" w:rsidRPr="00DD558C" w:rsidRDefault="003049E3">
          <w:pPr>
            <w:pStyle w:val="TOC3"/>
            <w:tabs>
              <w:tab w:val="right" w:leader="dot" w:pos="9016"/>
            </w:tabs>
            <w:rPr>
              <w:rFonts w:eastAsiaTheme="minorEastAsia" w:cs="Tahoma"/>
              <w:noProof/>
              <w:sz w:val="22"/>
              <w:lang w:val="en-GB" w:eastAsia="en-GB"/>
            </w:rPr>
          </w:pPr>
          <w:hyperlink w:anchor="_Toc111899805" w:history="1">
            <w:r w:rsidR="00DD558C" w:rsidRPr="00DD558C">
              <w:rPr>
                <w:rStyle w:val="Hyperlink"/>
                <w:rFonts w:cs="Tahoma"/>
                <w:noProof/>
                <w:lang w:val="ga"/>
              </w:rPr>
              <w:t>Simplíocht</w:t>
            </w:r>
            <w:r w:rsidR="00DD558C" w:rsidRPr="00DD558C">
              <w:rPr>
                <w:rFonts w:cs="Tahoma"/>
                <w:noProof/>
                <w:webHidden/>
              </w:rPr>
              <w:tab/>
            </w:r>
            <w:r w:rsidR="00DD558C" w:rsidRPr="00DD558C">
              <w:rPr>
                <w:rFonts w:cs="Tahoma"/>
                <w:noProof/>
                <w:webHidden/>
              </w:rPr>
              <w:fldChar w:fldCharType="begin"/>
            </w:r>
            <w:r w:rsidR="00DD558C" w:rsidRPr="00DD558C">
              <w:rPr>
                <w:rFonts w:cs="Tahoma"/>
                <w:noProof/>
                <w:webHidden/>
              </w:rPr>
              <w:instrText xml:space="preserve"> PAGEREF _Toc111899805 \h </w:instrText>
            </w:r>
            <w:r w:rsidR="00DD558C" w:rsidRPr="00DD558C">
              <w:rPr>
                <w:rFonts w:cs="Tahoma"/>
                <w:noProof/>
                <w:webHidden/>
              </w:rPr>
            </w:r>
            <w:r w:rsidR="00DD558C" w:rsidRPr="00DD558C">
              <w:rPr>
                <w:rFonts w:cs="Tahoma"/>
                <w:noProof/>
                <w:webHidden/>
              </w:rPr>
              <w:fldChar w:fldCharType="separate"/>
            </w:r>
            <w:r w:rsidR="00DD558C" w:rsidRPr="00DD558C">
              <w:rPr>
                <w:rFonts w:cs="Tahoma"/>
                <w:noProof/>
                <w:webHidden/>
              </w:rPr>
              <w:t>14</w:t>
            </w:r>
            <w:r w:rsidR="00DD558C" w:rsidRPr="00DD558C">
              <w:rPr>
                <w:rFonts w:cs="Tahoma"/>
                <w:noProof/>
                <w:webHidden/>
              </w:rPr>
              <w:fldChar w:fldCharType="end"/>
            </w:r>
          </w:hyperlink>
        </w:p>
        <w:p w14:paraId="7D95A980" w14:textId="30388104" w:rsidR="00DD558C" w:rsidRPr="00DD558C" w:rsidRDefault="003049E3">
          <w:pPr>
            <w:pStyle w:val="TOC3"/>
            <w:tabs>
              <w:tab w:val="right" w:leader="dot" w:pos="9016"/>
            </w:tabs>
            <w:rPr>
              <w:rFonts w:eastAsiaTheme="minorEastAsia" w:cs="Tahoma"/>
              <w:noProof/>
              <w:sz w:val="22"/>
              <w:lang w:val="en-GB" w:eastAsia="en-GB"/>
            </w:rPr>
          </w:pPr>
          <w:hyperlink w:anchor="_Toc111899806" w:history="1">
            <w:r w:rsidR="00DD558C" w:rsidRPr="00DD558C">
              <w:rPr>
                <w:rStyle w:val="Hyperlink"/>
                <w:rFonts w:cs="Tahoma"/>
                <w:noProof/>
                <w:lang w:val="ga"/>
              </w:rPr>
              <w:t>Rannpháirtíocht</w:t>
            </w:r>
            <w:r w:rsidR="00DD558C" w:rsidRPr="00DD558C">
              <w:rPr>
                <w:rFonts w:cs="Tahoma"/>
                <w:noProof/>
                <w:webHidden/>
              </w:rPr>
              <w:tab/>
            </w:r>
            <w:r w:rsidR="00DD558C" w:rsidRPr="00DD558C">
              <w:rPr>
                <w:rFonts w:cs="Tahoma"/>
                <w:noProof/>
                <w:webHidden/>
              </w:rPr>
              <w:fldChar w:fldCharType="begin"/>
            </w:r>
            <w:r w:rsidR="00DD558C" w:rsidRPr="00DD558C">
              <w:rPr>
                <w:rFonts w:cs="Tahoma"/>
                <w:noProof/>
                <w:webHidden/>
              </w:rPr>
              <w:instrText xml:space="preserve"> PAGEREF _Toc111899806 \h </w:instrText>
            </w:r>
            <w:r w:rsidR="00DD558C" w:rsidRPr="00DD558C">
              <w:rPr>
                <w:rFonts w:cs="Tahoma"/>
                <w:noProof/>
                <w:webHidden/>
              </w:rPr>
            </w:r>
            <w:r w:rsidR="00DD558C" w:rsidRPr="00DD558C">
              <w:rPr>
                <w:rFonts w:cs="Tahoma"/>
                <w:noProof/>
                <w:webHidden/>
              </w:rPr>
              <w:fldChar w:fldCharType="separate"/>
            </w:r>
            <w:r w:rsidR="00DD558C" w:rsidRPr="00DD558C">
              <w:rPr>
                <w:rFonts w:cs="Tahoma"/>
                <w:noProof/>
                <w:webHidden/>
              </w:rPr>
              <w:t>14</w:t>
            </w:r>
            <w:r w:rsidR="00DD558C" w:rsidRPr="00DD558C">
              <w:rPr>
                <w:rFonts w:cs="Tahoma"/>
                <w:noProof/>
                <w:webHidden/>
              </w:rPr>
              <w:fldChar w:fldCharType="end"/>
            </w:r>
          </w:hyperlink>
        </w:p>
        <w:p w14:paraId="71948CF5" w14:textId="56C7680E" w:rsidR="00DD558C" w:rsidRPr="00DD558C" w:rsidRDefault="003049E3">
          <w:pPr>
            <w:pStyle w:val="TOC3"/>
            <w:tabs>
              <w:tab w:val="right" w:leader="dot" w:pos="9016"/>
            </w:tabs>
            <w:rPr>
              <w:rFonts w:eastAsiaTheme="minorEastAsia" w:cs="Tahoma"/>
              <w:noProof/>
              <w:sz w:val="22"/>
              <w:lang w:val="en-GB" w:eastAsia="en-GB"/>
            </w:rPr>
          </w:pPr>
          <w:hyperlink w:anchor="_Toc111899807" w:history="1">
            <w:r w:rsidR="00DD558C" w:rsidRPr="00DD558C">
              <w:rPr>
                <w:rStyle w:val="Hyperlink"/>
                <w:rFonts w:cs="Tahoma"/>
                <w:noProof/>
                <w:lang w:val="ga"/>
              </w:rPr>
              <w:t>Forfheidhmiú agus Comhlíonadh</w:t>
            </w:r>
            <w:r w:rsidR="00DD558C" w:rsidRPr="00DD558C">
              <w:rPr>
                <w:rFonts w:cs="Tahoma"/>
                <w:noProof/>
                <w:webHidden/>
              </w:rPr>
              <w:tab/>
            </w:r>
            <w:r w:rsidR="00DD558C" w:rsidRPr="00DD558C">
              <w:rPr>
                <w:rFonts w:cs="Tahoma"/>
                <w:noProof/>
                <w:webHidden/>
              </w:rPr>
              <w:fldChar w:fldCharType="begin"/>
            </w:r>
            <w:r w:rsidR="00DD558C" w:rsidRPr="00DD558C">
              <w:rPr>
                <w:rFonts w:cs="Tahoma"/>
                <w:noProof/>
                <w:webHidden/>
              </w:rPr>
              <w:instrText xml:space="preserve"> PAGEREF _Toc111899807 \h </w:instrText>
            </w:r>
            <w:r w:rsidR="00DD558C" w:rsidRPr="00DD558C">
              <w:rPr>
                <w:rFonts w:cs="Tahoma"/>
                <w:noProof/>
                <w:webHidden/>
              </w:rPr>
            </w:r>
            <w:r w:rsidR="00DD558C" w:rsidRPr="00DD558C">
              <w:rPr>
                <w:rFonts w:cs="Tahoma"/>
                <w:noProof/>
                <w:webHidden/>
              </w:rPr>
              <w:fldChar w:fldCharType="separate"/>
            </w:r>
            <w:r w:rsidR="00DD558C" w:rsidRPr="00DD558C">
              <w:rPr>
                <w:rFonts w:cs="Tahoma"/>
                <w:noProof/>
                <w:webHidden/>
              </w:rPr>
              <w:t>14</w:t>
            </w:r>
            <w:r w:rsidR="00DD558C" w:rsidRPr="00DD558C">
              <w:rPr>
                <w:rFonts w:cs="Tahoma"/>
                <w:noProof/>
                <w:webHidden/>
              </w:rPr>
              <w:fldChar w:fldCharType="end"/>
            </w:r>
          </w:hyperlink>
        </w:p>
        <w:p w14:paraId="6AF07DC6" w14:textId="738BF528" w:rsidR="00DD558C" w:rsidRPr="00DD558C" w:rsidRDefault="003049E3">
          <w:pPr>
            <w:pStyle w:val="TOC1"/>
            <w:rPr>
              <w:rFonts w:ascii="Tahoma" w:eastAsiaTheme="minorEastAsia" w:hAnsi="Tahoma" w:cs="Tahoma"/>
              <w:sz w:val="22"/>
              <w:szCs w:val="22"/>
              <w:lang w:val="en-GB" w:eastAsia="en-GB"/>
            </w:rPr>
          </w:pPr>
          <w:hyperlink w:anchor="_Toc111899808" w:history="1">
            <w:r w:rsidR="00DD558C" w:rsidRPr="00DD558C">
              <w:rPr>
                <w:rStyle w:val="Hyperlink"/>
                <w:rFonts w:ascii="Tahoma" w:hAnsi="Tahoma" w:cs="Tahoma"/>
                <w:lang w:val="ga"/>
              </w:rPr>
              <w:t>Tréimhse Bhailíochta Bheartaithe an Cheadúnais Tiománaí Beagfheithicle Seirbhíse Poiblí</w:t>
            </w:r>
            <w:r w:rsidR="00DD558C" w:rsidRPr="00DD558C">
              <w:rPr>
                <w:rFonts w:ascii="Tahoma" w:hAnsi="Tahoma" w:cs="Tahoma"/>
                <w:webHidden/>
              </w:rPr>
              <w:tab/>
            </w:r>
            <w:r w:rsidR="00DD558C" w:rsidRPr="00DD558C">
              <w:rPr>
                <w:rFonts w:ascii="Tahoma" w:hAnsi="Tahoma" w:cs="Tahoma"/>
                <w:webHidden/>
              </w:rPr>
              <w:fldChar w:fldCharType="begin"/>
            </w:r>
            <w:r w:rsidR="00DD558C" w:rsidRPr="00DD558C">
              <w:rPr>
                <w:rFonts w:ascii="Tahoma" w:hAnsi="Tahoma" w:cs="Tahoma"/>
                <w:webHidden/>
              </w:rPr>
              <w:instrText xml:space="preserve"> PAGEREF _Toc111899808 \h </w:instrText>
            </w:r>
            <w:r w:rsidR="00DD558C" w:rsidRPr="00DD558C">
              <w:rPr>
                <w:rFonts w:ascii="Tahoma" w:hAnsi="Tahoma" w:cs="Tahoma"/>
                <w:webHidden/>
              </w:rPr>
            </w:r>
            <w:r w:rsidR="00DD558C" w:rsidRPr="00DD558C">
              <w:rPr>
                <w:rFonts w:ascii="Tahoma" w:hAnsi="Tahoma" w:cs="Tahoma"/>
                <w:webHidden/>
              </w:rPr>
              <w:fldChar w:fldCharType="separate"/>
            </w:r>
            <w:r w:rsidR="00DD558C" w:rsidRPr="00DD558C">
              <w:rPr>
                <w:rFonts w:ascii="Tahoma" w:hAnsi="Tahoma" w:cs="Tahoma"/>
                <w:webHidden/>
              </w:rPr>
              <w:t>16</w:t>
            </w:r>
            <w:r w:rsidR="00DD558C" w:rsidRPr="00DD558C">
              <w:rPr>
                <w:rFonts w:ascii="Tahoma" w:hAnsi="Tahoma" w:cs="Tahoma"/>
                <w:webHidden/>
              </w:rPr>
              <w:fldChar w:fldCharType="end"/>
            </w:r>
          </w:hyperlink>
        </w:p>
        <w:p w14:paraId="27160EFD" w14:textId="3590D54F" w:rsidR="00DD558C" w:rsidRPr="00DD558C" w:rsidRDefault="003049E3">
          <w:pPr>
            <w:pStyle w:val="TOC2"/>
            <w:rPr>
              <w:rFonts w:ascii="Tahoma" w:eastAsiaTheme="minorEastAsia" w:hAnsi="Tahoma" w:cs="Tahoma"/>
              <w:noProof/>
              <w:sz w:val="22"/>
              <w:szCs w:val="22"/>
              <w:lang w:val="en-GB" w:eastAsia="en-GB"/>
            </w:rPr>
          </w:pPr>
          <w:hyperlink w:anchor="_Toc111899809" w:history="1">
            <w:r w:rsidR="00DD558C" w:rsidRPr="00DD558C">
              <w:rPr>
                <w:rStyle w:val="Hyperlink"/>
                <w:rFonts w:ascii="Tahoma" w:hAnsi="Tahoma" w:cs="Tahoma"/>
                <w:noProof/>
                <w:lang w:val="ga"/>
              </w:rPr>
              <w:t>Cúlra</w:t>
            </w:r>
            <w:r w:rsidR="00DD558C" w:rsidRPr="00DD558C">
              <w:rPr>
                <w:rFonts w:ascii="Tahoma" w:hAnsi="Tahoma" w:cs="Tahoma"/>
                <w:noProof/>
                <w:webHidden/>
              </w:rPr>
              <w:tab/>
            </w:r>
            <w:r w:rsidR="00DD558C" w:rsidRPr="00DD558C">
              <w:rPr>
                <w:rFonts w:ascii="Tahoma" w:hAnsi="Tahoma" w:cs="Tahoma"/>
                <w:noProof/>
                <w:webHidden/>
              </w:rPr>
              <w:fldChar w:fldCharType="begin"/>
            </w:r>
            <w:r w:rsidR="00DD558C" w:rsidRPr="00DD558C">
              <w:rPr>
                <w:rFonts w:ascii="Tahoma" w:hAnsi="Tahoma" w:cs="Tahoma"/>
                <w:noProof/>
                <w:webHidden/>
              </w:rPr>
              <w:instrText xml:space="preserve"> PAGEREF _Toc111899809 \h </w:instrText>
            </w:r>
            <w:r w:rsidR="00DD558C" w:rsidRPr="00DD558C">
              <w:rPr>
                <w:rFonts w:ascii="Tahoma" w:hAnsi="Tahoma" w:cs="Tahoma"/>
                <w:noProof/>
                <w:webHidden/>
              </w:rPr>
            </w:r>
            <w:r w:rsidR="00DD558C" w:rsidRPr="00DD558C">
              <w:rPr>
                <w:rFonts w:ascii="Tahoma" w:hAnsi="Tahoma" w:cs="Tahoma"/>
                <w:noProof/>
                <w:webHidden/>
              </w:rPr>
              <w:fldChar w:fldCharType="separate"/>
            </w:r>
            <w:r w:rsidR="00DD558C" w:rsidRPr="00DD558C">
              <w:rPr>
                <w:rFonts w:ascii="Tahoma" w:hAnsi="Tahoma" w:cs="Tahoma"/>
                <w:noProof/>
                <w:webHidden/>
              </w:rPr>
              <w:t>16</w:t>
            </w:r>
            <w:r w:rsidR="00DD558C" w:rsidRPr="00DD558C">
              <w:rPr>
                <w:rFonts w:ascii="Tahoma" w:hAnsi="Tahoma" w:cs="Tahoma"/>
                <w:noProof/>
                <w:webHidden/>
              </w:rPr>
              <w:fldChar w:fldCharType="end"/>
            </w:r>
          </w:hyperlink>
        </w:p>
        <w:p w14:paraId="1449D5B5" w14:textId="044C2CAF" w:rsidR="00DD558C" w:rsidRPr="00DD558C" w:rsidRDefault="003049E3">
          <w:pPr>
            <w:pStyle w:val="TOC2"/>
            <w:rPr>
              <w:rFonts w:ascii="Tahoma" w:eastAsiaTheme="minorEastAsia" w:hAnsi="Tahoma" w:cs="Tahoma"/>
              <w:noProof/>
              <w:sz w:val="22"/>
              <w:szCs w:val="22"/>
              <w:lang w:val="en-GB" w:eastAsia="en-GB"/>
            </w:rPr>
          </w:pPr>
          <w:hyperlink w:anchor="_Toc111899810" w:history="1">
            <w:r w:rsidR="00DD558C" w:rsidRPr="00DD558C">
              <w:rPr>
                <w:rStyle w:val="Hyperlink"/>
                <w:rFonts w:ascii="Tahoma" w:hAnsi="Tahoma" w:cs="Tahoma"/>
                <w:noProof/>
                <w:lang w:val="ga"/>
              </w:rPr>
              <w:t>An Reachtaíocht Reatha</w:t>
            </w:r>
            <w:r w:rsidR="00DD558C" w:rsidRPr="00DD558C">
              <w:rPr>
                <w:rFonts w:ascii="Tahoma" w:hAnsi="Tahoma" w:cs="Tahoma"/>
                <w:noProof/>
                <w:webHidden/>
              </w:rPr>
              <w:tab/>
            </w:r>
            <w:r w:rsidR="00DD558C" w:rsidRPr="00DD558C">
              <w:rPr>
                <w:rFonts w:ascii="Tahoma" w:hAnsi="Tahoma" w:cs="Tahoma"/>
                <w:noProof/>
                <w:webHidden/>
              </w:rPr>
              <w:fldChar w:fldCharType="begin"/>
            </w:r>
            <w:r w:rsidR="00DD558C" w:rsidRPr="00DD558C">
              <w:rPr>
                <w:rFonts w:ascii="Tahoma" w:hAnsi="Tahoma" w:cs="Tahoma"/>
                <w:noProof/>
                <w:webHidden/>
              </w:rPr>
              <w:instrText xml:space="preserve"> PAGEREF _Toc111899810 \h </w:instrText>
            </w:r>
            <w:r w:rsidR="00DD558C" w:rsidRPr="00DD558C">
              <w:rPr>
                <w:rFonts w:ascii="Tahoma" w:hAnsi="Tahoma" w:cs="Tahoma"/>
                <w:noProof/>
                <w:webHidden/>
              </w:rPr>
            </w:r>
            <w:r w:rsidR="00DD558C" w:rsidRPr="00DD558C">
              <w:rPr>
                <w:rFonts w:ascii="Tahoma" w:hAnsi="Tahoma" w:cs="Tahoma"/>
                <w:noProof/>
                <w:webHidden/>
              </w:rPr>
              <w:fldChar w:fldCharType="separate"/>
            </w:r>
            <w:r w:rsidR="00DD558C" w:rsidRPr="00DD558C">
              <w:rPr>
                <w:rFonts w:ascii="Tahoma" w:hAnsi="Tahoma" w:cs="Tahoma"/>
                <w:noProof/>
                <w:webHidden/>
              </w:rPr>
              <w:t>16</w:t>
            </w:r>
            <w:r w:rsidR="00DD558C" w:rsidRPr="00DD558C">
              <w:rPr>
                <w:rFonts w:ascii="Tahoma" w:hAnsi="Tahoma" w:cs="Tahoma"/>
                <w:noProof/>
                <w:webHidden/>
              </w:rPr>
              <w:fldChar w:fldCharType="end"/>
            </w:r>
          </w:hyperlink>
        </w:p>
        <w:p w14:paraId="6F983367" w14:textId="52037F4C" w:rsidR="00DD558C" w:rsidRPr="00DD558C" w:rsidRDefault="003049E3">
          <w:pPr>
            <w:pStyle w:val="TOC2"/>
            <w:rPr>
              <w:rFonts w:ascii="Tahoma" w:eastAsiaTheme="minorEastAsia" w:hAnsi="Tahoma" w:cs="Tahoma"/>
              <w:noProof/>
              <w:sz w:val="22"/>
              <w:szCs w:val="22"/>
              <w:lang w:val="en-GB" w:eastAsia="en-GB"/>
            </w:rPr>
          </w:pPr>
          <w:hyperlink w:anchor="_Toc111899811" w:history="1">
            <w:r w:rsidR="00DD558C" w:rsidRPr="00DD558C">
              <w:rPr>
                <w:rStyle w:val="Hyperlink"/>
                <w:rFonts w:ascii="Tahoma" w:hAnsi="Tahoma" w:cs="Tahoma"/>
                <w:noProof/>
                <w:lang w:val="ga"/>
              </w:rPr>
              <w:t>Togra</w:t>
            </w:r>
            <w:r w:rsidR="00DD558C" w:rsidRPr="00DD558C">
              <w:rPr>
                <w:rFonts w:ascii="Tahoma" w:hAnsi="Tahoma" w:cs="Tahoma"/>
                <w:noProof/>
                <w:webHidden/>
              </w:rPr>
              <w:tab/>
            </w:r>
            <w:r w:rsidR="00DD558C" w:rsidRPr="00DD558C">
              <w:rPr>
                <w:rFonts w:ascii="Tahoma" w:hAnsi="Tahoma" w:cs="Tahoma"/>
                <w:noProof/>
                <w:webHidden/>
              </w:rPr>
              <w:fldChar w:fldCharType="begin"/>
            </w:r>
            <w:r w:rsidR="00DD558C" w:rsidRPr="00DD558C">
              <w:rPr>
                <w:rFonts w:ascii="Tahoma" w:hAnsi="Tahoma" w:cs="Tahoma"/>
                <w:noProof/>
                <w:webHidden/>
              </w:rPr>
              <w:instrText xml:space="preserve"> PAGEREF _Toc111899811 \h </w:instrText>
            </w:r>
            <w:r w:rsidR="00DD558C" w:rsidRPr="00DD558C">
              <w:rPr>
                <w:rFonts w:ascii="Tahoma" w:hAnsi="Tahoma" w:cs="Tahoma"/>
                <w:noProof/>
                <w:webHidden/>
              </w:rPr>
            </w:r>
            <w:r w:rsidR="00DD558C" w:rsidRPr="00DD558C">
              <w:rPr>
                <w:rFonts w:ascii="Tahoma" w:hAnsi="Tahoma" w:cs="Tahoma"/>
                <w:noProof/>
                <w:webHidden/>
              </w:rPr>
              <w:fldChar w:fldCharType="separate"/>
            </w:r>
            <w:r w:rsidR="00DD558C" w:rsidRPr="00DD558C">
              <w:rPr>
                <w:rFonts w:ascii="Tahoma" w:hAnsi="Tahoma" w:cs="Tahoma"/>
                <w:noProof/>
                <w:webHidden/>
              </w:rPr>
              <w:t>17</w:t>
            </w:r>
            <w:r w:rsidR="00DD558C" w:rsidRPr="00DD558C">
              <w:rPr>
                <w:rFonts w:ascii="Tahoma" w:hAnsi="Tahoma" w:cs="Tahoma"/>
                <w:noProof/>
                <w:webHidden/>
              </w:rPr>
              <w:fldChar w:fldCharType="end"/>
            </w:r>
          </w:hyperlink>
        </w:p>
        <w:p w14:paraId="3CF8EE87" w14:textId="2F98B7FB" w:rsidR="00DD558C" w:rsidRPr="00DD558C" w:rsidRDefault="003049E3">
          <w:pPr>
            <w:pStyle w:val="TOC2"/>
            <w:rPr>
              <w:rFonts w:ascii="Tahoma" w:eastAsiaTheme="minorEastAsia" w:hAnsi="Tahoma" w:cs="Tahoma"/>
              <w:noProof/>
              <w:sz w:val="22"/>
              <w:szCs w:val="22"/>
              <w:lang w:val="en-GB" w:eastAsia="en-GB"/>
            </w:rPr>
          </w:pPr>
          <w:hyperlink w:anchor="_Toc111899812" w:history="1">
            <w:r w:rsidR="00DD558C" w:rsidRPr="00DD558C">
              <w:rPr>
                <w:rStyle w:val="Hyperlink"/>
                <w:rFonts w:ascii="Tahoma" w:hAnsi="Tahoma" w:cs="Tahoma"/>
                <w:noProof/>
                <w:lang w:val="ga"/>
              </w:rPr>
              <w:t>Tionchar Rialála</w:t>
            </w:r>
            <w:r w:rsidR="00DD558C" w:rsidRPr="00DD558C">
              <w:rPr>
                <w:rFonts w:ascii="Tahoma" w:hAnsi="Tahoma" w:cs="Tahoma"/>
                <w:noProof/>
                <w:webHidden/>
              </w:rPr>
              <w:tab/>
            </w:r>
            <w:r w:rsidR="00DD558C" w:rsidRPr="00DD558C">
              <w:rPr>
                <w:rFonts w:ascii="Tahoma" w:hAnsi="Tahoma" w:cs="Tahoma"/>
                <w:noProof/>
                <w:webHidden/>
              </w:rPr>
              <w:fldChar w:fldCharType="begin"/>
            </w:r>
            <w:r w:rsidR="00DD558C" w:rsidRPr="00DD558C">
              <w:rPr>
                <w:rFonts w:ascii="Tahoma" w:hAnsi="Tahoma" w:cs="Tahoma"/>
                <w:noProof/>
                <w:webHidden/>
              </w:rPr>
              <w:instrText xml:space="preserve"> PAGEREF _Toc111899812 \h </w:instrText>
            </w:r>
            <w:r w:rsidR="00DD558C" w:rsidRPr="00DD558C">
              <w:rPr>
                <w:rFonts w:ascii="Tahoma" w:hAnsi="Tahoma" w:cs="Tahoma"/>
                <w:noProof/>
                <w:webHidden/>
              </w:rPr>
            </w:r>
            <w:r w:rsidR="00DD558C" w:rsidRPr="00DD558C">
              <w:rPr>
                <w:rFonts w:ascii="Tahoma" w:hAnsi="Tahoma" w:cs="Tahoma"/>
                <w:noProof/>
                <w:webHidden/>
              </w:rPr>
              <w:fldChar w:fldCharType="separate"/>
            </w:r>
            <w:r w:rsidR="00DD558C" w:rsidRPr="00DD558C">
              <w:rPr>
                <w:rFonts w:ascii="Tahoma" w:hAnsi="Tahoma" w:cs="Tahoma"/>
                <w:noProof/>
                <w:webHidden/>
              </w:rPr>
              <w:t>17</w:t>
            </w:r>
            <w:r w:rsidR="00DD558C" w:rsidRPr="00DD558C">
              <w:rPr>
                <w:rFonts w:ascii="Tahoma" w:hAnsi="Tahoma" w:cs="Tahoma"/>
                <w:noProof/>
                <w:webHidden/>
              </w:rPr>
              <w:fldChar w:fldCharType="end"/>
            </w:r>
          </w:hyperlink>
        </w:p>
        <w:p w14:paraId="34E3917A" w14:textId="20CD0A0F" w:rsidR="00DD558C" w:rsidRPr="00DD558C" w:rsidRDefault="003049E3">
          <w:pPr>
            <w:pStyle w:val="TOC1"/>
            <w:rPr>
              <w:rFonts w:ascii="Tahoma" w:eastAsiaTheme="minorEastAsia" w:hAnsi="Tahoma" w:cs="Tahoma"/>
              <w:sz w:val="22"/>
              <w:szCs w:val="22"/>
              <w:lang w:val="en-GB" w:eastAsia="en-GB"/>
            </w:rPr>
          </w:pPr>
          <w:hyperlink w:anchor="_Toc111899813" w:history="1">
            <w:r w:rsidR="00DD558C" w:rsidRPr="00DD558C">
              <w:rPr>
                <w:rStyle w:val="Hyperlink"/>
                <w:rFonts w:ascii="Tahoma" w:hAnsi="Tahoma" w:cs="Tahoma"/>
                <w:lang w:val="ga"/>
              </w:rPr>
              <w:t>Aguisín A – An Leagan Reatha de Sceideal 8 a ghabhann leis na Rialacháin um Rialáil Tacsaithe (Beagfheithicil Seirbhíse Poiblí), 2015</w:t>
            </w:r>
            <w:r w:rsidR="00DD558C" w:rsidRPr="00DD558C">
              <w:rPr>
                <w:rFonts w:ascii="Tahoma" w:hAnsi="Tahoma" w:cs="Tahoma"/>
                <w:webHidden/>
              </w:rPr>
              <w:tab/>
            </w:r>
            <w:r w:rsidR="00DD558C" w:rsidRPr="00DD558C">
              <w:rPr>
                <w:rFonts w:ascii="Tahoma" w:hAnsi="Tahoma" w:cs="Tahoma"/>
                <w:webHidden/>
              </w:rPr>
              <w:fldChar w:fldCharType="begin"/>
            </w:r>
            <w:r w:rsidR="00DD558C" w:rsidRPr="00DD558C">
              <w:rPr>
                <w:rFonts w:ascii="Tahoma" w:hAnsi="Tahoma" w:cs="Tahoma"/>
                <w:webHidden/>
              </w:rPr>
              <w:instrText xml:space="preserve"> PAGEREF _Toc111899813 \h </w:instrText>
            </w:r>
            <w:r w:rsidR="00DD558C" w:rsidRPr="00DD558C">
              <w:rPr>
                <w:rFonts w:ascii="Tahoma" w:hAnsi="Tahoma" w:cs="Tahoma"/>
                <w:webHidden/>
              </w:rPr>
            </w:r>
            <w:r w:rsidR="00DD558C" w:rsidRPr="00DD558C">
              <w:rPr>
                <w:rFonts w:ascii="Tahoma" w:hAnsi="Tahoma" w:cs="Tahoma"/>
                <w:webHidden/>
              </w:rPr>
              <w:fldChar w:fldCharType="separate"/>
            </w:r>
            <w:r w:rsidR="00DD558C" w:rsidRPr="00DD558C">
              <w:rPr>
                <w:rFonts w:ascii="Tahoma" w:hAnsi="Tahoma" w:cs="Tahoma"/>
                <w:webHidden/>
              </w:rPr>
              <w:t>18</w:t>
            </w:r>
            <w:r w:rsidR="00DD558C" w:rsidRPr="00DD558C">
              <w:rPr>
                <w:rFonts w:ascii="Tahoma" w:hAnsi="Tahoma" w:cs="Tahoma"/>
                <w:webHidden/>
              </w:rPr>
              <w:fldChar w:fldCharType="end"/>
            </w:r>
          </w:hyperlink>
        </w:p>
        <w:p w14:paraId="1950C665" w14:textId="2E7E3B8D" w:rsidR="00DD558C" w:rsidRPr="00DD558C" w:rsidRDefault="003049E3">
          <w:pPr>
            <w:pStyle w:val="TOC1"/>
            <w:rPr>
              <w:rFonts w:ascii="Tahoma" w:eastAsiaTheme="minorEastAsia" w:hAnsi="Tahoma" w:cs="Tahoma"/>
              <w:sz w:val="22"/>
              <w:szCs w:val="22"/>
              <w:lang w:val="en-GB" w:eastAsia="en-GB"/>
            </w:rPr>
          </w:pPr>
          <w:hyperlink w:anchor="_Toc111899814" w:history="1">
            <w:r w:rsidR="00DD558C" w:rsidRPr="00DD558C">
              <w:rPr>
                <w:rStyle w:val="Hyperlink"/>
                <w:rFonts w:ascii="Tahoma" w:hAnsi="Tahoma" w:cs="Tahoma"/>
                <w:lang w:val="ga"/>
              </w:rPr>
              <w:t>Aguisín B – Cionta Beartaithe Íocaíochta Seasta faoi Sceideal 8 – Méideanna Forordaithe</w:t>
            </w:r>
            <w:r w:rsidR="00DD558C" w:rsidRPr="00DD558C">
              <w:rPr>
                <w:rFonts w:ascii="Tahoma" w:hAnsi="Tahoma" w:cs="Tahoma"/>
                <w:webHidden/>
              </w:rPr>
              <w:tab/>
            </w:r>
            <w:r w:rsidR="00DD558C" w:rsidRPr="00DD558C">
              <w:rPr>
                <w:rFonts w:ascii="Tahoma" w:hAnsi="Tahoma" w:cs="Tahoma"/>
                <w:webHidden/>
              </w:rPr>
              <w:fldChar w:fldCharType="begin"/>
            </w:r>
            <w:r w:rsidR="00DD558C" w:rsidRPr="00DD558C">
              <w:rPr>
                <w:rFonts w:ascii="Tahoma" w:hAnsi="Tahoma" w:cs="Tahoma"/>
                <w:webHidden/>
              </w:rPr>
              <w:instrText xml:space="preserve"> PAGEREF _Toc111899814 \h </w:instrText>
            </w:r>
            <w:r w:rsidR="00DD558C" w:rsidRPr="00DD558C">
              <w:rPr>
                <w:rFonts w:ascii="Tahoma" w:hAnsi="Tahoma" w:cs="Tahoma"/>
                <w:webHidden/>
              </w:rPr>
            </w:r>
            <w:r w:rsidR="00DD558C" w:rsidRPr="00DD558C">
              <w:rPr>
                <w:rFonts w:ascii="Tahoma" w:hAnsi="Tahoma" w:cs="Tahoma"/>
                <w:webHidden/>
              </w:rPr>
              <w:fldChar w:fldCharType="separate"/>
            </w:r>
            <w:r w:rsidR="00DD558C" w:rsidRPr="00DD558C">
              <w:rPr>
                <w:rFonts w:ascii="Tahoma" w:hAnsi="Tahoma" w:cs="Tahoma"/>
                <w:webHidden/>
              </w:rPr>
              <w:t>24</w:t>
            </w:r>
            <w:r w:rsidR="00DD558C" w:rsidRPr="00DD558C">
              <w:rPr>
                <w:rFonts w:ascii="Tahoma" w:hAnsi="Tahoma" w:cs="Tahoma"/>
                <w:webHidden/>
              </w:rPr>
              <w:fldChar w:fldCharType="end"/>
            </w:r>
          </w:hyperlink>
        </w:p>
        <w:p w14:paraId="4AD7D8B2" w14:textId="4EC4276A" w:rsidR="00DD558C" w:rsidRPr="00DD558C" w:rsidRDefault="003049E3">
          <w:pPr>
            <w:pStyle w:val="TOC1"/>
            <w:rPr>
              <w:rFonts w:ascii="Tahoma" w:eastAsiaTheme="minorEastAsia" w:hAnsi="Tahoma" w:cs="Tahoma"/>
              <w:sz w:val="22"/>
              <w:szCs w:val="22"/>
              <w:lang w:val="en-GB" w:eastAsia="en-GB"/>
            </w:rPr>
          </w:pPr>
          <w:hyperlink w:anchor="_Toc111899815" w:history="1">
            <w:r w:rsidR="00DD558C" w:rsidRPr="00DD558C">
              <w:rPr>
                <w:rStyle w:val="Hyperlink"/>
                <w:rFonts w:ascii="Tahoma" w:hAnsi="Tahoma" w:cs="Tahoma"/>
                <w:lang w:val="ga"/>
              </w:rPr>
              <w:t>Aguisín C – Cionta Íocaíochta Seasta – Méideanna Forordaithe/Beartaithe agus Fíneálacha a Eisítear</w:t>
            </w:r>
            <w:r w:rsidR="00DD558C" w:rsidRPr="00DD558C">
              <w:rPr>
                <w:rFonts w:ascii="Tahoma" w:hAnsi="Tahoma" w:cs="Tahoma"/>
                <w:webHidden/>
              </w:rPr>
              <w:tab/>
            </w:r>
            <w:r w:rsidR="00DD558C" w:rsidRPr="00DD558C">
              <w:rPr>
                <w:rFonts w:ascii="Tahoma" w:hAnsi="Tahoma" w:cs="Tahoma"/>
                <w:webHidden/>
              </w:rPr>
              <w:fldChar w:fldCharType="begin"/>
            </w:r>
            <w:r w:rsidR="00DD558C" w:rsidRPr="00DD558C">
              <w:rPr>
                <w:rFonts w:ascii="Tahoma" w:hAnsi="Tahoma" w:cs="Tahoma"/>
                <w:webHidden/>
              </w:rPr>
              <w:instrText xml:space="preserve"> PAGEREF _Toc111899815 \h </w:instrText>
            </w:r>
            <w:r w:rsidR="00DD558C" w:rsidRPr="00DD558C">
              <w:rPr>
                <w:rFonts w:ascii="Tahoma" w:hAnsi="Tahoma" w:cs="Tahoma"/>
                <w:webHidden/>
              </w:rPr>
            </w:r>
            <w:r w:rsidR="00DD558C" w:rsidRPr="00DD558C">
              <w:rPr>
                <w:rFonts w:ascii="Tahoma" w:hAnsi="Tahoma" w:cs="Tahoma"/>
                <w:webHidden/>
              </w:rPr>
              <w:fldChar w:fldCharType="separate"/>
            </w:r>
            <w:r w:rsidR="00DD558C" w:rsidRPr="00DD558C">
              <w:rPr>
                <w:rFonts w:ascii="Tahoma" w:hAnsi="Tahoma" w:cs="Tahoma"/>
                <w:webHidden/>
              </w:rPr>
              <w:t>28</w:t>
            </w:r>
            <w:r w:rsidR="00DD558C" w:rsidRPr="00DD558C">
              <w:rPr>
                <w:rFonts w:ascii="Tahoma" w:hAnsi="Tahoma" w:cs="Tahoma"/>
                <w:webHidden/>
              </w:rPr>
              <w:fldChar w:fldCharType="end"/>
            </w:r>
          </w:hyperlink>
        </w:p>
        <w:p w14:paraId="1533B8E2" w14:textId="77777777" w:rsidR="00DD558C" w:rsidRDefault="00C36A9F">
          <w:pPr>
            <w:rPr>
              <w:b/>
              <w:bCs/>
              <w:noProof/>
            </w:rPr>
          </w:pPr>
          <w:r>
            <w:rPr>
              <w:b/>
              <w:bCs/>
              <w:noProof/>
            </w:rPr>
            <w:fldChar w:fldCharType="end"/>
          </w:r>
        </w:p>
        <w:p w14:paraId="493A9B92" w14:textId="35799AC8" w:rsidR="00C36A9F" w:rsidRDefault="003049E3"/>
      </w:sdtContent>
    </w:sdt>
    <w:p w14:paraId="686F1E8E" w14:textId="77777777" w:rsidR="00216B60" w:rsidRPr="00126A03" w:rsidRDefault="00216B60" w:rsidP="00216B60">
      <w:pPr>
        <w:pStyle w:val="TOC1"/>
        <w:rPr>
          <w:rFonts w:ascii="Tahoma" w:eastAsiaTheme="minorEastAsia" w:hAnsi="Tahoma" w:cs="Tahoma"/>
          <w:sz w:val="22"/>
          <w:szCs w:val="22"/>
        </w:rPr>
      </w:pPr>
    </w:p>
    <w:p w14:paraId="09F42AB8" w14:textId="77777777" w:rsidR="00216B60" w:rsidRPr="00126A03" w:rsidRDefault="00216B60" w:rsidP="00216B60">
      <w:pPr>
        <w:spacing w:after="160" w:line="259" w:lineRule="auto"/>
        <w:rPr>
          <w:rFonts w:eastAsiaTheme="minorEastAsia" w:cs="Tahoma"/>
          <w:bCs/>
          <w:noProof/>
          <w:color w:val="000000" w:themeColor="text1"/>
          <w:spacing w:val="15"/>
          <w:sz w:val="28"/>
        </w:rPr>
      </w:pPr>
    </w:p>
    <w:p w14:paraId="7717955B" w14:textId="77777777" w:rsidR="00216B60" w:rsidRPr="00126A03" w:rsidRDefault="00216B60" w:rsidP="00216B60">
      <w:pPr>
        <w:pStyle w:val="Subtitle"/>
        <w:spacing w:after="0" w:line="360" w:lineRule="auto"/>
        <w:rPr>
          <w:rFonts w:cs="Tahoma"/>
          <w:bCs/>
          <w:noProof/>
        </w:rPr>
      </w:pPr>
    </w:p>
    <w:p w14:paraId="5EC9ACF5" w14:textId="77777777" w:rsidR="00216B60" w:rsidRPr="00126A03" w:rsidRDefault="00216B60" w:rsidP="00216B60">
      <w:pPr>
        <w:spacing w:after="0" w:line="360" w:lineRule="auto"/>
        <w:rPr>
          <w:rFonts w:cs="Tahoma"/>
        </w:rPr>
      </w:pPr>
    </w:p>
    <w:p w14:paraId="7D97787B" w14:textId="77777777" w:rsidR="00216B60" w:rsidRPr="00126A03" w:rsidRDefault="00216B60" w:rsidP="00216B60">
      <w:pPr>
        <w:spacing w:after="0" w:line="360" w:lineRule="auto"/>
        <w:rPr>
          <w:rFonts w:cs="Tahoma"/>
        </w:rPr>
      </w:pPr>
    </w:p>
    <w:p w14:paraId="36F5FA00" w14:textId="77777777" w:rsidR="00216B60" w:rsidRPr="00126A03" w:rsidRDefault="00216B60" w:rsidP="00216B60">
      <w:pPr>
        <w:pStyle w:val="Heading1"/>
        <w:spacing w:line="360" w:lineRule="auto"/>
        <w:rPr>
          <w:rFonts w:ascii="Tahoma" w:hAnsi="Tahoma" w:cs="Tahoma"/>
        </w:rPr>
      </w:pPr>
      <w:bookmarkStart w:id="1" w:name="_Toc111015562"/>
      <w:bookmarkStart w:id="2" w:name="_Toc111027318"/>
      <w:bookmarkStart w:id="3" w:name="_Toc111027652"/>
      <w:bookmarkStart w:id="4" w:name="_Toc111027679"/>
      <w:bookmarkStart w:id="5" w:name="_Toc111030896"/>
      <w:bookmarkStart w:id="6" w:name="_Toc111536512"/>
      <w:bookmarkStart w:id="7" w:name="_Toc111899794"/>
      <w:r>
        <w:rPr>
          <w:rFonts w:ascii="Tahoma" w:hAnsi="Tahoma" w:cs="Tahoma"/>
          <w:lang w:val="ga"/>
        </w:rPr>
        <w:t>Réamhrá</w:t>
      </w:r>
      <w:bookmarkEnd w:id="1"/>
      <w:bookmarkEnd w:id="2"/>
      <w:bookmarkEnd w:id="3"/>
      <w:bookmarkEnd w:id="4"/>
      <w:bookmarkEnd w:id="5"/>
      <w:bookmarkEnd w:id="6"/>
      <w:bookmarkEnd w:id="7"/>
    </w:p>
    <w:p w14:paraId="15849A75" w14:textId="77777777" w:rsidR="00216B60" w:rsidRPr="00126A03" w:rsidRDefault="00216B60" w:rsidP="00216B60">
      <w:pPr>
        <w:spacing w:after="0" w:line="360" w:lineRule="auto"/>
        <w:jc w:val="both"/>
        <w:rPr>
          <w:rFonts w:eastAsia="Times New Roman" w:cs="Tahoma"/>
          <w:b/>
        </w:rPr>
      </w:pPr>
    </w:p>
    <w:p w14:paraId="1B2646C9" w14:textId="77777777" w:rsidR="00216B60" w:rsidRPr="00126A03" w:rsidRDefault="00216B60" w:rsidP="00C36A9F">
      <w:r>
        <w:rPr>
          <w:lang w:val="ga"/>
        </w:rPr>
        <w:t>An 1 Eanáir 2011, ghlac an tÚdarás Náisiúnta Iompair (an tÚdarás) freagracht chuige féin as an earnáil beagfheithiclí seirbhíse poiblí (tacsaithe, fruilcharranna agus limisíní) in Éirinn a rialáil. Amhail an 31 Iúil 2022, bhí an flít beagfheithiclí seirbhíse poiblí (tacsaithe, fruilcharranna agus limisíní) comhdhéanta de 21,896 cinn de thacsaithe, de fhruilcharranna agus de limisíní a raibh stádas ceadúnais ghníomhaigh agus stádas ceadúnais neamhghníomhaigh araon acu.</w:t>
      </w:r>
    </w:p>
    <w:p w14:paraId="26763D0D" w14:textId="77777777" w:rsidR="00216B60" w:rsidRPr="00126A03" w:rsidRDefault="00216B60" w:rsidP="00C36A9F"/>
    <w:p w14:paraId="2110DFC2" w14:textId="77777777" w:rsidR="00216B60" w:rsidRPr="00126A03" w:rsidRDefault="00216B60" w:rsidP="00C36A9F">
      <w:pPr>
        <w:rPr>
          <w:rFonts w:cs="Tahoma"/>
        </w:rPr>
      </w:pPr>
      <w:r>
        <w:rPr>
          <w:lang w:val="ga"/>
        </w:rPr>
        <w:t xml:space="preserve">Tá struchtúr, beartas agus creat rialála náisiúnta beagfheithiclí seirbhíse poiblí (tacsaithe, fruilcharranna agus limisíní) i bhfeidhm in Éirinn. Ina lán dlínsí den chineál céanna, ba chuig údaráis áitiúla a aistríodh an fhreagracht as beagfheithiclí seirbhíse poiblí (tacsaithe, fruilcharranna agus limisíní) a rialáil ó thaobh ceadúnúcháin de agus ó thaobh forfheidhmiúcháin de araon. Fágann sé sin go bhfuil éagsúlacht ann maidir le caighdeáin ó limistéar go limistéar. Ceann amháin de na feidhmeanna atá ag an Údarás is ea creat rialála a fhorbairt, a oibriú agus a chothabháil le haghaidh ceadúnú agus rialáil a dhéanamh ar na caighdeáin atá le cur i bhfeidhm ar bhonn cothrom ar fud na hÉireann i leith na nithe seo a leanas: </w:t>
      </w:r>
    </w:p>
    <w:p w14:paraId="1F64EC9F" w14:textId="77777777" w:rsidR="00216B60" w:rsidRPr="00C36A9F" w:rsidRDefault="00216B60" w:rsidP="00C36A9F">
      <w:pPr>
        <w:pStyle w:val="ListParagraph"/>
        <w:numPr>
          <w:ilvl w:val="0"/>
          <w:numId w:val="4"/>
        </w:numPr>
        <w:rPr>
          <w:rFonts w:cs="Tahoma"/>
        </w:rPr>
      </w:pPr>
      <w:r>
        <w:rPr>
          <w:rFonts w:cs="Tahoma"/>
          <w:lang w:val="ga"/>
        </w:rPr>
        <w:t>beagfheithiclí seirbhíse poiblí agus a dtiománaithe, agus</w:t>
      </w:r>
    </w:p>
    <w:p w14:paraId="7DD64CC0" w14:textId="77777777" w:rsidR="00216B60" w:rsidRPr="00C36A9F" w:rsidRDefault="00216B60" w:rsidP="00C36A9F">
      <w:pPr>
        <w:pStyle w:val="ListParagraph"/>
        <w:numPr>
          <w:ilvl w:val="0"/>
          <w:numId w:val="4"/>
        </w:numPr>
        <w:rPr>
          <w:rFonts w:cs="Tahoma"/>
        </w:rPr>
      </w:pPr>
      <w:r>
        <w:rPr>
          <w:rFonts w:cs="Tahoma"/>
          <w:lang w:val="ga"/>
        </w:rPr>
        <w:t xml:space="preserve">an soláthar seirbhísí a bhaineann le beagfheithiclí seirbhíse poiblí. </w:t>
      </w:r>
    </w:p>
    <w:p w14:paraId="214B5C69" w14:textId="77777777" w:rsidR="00216B60" w:rsidRPr="00126A03" w:rsidRDefault="00216B60" w:rsidP="00216B60">
      <w:pPr>
        <w:pStyle w:val="ListParagraph"/>
        <w:spacing w:after="0" w:line="360" w:lineRule="auto"/>
        <w:ind w:left="720"/>
        <w:rPr>
          <w:rFonts w:cs="Tahoma"/>
        </w:rPr>
      </w:pPr>
    </w:p>
    <w:p w14:paraId="6324E8F5" w14:textId="77777777" w:rsidR="00216B60" w:rsidRPr="00126A03" w:rsidRDefault="00216B60" w:rsidP="002E48CF">
      <w:r>
        <w:rPr>
          <w:lang w:val="ga"/>
        </w:rPr>
        <w:t xml:space="preserve">Le linn dó a fheidhmeanna a chur i gcrích, ní mór don Údarás breithniú a dhéanamh ar conas is fearr is féidir a chinntiú go ndéanfar an tionscal beagfheithiclí seirbhíse poiblí (tacsaithe, fruilcharranna agus limisíní) a chothabháil de réir leibhéal cuí sábháilteachta, cáilíochta seirbhíse agus cosanta tomhaltóirí. Déantar amhlaidh ar shlí nach leagfaidh ualach róthrom ar sholáthraithe comhlíontacha seirbhíse beagfheithicle seirbhíse poiblí (tacsaithe, fruilcharranna agus limisíní) agus/nó nach laghdóidh iomaíocht ná costais sa mhargadh, ar nithe iad ar féidir leo difear a dhéanamh do thomhaltóirí ansin freisin.  </w:t>
      </w:r>
    </w:p>
    <w:p w14:paraId="1A09DD6B" w14:textId="77777777" w:rsidR="00216B60" w:rsidRPr="00126A03" w:rsidRDefault="00216B60" w:rsidP="002E48CF"/>
    <w:p w14:paraId="07800041" w14:textId="77777777" w:rsidR="00216B60" w:rsidRPr="002E48CF" w:rsidRDefault="00216B60" w:rsidP="002E48CF">
      <w:r>
        <w:rPr>
          <w:lang w:val="ga"/>
        </w:rPr>
        <w:t xml:space="preserve">Is annamh a éireoidh leis an rialáil in éagmais socruithe leordhóthanacha forfheidhmiúcháin agus comhlíonta. Ar an gcúis sin, tá gníomhaíochtaí forfheidhmiúcháin agus comhlíonta ina gcuid dhílis den obair a dhéantar chun a </w:t>
      </w:r>
      <w:r>
        <w:rPr>
          <w:lang w:val="ga"/>
        </w:rPr>
        <w:lastRenderedPageBreak/>
        <w:t>chinntiú go ngnóthófar cuspóirí foriomlána na rialachán atá á bhforfheidhmiú. Is é cuspóir an chomhlíonta agus an fhorfheidhmiúcháin ná comhlíonadh a uasmhéadú laistigh den tionscal beagfheithiclí seirbhíse poiblí (tacsaithe, fruilcharranna agus limisíní) trí leas a bhaint as na modhanna uile atá ar fáil, amhail reachtaíocht, oideachas, díspreagadh, acmhainní agus teicneolaíocht, rud a uasmhéadaíonn sábháilteacht agus sásamh custaiméirí ansin agus, ar an tslí sin, a mhéadaíonn an t-éileamh ar na seirbhísí de chuid oibritheoirí comhlíontacha. Tacaíonn gníomhaíocht den sórt sin le hoibritheoirí comhlíontacha agus spriocdhíríonn sí ag an am céanna orthu sin nach bhfuil comhlíontach. Tá sé sin ríthábhachtach maidir le cothroime iomaíochta a chinntiú le haghaidh oibritheoirí comhlíontacha.</w:t>
      </w:r>
    </w:p>
    <w:p w14:paraId="549681CC" w14:textId="77777777" w:rsidR="00216B60" w:rsidRPr="00126A03" w:rsidRDefault="00216B60" w:rsidP="002E48CF">
      <w:pPr>
        <w:rPr>
          <w:rFonts w:cs="Tahoma"/>
          <w:bCs/>
        </w:rPr>
      </w:pPr>
    </w:p>
    <w:p w14:paraId="2CFE5430" w14:textId="77777777" w:rsidR="00216B60" w:rsidRDefault="00216B60" w:rsidP="002E48CF">
      <w:r>
        <w:rPr>
          <w:lang w:val="ga"/>
        </w:rPr>
        <w:t>Is é an cuspóir beartais atá i gceist leis an gcomhairliúchán poiblí seo ná rialáil beagfheithiclí seirbhíse poiblí (tacsaithe, fruilcharranna agus limisíní) a dhéanamh chomh héifeachtach agus is féidir, go háirithe na Pionóis Sheasta (fíneálacha) a bhaineann le sárú a dhéanamh ar an reachtaíocht um beagfheithiclí seirbhíse poiblí (tacsaithe, fruilcharranna agus limisíní).  Cabhróidh sé sin le sábháilteacht phoiblí agus cáilíocht an tsoláthair seirbhíse a chinntiú, mar aon lena chinntiú go mbeidh oibritheoirí comhlíontach agus go dtabharfar cosaint do thomhaltóirí.</w:t>
      </w:r>
    </w:p>
    <w:p w14:paraId="33F0908D" w14:textId="77777777" w:rsidR="00126A03" w:rsidRDefault="00126A03" w:rsidP="002E48CF"/>
    <w:p w14:paraId="2EE64645" w14:textId="77777777" w:rsidR="00126A03" w:rsidRPr="00250361" w:rsidRDefault="00126A03" w:rsidP="00C36A9F">
      <w:r>
        <w:rPr>
          <w:lang w:val="ga"/>
        </w:rPr>
        <w:t>Tá sé tábhachtach na nithe seo a leanas a thabhairt faoi deara:</w:t>
      </w:r>
    </w:p>
    <w:p w14:paraId="53227EC3" w14:textId="77777777" w:rsidR="00126A03" w:rsidRPr="00250361" w:rsidRDefault="00126A03" w:rsidP="00C36A9F">
      <w:pPr>
        <w:pStyle w:val="ListParagraph"/>
        <w:numPr>
          <w:ilvl w:val="0"/>
          <w:numId w:val="5"/>
        </w:numPr>
      </w:pPr>
      <w:r>
        <w:rPr>
          <w:lang w:val="ga"/>
        </w:rPr>
        <w:t>ní rachaidh an comhairliúchán poiblí seo i bhfeidhm ach amháin ar na hoibritheoirí beagfheithicle seirbhíse poiblí sin (tacsaithe, fruilcharranna agus limisíní) a sháraíonn an dlí;</w:t>
      </w:r>
    </w:p>
    <w:p w14:paraId="6D65D36E" w14:textId="77777777" w:rsidR="00126A03" w:rsidRPr="00250361" w:rsidRDefault="00126A03" w:rsidP="00C36A9F">
      <w:pPr>
        <w:pStyle w:val="ListParagraph"/>
        <w:numPr>
          <w:ilvl w:val="0"/>
          <w:numId w:val="5"/>
        </w:numPr>
      </w:pPr>
      <w:r>
        <w:rPr>
          <w:lang w:val="ga"/>
        </w:rPr>
        <w:t>eisíodh 1,878 bhFógra Íocaíochta Seasta (fíneálacha) ar fud na hÉireann sa bhliain 2018, bunaithe ar 199,369 seiceáil comhlíonta a rinneadh ar 27,373 thiománaí. Eisíodh 1,641 Fhógra Íocaíochta Seasta (fíneálacha) sa bhliain 2019, bunaithe ar 196,868 seiceáil comhlíonta a rinneadh ar 27,328 dtiománaí. Mar sin, ní eisítear Fógraí Íocaíochta Seasta (fíneálacha) ach amháin i leith sciar ríbheag de na turais a thógtar.  Is comhlíontach atá formhór mór na dtiománaithe, agus soláthraíonn siad seirbhísí an-mhaith;</w:t>
      </w:r>
    </w:p>
    <w:p w14:paraId="766D25EF" w14:textId="77777777" w:rsidR="00126A03" w:rsidRPr="00250361" w:rsidRDefault="00126A03" w:rsidP="00C36A9F">
      <w:pPr>
        <w:pStyle w:val="ListParagraph"/>
        <w:numPr>
          <w:ilvl w:val="0"/>
          <w:numId w:val="5"/>
        </w:numPr>
      </w:pPr>
      <w:r>
        <w:rPr>
          <w:lang w:val="ga"/>
        </w:rPr>
        <w:t xml:space="preserve">is rud deonach é aon Fhógra Íocaíochta Seasta (fíneáil) arna eisiúint ag an Údarás a íoc. Ní cheanglaítear ar chiontóir líomhnaithe an Fógra Íocaíochta Seasta (fíneáil) a íoc agus féadfaidh sé/sí a roghnú go dtabharfadh Breitheamh den Chúirt Dúiche breith maidir lena c(h)ás i gcás go dtionscnóidh an tÚdarás ionchúiseamh ina leith.  </w:t>
      </w:r>
    </w:p>
    <w:p w14:paraId="54552F25" w14:textId="77777777" w:rsidR="00126A03" w:rsidRPr="00126A03" w:rsidRDefault="00126A03" w:rsidP="00216B60">
      <w:pPr>
        <w:spacing w:after="0" w:line="360" w:lineRule="auto"/>
        <w:rPr>
          <w:rFonts w:cs="Tahoma"/>
        </w:rPr>
      </w:pPr>
    </w:p>
    <w:p w14:paraId="62FE78E1" w14:textId="77777777" w:rsidR="00216B60" w:rsidRPr="00126A03" w:rsidRDefault="00216B60" w:rsidP="00216B60">
      <w:pPr>
        <w:spacing w:after="0" w:line="360" w:lineRule="auto"/>
        <w:rPr>
          <w:rFonts w:cs="Tahoma"/>
        </w:rPr>
      </w:pPr>
    </w:p>
    <w:p w14:paraId="577032CB" w14:textId="77777777" w:rsidR="00216B60" w:rsidRPr="00126A03" w:rsidRDefault="00216B60" w:rsidP="00C36A9F">
      <w:r>
        <w:rPr>
          <w:lang w:val="ga"/>
        </w:rPr>
        <w:lastRenderedPageBreak/>
        <w:t xml:space="preserve">San am i láthair, eisíonn an tÚdarás Pionóis Sheasta (fíneálacha) i leith sáruithe ar na nithe seo a leanas:- </w:t>
      </w:r>
    </w:p>
    <w:p w14:paraId="06597489" w14:textId="77777777" w:rsidR="00216B60" w:rsidRPr="00C36A9F" w:rsidRDefault="00216B60" w:rsidP="00C36A9F">
      <w:pPr>
        <w:pStyle w:val="ListParagraph"/>
        <w:numPr>
          <w:ilvl w:val="0"/>
          <w:numId w:val="6"/>
        </w:numPr>
        <w:rPr>
          <w:rFonts w:cs="Tahoma"/>
        </w:rPr>
      </w:pPr>
      <w:r>
        <w:rPr>
          <w:rFonts w:cs="Tahoma"/>
          <w:lang w:val="ga"/>
        </w:rPr>
        <w:t xml:space="preserve">Na hAchtanna um Rialáil Tacsaithe, 2013 agus 2016 (an tAcht); agus </w:t>
      </w:r>
    </w:p>
    <w:p w14:paraId="30D856A1" w14:textId="77777777" w:rsidR="00216B60" w:rsidRPr="00C36A9F" w:rsidRDefault="00216B60" w:rsidP="00C36A9F">
      <w:pPr>
        <w:pStyle w:val="ListParagraph"/>
        <w:numPr>
          <w:ilvl w:val="0"/>
          <w:numId w:val="6"/>
        </w:numPr>
        <w:rPr>
          <w:rFonts w:cs="Tahoma"/>
        </w:rPr>
      </w:pPr>
      <w:r>
        <w:rPr>
          <w:rFonts w:cs="Tahoma"/>
          <w:lang w:val="ga"/>
        </w:rPr>
        <w:t>Na Rialacháin um Rialáil Tacsaithe (Beagfheithicil Seirbhíse Poiblí), 2015 (na Rialacháin)</w:t>
      </w:r>
    </w:p>
    <w:p w14:paraId="7680346E" w14:textId="77777777" w:rsidR="00216B60" w:rsidRPr="00126A03" w:rsidRDefault="00216B60" w:rsidP="00C36A9F">
      <w:pPr>
        <w:rPr>
          <w:rFonts w:cs="Tahoma"/>
        </w:rPr>
      </w:pPr>
    </w:p>
    <w:p w14:paraId="2F6846EA" w14:textId="77777777" w:rsidR="00216B60" w:rsidRPr="00126A03" w:rsidRDefault="00216B60" w:rsidP="00C36A9F">
      <w:r>
        <w:rPr>
          <w:lang w:val="ga"/>
        </w:rPr>
        <w:t>Is rud dea-bhunaithe é Fógraí Íocaíochta Seasta (fíneálacha) a eisiúint i leith cionta dlíthiúla áirithe in earnálacha ceadúnaithe agus tá fianaise ann go bhfuil siad éifeachtach ina lán earnálacha, lena n-áirítear soláthar seirbhíse beagfheithicle seirbhíse poiblí (tacsaithe, fruilcharranna agus limisíní). Tar éis scrúdú a dhéanamh ar threochtaí comhlíonta i measc beagfheithiclí seirbhíse poiblí (tacsaithe, fruilcharranna agus limisíní) agus ar na hathruithe a tháinig (thar an 11 bhliain seo a chuaigh thart agus, go háirithe, tar éis theacht na paindéime) ar an timpeallacht ina n-oibríonn an tionscal, is gá athbhreithniú a dhéanamh anois ar na méideanna íocaíochta seasta a ghabhann le sáruithe.</w:t>
      </w:r>
    </w:p>
    <w:p w14:paraId="4E7548A9" w14:textId="77777777" w:rsidR="00216B60" w:rsidRPr="00126A03" w:rsidRDefault="00216B60" w:rsidP="002E48CF"/>
    <w:p w14:paraId="04716A71" w14:textId="77777777" w:rsidR="00216B60" w:rsidRPr="00126A03" w:rsidRDefault="00216B60" w:rsidP="002E48CF">
      <w:r>
        <w:rPr>
          <w:lang w:val="ga"/>
        </w:rPr>
        <w:t>Ar leithligh uaidh sin, d’iarr an Garda Síochána, mar Údarás Ceadúnúcháin le haghaidh tiománaithe beagfheithicle seirbhíse poiblí (tacsaithe, fruilcharranna agus limisíní) in Éirinn, go seolfadh an tÚdarás comhairliúchán poiblí a bhaineann le halt 7(3)(a) de na Rialacháin um Rialáil Tacsaithe (Beagfheithicil Seirbhíse Poiblí), 2015, a leasú. Is é atá i gceist leis an leasú sin ná an Garda Síochána a cheadú na codanna uile den Iarratas ar Cheadúnas Tiománaí beagfheithicle seirbhíse poiblí (tacsaithe, fruilcharranna agus limisíní), lena n-áirítear coinníollacha víosa, a bhreithniú agus ceadúnas á eisiúint aige ar feadh tréimhse bhailíochta ar leith. San am i láthair, ní fhéadfar Ceadúnais Tiománaí beagfheithicle seirbhíse poiblí (tacsaithe, fruilcharranna agus limisíní) a eisiúint ach amháin ar feadh tréimhse chaighdeánach cúig bliana. Is féidir leis sin teacht salach ar thréimhsí víosa arna n-eisiúint ag údaráis inimirce na hÉireann. Is é an toradh a bheidh ar an leasú atá i gceist anseo ná go gceadófar don Gharda Síochána ceadúnas a eisiúint ar feadh tréimhse is giorra ná cúig bliana.</w:t>
      </w:r>
    </w:p>
    <w:p w14:paraId="0E0D2BDF" w14:textId="77777777" w:rsidR="00216B60" w:rsidRPr="00126A03" w:rsidRDefault="00216B60" w:rsidP="00216B60">
      <w:pPr>
        <w:spacing w:after="0" w:line="360" w:lineRule="auto"/>
        <w:rPr>
          <w:rFonts w:cs="Tahoma"/>
        </w:rPr>
      </w:pPr>
    </w:p>
    <w:p w14:paraId="2A58D40B" w14:textId="77777777" w:rsidR="00216B60" w:rsidRPr="00126A03" w:rsidRDefault="00216B60" w:rsidP="00216B60">
      <w:pPr>
        <w:spacing w:after="0" w:line="360" w:lineRule="auto"/>
        <w:rPr>
          <w:rFonts w:cs="Tahoma"/>
        </w:rPr>
      </w:pPr>
    </w:p>
    <w:p w14:paraId="2CCB6F28" w14:textId="77777777" w:rsidR="00216B60" w:rsidRPr="00126A03" w:rsidRDefault="00216B60" w:rsidP="00216B60">
      <w:pPr>
        <w:spacing w:after="160" w:line="259" w:lineRule="auto"/>
        <w:rPr>
          <w:rFonts w:eastAsiaTheme="majorEastAsia" w:cs="Tahoma"/>
          <w:color w:val="7030A0"/>
          <w:sz w:val="28"/>
          <w:szCs w:val="32"/>
        </w:rPr>
      </w:pPr>
      <w:r>
        <w:rPr>
          <w:rFonts w:cs="Tahoma"/>
          <w:lang w:val="ga"/>
        </w:rPr>
        <w:br w:type="page"/>
      </w:r>
    </w:p>
    <w:p w14:paraId="13741E1C" w14:textId="77777777" w:rsidR="00216B60" w:rsidRPr="00126A03" w:rsidRDefault="00216B60" w:rsidP="00216B60">
      <w:pPr>
        <w:pStyle w:val="Heading1"/>
        <w:spacing w:line="360" w:lineRule="auto"/>
        <w:rPr>
          <w:rFonts w:ascii="Tahoma" w:eastAsia="Calibri" w:hAnsi="Tahoma" w:cs="Tahoma"/>
        </w:rPr>
      </w:pPr>
      <w:bookmarkStart w:id="8" w:name="_Toc111015563"/>
      <w:bookmarkStart w:id="9" w:name="_Toc111027319"/>
      <w:bookmarkStart w:id="10" w:name="_Toc111027653"/>
      <w:bookmarkStart w:id="11" w:name="_Toc111027680"/>
      <w:bookmarkStart w:id="12" w:name="_Toc111030897"/>
      <w:bookmarkStart w:id="13" w:name="_Toc111536513"/>
      <w:bookmarkStart w:id="14" w:name="_Toc111899795"/>
      <w:r>
        <w:rPr>
          <w:rFonts w:ascii="Tahoma" w:hAnsi="Tahoma" w:cs="Tahoma"/>
          <w:lang w:val="ga"/>
        </w:rPr>
        <w:lastRenderedPageBreak/>
        <w:t>Na Fíneálacha Beartaithe i leith Sáruithe Reachtacha Beagfheithicle Seirbhíse Poiblí</w:t>
      </w:r>
      <w:bookmarkEnd w:id="8"/>
      <w:bookmarkEnd w:id="9"/>
      <w:bookmarkEnd w:id="10"/>
      <w:bookmarkEnd w:id="11"/>
      <w:bookmarkEnd w:id="12"/>
      <w:bookmarkEnd w:id="13"/>
      <w:bookmarkEnd w:id="14"/>
    </w:p>
    <w:p w14:paraId="68B3E412" w14:textId="77777777" w:rsidR="00216B60" w:rsidRPr="00126A03" w:rsidRDefault="00216B60" w:rsidP="00126A03">
      <w:pPr>
        <w:pStyle w:val="Heading2"/>
      </w:pPr>
      <w:bookmarkStart w:id="15" w:name="_Toc111015564"/>
      <w:bookmarkStart w:id="16" w:name="_Toc111027320"/>
      <w:bookmarkStart w:id="17" w:name="_Toc111027654"/>
      <w:bookmarkStart w:id="18" w:name="_Toc111027681"/>
      <w:bookmarkStart w:id="19" w:name="_Toc111030898"/>
      <w:bookmarkStart w:id="20" w:name="_Toc111536514"/>
      <w:bookmarkStart w:id="21" w:name="_Toc111899796"/>
      <w:r>
        <w:rPr>
          <w:lang w:val="ga"/>
        </w:rPr>
        <w:t>Cúlra</w:t>
      </w:r>
      <w:bookmarkEnd w:id="15"/>
      <w:bookmarkEnd w:id="16"/>
      <w:bookmarkEnd w:id="17"/>
      <w:bookmarkEnd w:id="18"/>
      <w:bookmarkEnd w:id="19"/>
      <w:bookmarkEnd w:id="20"/>
      <w:bookmarkEnd w:id="21"/>
    </w:p>
    <w:p w14:paraId="584186D1" w14:textId="77777777" w:rsidR="00216B60" w:rsidRPr="00126A03" w:rsidRDefault="00216B60" w:rsidP="00216B60">
      <w:pPr>
        <w:rPr>
          <w:rFonts w:cs="Tahoma"/>
        </w:rPr>
      </w:pPr>
    </w:p>
    <w:p w14:paraId="64DDD890" w14:textId="77777777" w:rsidR="00216B60" w:rsidRPr="00126A03" w:rsidRDefault="00216B60" w:rsidP="002E48CF">
      <w:r>
        <w:rPr>
          <w:lang w:val="ga"/>
        </w:rPr>
        <w:t>Tá na cionta reatha íocaíochta seasta agus na méideanna forordaithe gaolmhara íocaíochta leagtha amach i Sceideal 8 a ghabhann leis na Rialacháin um Rialáil Tacsaithe (Beagfheithicil Seirbhíse Poiblí), 2015. Is leagtha amach freisin atá mionsonraí faoin gcineál agus faoin líon Fógraí Íocaíochta Seasta (fíneálacha) a eisíodh sna blianta 2018 agus 2019. Tá an fhaisnéis sin ar áireamh in Aguisín A.</w:t>
      </w:r>
    </w:p>
    <w:p w14:paraId="2DCA07F2" w14:textId="77777777" w:rsidR="00216B60" w:rsidRPr="00126A03" w:rsidRDefault="00216B60" w:rsidP="002E48CF">
      <w:pPr>
        <w:rPr>
          <w:bCs/>
        </w:rPr>
      </w:pPr>
    </w:p>
    <w:p w14:paraId="3A9F9D84" w14:textId="77777777" w:rsidR="00216B60" w:rsidRPr="00126A03" w:rsidRDefault="00216B60" w:rsidP="002E48CF">
      <w:pPr>
        <w:rPr>
          <w:bCs/>
        </w:rPr>
      </w:pPr>
      <w:r>
        <w:rPr>
          <w:lang w:val="ga"/>
        </w:rPr>
        <w:t xml:space="preserve">Tháinig an sceideal cionta reatha íocaíochta seasta chun bheith ann mar thoradh ar thuarascáil fhadréimseach a foilsíodh ar an tionscal beagfheithiclí seirbhíse poiblí (tacsaithe, fruilcharranna agus limisíní) i mí na Nollag 2011. Ba é an Grúpa Athbhreithnithe um Rialáil Tacsaithe, a bhí faoi chathaoirleacht ag an Uas. Alan Kelly TD, Aire Stáit don Iompar Poiblí agus Comaitéireachta ag an am, a sholáthair an tuarascáil sin. Ba é an príomhacht a bhí i bhfeidhm ag an am ná an tAcht um Rialáil Tacsaithe, 2003, rud a raibh roinnt ionstraimí reachtúla ag gabháil leis, i dteannta píosaí éagsúla reachtaíochta um thrácht ar bhóithre agus um shábháilteacht ar bhóithre. Chuimsigh an Grúpa Athbhreithnithe oibritheoirí agus tiománaithe beagfheithicle seirbhíse poiblí (tacsaithe, fruilcharranna agus limisíní), oibritheoirí seoltacha, tomhaltóirí, Ranna Rialtais, agus gníomhaireachtaí rialála agus forfheidhmiúcháin. </w:t>
      </w:r>
    </w:p>
    <w:p w14:paraId="186A9930" w14:textId="77777777" w:rsidR="00216B60" w:rsidRPr="00126A03" w:rsidRDefault="00216B60" w:rsidP="002E48CF">
      <w:pPr>
        <w:rPr>
          <w:bCs/>
        </w:rPr>
      </w:pPr>
    </w:p>
    <w:p w14:paraId="4C837DCF" w14:textId="77777777" w:rsidR="00216B60" w:rsidRPr="00126A03" w:rsidRDefault="00216B60" w:rsidP="002E48CF">
      <w:pPr>
        <w:rPr>
          <w:bCs/>
        </w:rPr>
      </w:pPr>
      <w:r>
        <w:rPr>
          <w:lang w:val="ga"/>
        </w:rPr>
        <w:t>Bhí sé mar aidhm leis an athbhreithniú a chinntiú go mbeadh muinín ag tomhaltóirí as an gcóras tacsaithe agus go bhféadfaí oibritheoirí agus tiománaithe dlisteanacha inniúla a chúiteamh go cothrom trína bheith ag oibriú faoi chreat rialála a fhorfheidhmítear go leordhóthanach.  Bhí na nithe seo a leanas i measc na bpríomh-shaincheisteanna a ndearna an Grúpa Athbhreithnithe breithniú orthu:</w:t>
      </w:r>
    </w:p>
    <w:p w14:paraId="6B7E50F4" w14:textId="77777777" w:rsidR="00216B60" w:rsidRPr="00126A03" w:rsidRDefault="00216B60" w:rsidP="00C36A9F">
      <w:pPr>
        <w:pStyle w:val="ListParagraph"/>
        <w:numPr>
          <w:ilvl w:val="0"/>
          <w:numId w:val="7"/>
        </w:numPr>
      </w:pPr>
      <w:r>
        <w:rPr>
          <w:lang w:val="ga"/>
        </w:rPr>
        <w:t>an soláthar agus an t-éileamh sa mhargadh tacsaithe;</w:t>
      </w:r>
    </w:p>
    <w:p w14:paraId="67F489EA" w14:textId="77777777" w:rsidR="00216B60" w:rsidRPr="00126A03" w:rsidRDefault="00216B60" w:rsidP="00C36A9F">
      <w:pPr>
        <w:pStyle w:val="ListParagraph"/>
        <w:numPr>
          <w:ilvl w:val="0"/>
          <w:numId w:val="7"/>
        </w:numPr>
      </w:pPr>
      <w:r>
        <w:rPr>
          <w:lang w:val="ga"/>
        </w:rPr>
        <w:t>cáilíocht agus costas na seirbhísí a sholáthraítear don tomhaltóir;</w:t>
      </w:r>
    </w:p>
    <w:p w14:paraId="2B5BB7CA" w14:textId="77777777" w:rsidR="00216B60" w:rsidRPr="00126A03" w:rsidRDefault="00216B60" w:rsidP="00C36A9F">
      <w:pPr>
        <w:pStyle w:val="ListParagraph"/>
        <w:numPr>
          <w:ilvl w:val="0"/>
          <w:numId w:val="7"/>
        </w:numPr>
      </w:pPr>
      <w:r>
        <w:rPr>
          <w:lang w:val="ga"/>
        </w:rPr>
        <w:t xml:space="preserve">athchóirithe ar cheadúnú tiománaithe agus feithiclí; </w:t>
      </w:r>
    </w:p>
    <w:p w14:paraId="78A69BCB" w14:textId="77777777" w:rsidR="00216B60" w:rsidRPr="00126A03" w:rsidRDefault="00216B60" w:rsidP="00C36A9F">
      <w:pPr>
        <w:pStyle w:val="ListParagraph"/>
        <w:numPr>
          <w:ilvl w:val="0"/>
          <w:numId w:val="7"/>
        </w:numPr>
      </w:pPr>
      <w:r>
        <w:rPr>
          <w:lang w:val="ga"/>
        </w:rPr>
        <w:t xml:space="preserve">comhlíonadh agus forfheidhmiú; </w:t>
      </w:r>
    </w:p>
    <w:p w14:paraId="2AB3ABAA" w14:textId="77777777" w:rsidR="00216B60" w:rsidRPr="00126A03" w:rsidRDefault="00216B60" w:rsidP="00C36A9F">
      <w:pPr>
        <w:pStyle w:val="ListParagraph"/>
        <w:numPr>
          <w:ilvl w:val="0"/>
          <w:numId w:val="7"/>
        </w:numPr>
      </w:pPr>
      <w:r>
        <w:rPr>
          <w:lang w:val="ga"/>
        </w:rPr>
        <w:t xml:space="preserve">seirbhísí inrochtana tacsaí do dhaoine a bhfuil soghluaisteacht laghdaithe acu agus do dhaoine faoi mhíchumas; </w:t>
      </w:r>
    </w:p>
    <w:p w14:paraId="49CD6868" w14:textId="77777777" w:rsidR="00216B60" w:rsidRPr="00126A03" w:rsidRDefault="00216B60" w:rsidP="00C36A9F">
      <w:pPr>
        <w:pStyle w:val="ListParagraph"/>
        <w:numPr>
          <w:ilvl w:val="0"/>
          <w:numId w:val="7"/>
        </w:numPr>
      </w:pPr>
      <w:r>
        <w:rPr>
          <w:lang w:val="ga"/>
        </w:rPr>
        <w:t xml:space="preserve">bainistíocht flít agus rialuithe cíosa; </w:t>
      </w:r>
    </w:p>
    <w:p w14:paraId="682B3AD7" w14:textId="77777777" w:rsidR="00216B60" w:rsidRPr="00126A03" w:rsidRDefault="00216B60" w:rsidP="00C36A9F">
      <w:pPr>
        <w:pStyle w:val="ListParagraph"/>
        <w:numPr>
          <w:ilvl w:val="0"/>
          <w:numId w:val="7"/>
        </w:numPr>
      </w:pPr>
      <w:r>
        <w:rPr>
          <w:lang w:val="ga"/>
        </w:rPr>
        <w:t xml:space="preserve">sábháilteacht agus slándáil tomhaltóirí a chosaint agus caighdeáin seirbhíse a chosaint do thomhaltóirí; </w:t>
      </w:r>
    </w:p>
    <w:p w14:paraId="5D7D3ADF" w14:textId="77777777" w:rsidR="00216B60" w:rsidRPr="00126A03" w:rsidRDefault="00216B60" w:rsidP="00C36A9F">
      <w:pPr>
        <w:pStyle w:val="ListParagraph"/>
        <w:numPr>
          <w:ilvl w:val="0"/>
          <w:numId w:val="7"/>
        </w:numPr>
      </w:pPr>
      <w:r>
        <w:rPr>
          <w:lang w:val="ga"/>
        </w:rPr>
        <w:t>seirbhísí tacsaí i limistéir thuaithe; agus</w:t>
      </w:r>
    </w:p>
    <w:p w14:paraId="28486504" w14:textId="77777777" w:rsidR="00216B60" w:rsidRPr="00126A03" w:rsidRDefault="00216B60" w:rsidP="00C36A9F">
      <w:pPr>
        <w:pStyle w:val="ListParagraph"/>
        <w:numPr>
          <w:ilvl w:val="0"/>
          <w:numId w:val="7"/>
        </w:numPr>
      </w:pPr>
      <w:r>
        <w:rPr>
          <w:lang w:val="ga"/>
        </w:rPr>
        <w:t>an caidreamh amach anseo idir an tionscal agus an rialálaí, agus aird á tabhairt ar ról agus struchtúr an Choiste Chomhairligh reachtúil um Beagfheithiclí Seirbhíse Poiblí ag an am.</w:t>
      </w:r>
    </w:p>
    <w:p w14:paraId="7C58026C" w14:textId="77777777" w:rsidR="00216B60" w:rsidRPr="00126A03" w:rsidRDefault="00216B60" w:rsidP="00216B60">
      <w:pPr>
        <w:spacing w:after="0" w:line="360" w:lineRule="auto"/>
        <w:rPr>
          <w:rFonts w:cs="Tahoma"/>
          <w:bCs/>
        </w:rPr>
      </w:pPr>
    </w:p>
    <w:p w14:paraId="5761DD5F" w14:textId="77777777" w:rsidR="00216B60" w:rsidRPr="00126A03" w:rsidRDefault="00216B60" w:rsidP="002E48CF">
      <w:r>
        <w:rPr>
          <w:lang w:val="ga"/>
        </w:rPr>
        <w:t xml:space="preserve">Rinne an Grúpa Athbhreithnithe breithniú ar chomhlíonadh an tionscail faoi roinnt de na príomh-shaincheisteanna atá liostaithe thuas. Rinne sé breithniú ar an dóigh a raibh an reachtaíocht á forfheidhmiú freisin. Áiríodh leis sin na Rialacháin fán Acht um Rialáil Tacsaithe, 2003 (Cionta Muirear Seasta), 2007, lenar bunaíodh leibhéal pionóis airgeadais aonair €250 i leith sáruithe ar rialacháin tionscail. Tríd is tríd, is ionann an liosta sáruithe atá sonraithe sna Rialacháin sin agus an liosta atá fós i bhfeidhm inniu. Thug an Grúpa Athbhreithnithe faoi deara nach raibh an cur chuige uilechoiteann (€250) cuí agus gurbh é an toradh a bhí air gurbh ionann an pionós airgeadais do mhionsáruithe agus do mhórsháruithe araon. Chruthaigh sé sin easpa cothroime sa tionscal. Bhí an ráiteas seo a leanas ar cheann amháin de na torthaí suntasacha a bhí ar an Athbhreithniú: </w:t>
      </w:r>
    </w:p>
    <w:p w14:paraId="60767454" w14:textId="77777777" w:rsidR="00216B60" w:rsidRPr="00126A03" w:rsidRDefault="00216B60" w:rsidP="00216B60">
      <w:pPr>
        <w:spacing w:after="0" w:line="360" w:lineRule="auto"/>
        <w:rPr>
          <w:rFonts w:cs="Tahoma"/>
          <w:bCs/>
        </w:rPr>
      </w:pPr>
    </w:p>
    <w:p w14:paraId="3B59AD28" w14:textId="77777777" w:rsidR="00216B60" w:rsidRPr="00126A03" w:rsidRDefault="00216B60" w:rsidP="002E48CF">
      <w:pPr>
        <w:ind w:left="567" w:right="522"/>
        <w:rPr>
          <w:rFonts w:cs="Tahoma"/>
          <w:bCs/>
        </w:rPr>
      </w:pPr>
      <w:r>
        <w:rPr>
          <w:lang w:val="ga"/>
        </w:rPr>
        <w:t xml:space="preserve">“córas céimnithe pionós muirir sheasta a thabhairt isteach lena chur in ionad an leibhéil singil reatha muirir pionóis is fiú €250. Fágfaidh sé sin go mbeifear in ann an muirear pionóis a oiriúnú chun suntasacht an tsáraithe ar leith lena mbaineann sé a léiriú ar shlí níos gaire”. </w:t>
      </w:r>
    </w:p>
    <w:p w14:paraId="7A54ADEC" w14:textId="77777777" w:rsidR="00216B60" w:rsidRPr="00126A03" w:rsidRDefault="00216B60" w:rsidP="00216B60">
      <w:pPr>
        <w:spacing w:after="0" w:line="360" w:lineRule="auto"/>
        <w:rPr>
          <w:rFonts w:cs="Tahoma"/>
          <w:bCs/>
        </w:rPr>
      </w:pPr>
    </w:p>
    <w:p w14:paraId="1DA12123" w14:textId="77777777" w:rsidR="00216B60" w:rsidRPr="00126A03" w:rsidRDefault="00216B60" w:rsidP="002E48CF">
      <w:r>
        <w:rPr>
          <w:lang w:val="ga"/>
        </w:rPr>
        <w:t>Dá bhrí sin, rinne an tionscal beagfheithiclí seirbhíse poiblí (tacsaithe, fruilcharranna agus limisíní), an Garda Síochána agus údaráis áitiúla raon Fógraí Íocaíochta Seasta (fíneálacha) a ghabhann le sáruithe a fhorbairt sa bhliain 2011. Achtaíodh iad i mí Eanáir 2013 ansin faoi na Rialacháin fán Acht um Rialáil Tacsaithe, 2003 (Cionta Muirear Seasta), 2012. Bhí na Fógraí sin sa raon idir €40 agus €250.</w:t>
      </w:r>
    </w:p>
    <w:p w14:paraId="4980EC7E" w14:textId="77777777" w:rsidR="00216B60" w:rsidRPr="00126A03" w:rsidRDefault="00216B60" w:rsidP="002E48CF"/>
    <w:p w14:paraId="71FD8120" w14:textId="77777777" w:rsidR="00216B60" w:rsidRPr="00126A03" w:rsidRDefault="00216B60" w:rsidP="002E48CF">
      <w:r>
        <w:rPr>
          <w:lang w:val="ga"/>
        </w:rPr>
        <w:t xml:space="preserve">Tar éis comhairle a fháil ón gCoiste Comhairleach um Beagfheithiclí Seirbhíse Poiblí faoi alt 73 den Acht, tá sé beartaithe ag an Údarás an méid forordaithe a ghearrtar i leith na gcionta íocaíochta seasta atá leagtha amach i Sceideal 8 a ghabhann leis na Rialacháin um Rialáil Tacsaithe (Beagfheithicil Seirbhíse Poiblí), 2015, a leasú agus méid forordaithe breise a thabhairt isteach i leith cionta íocaíochta seasta i ndáil le diúltú seirbhísí beagfheithicle seirbhíse poiblí (tacsaithe, fruilcharranna agus limisíní) a sholáthar do dhuine a úsáideann cathaoir rothaí.  </w:t>
      </w:r>
    </w:p>
    <w:p w14:paraId="254FA349" w14:textId="77777777" w:rsidR="00216B60" w:rsidRPr="00126A03" w:rsidRDefault="00216B60" w:rsidP="00216B60">
      <w:pPr>
        <w:spacing w:after="0" w:line="360" w:lineRule="auto"/>
        <w:rPr>
          <w:rFonts w:cs="Tahoma"/>
        </w:rPr>
      </w:pPr>
    </w:p>
    <w:p w14:paraId="7B37E854" w14:textId="77777777" w:rsidR="00216B60" w:rsidRPr="00126A03" w:rsidRDefault="00216B60" w:rsidP="002E48CF">
      <w:pPr>
        <w:rPr>
          <w:rFonts w:cs="Tahoma"/>
        </w:rPr>
      </w:pPr>
      <w:r>
        <w:rPr>
          <w:lang w:val="ga"/>
        </w:rPr>
        <w:t>Rinneadh na méideanna forordaithe atá i bhfeidhm faoi láthair a dhearadh sa bhliain 2011, tráth nach raibh ach fíorbheagán anailíse sonraí agus faisnéise ar fáil.  Meastar anois go bhfuil sé cuí athshúil a thabhairt ar na pionóis (fíneálacha) is iníoctha i leith cionta forordaithe, mar gheall ar na 11 bhliain a chuaigh thart agus ar an mórdhul chun cinn teicneolaíochta a rinneadh ó shin i leith agus mar gheall ar an measúnú a rinneadh ar threochtaí gearán ó phaisinéirí le linn na tréimhse sin, go háirithe gearáin ó ghrúpaí soghonta.  Is mian leis an Údarás an pionós a oiriúnú chun suntasacht an tsáraithe ar leith lena mbaineann sé a léiriú.  Is iad sábháilteacht phoiblí, cosaint tomhaltóirí agus sábháilteacht oibríochtúil na trí cholún ar a bhfuil na cionta íocaíochta seasta seo bunaithe.</w:t>
      </w:r>
    </w:p>
    <w:p w14:paraId="2AD8E34A" w14:textId="77777777" w:rsidR="00216B60" w:rsidRPr="00126A03" w:rsidRDefault="00216B60" w:rsidP="00216B60">
      <w:pPr>
        <w:spacing w:after="0" w:line="360" w:lineRule="auto"/>
        <w:rPr>
          <w:rFonts w:cs="Tahoma"/>
          <w:bCs/>
        </w:rPr>
      </w:pPr>
    </w:p>
    <w:p w14:paraId="5D9462A0" w14:textId="77777777" w:rsidR="00216B60" w:rsidRPr="00126A03" w:rsidRDefault="00216B60" w:rsidP="00216B60">
      <w:pPr>
        <w:pStyle w:val="Heading2"/>
        <w:rPr>
          <w:rFonts w:eastAsia="Calibri" w:cs="Tahoma"/>
        </w:rPr>
      </w:pPr>
      <w:bookmarkStart w:id="22" w:name="_Toc111015565"/>
      <w:bookmarkStart w:id="23" w:name="_Toc111027321"/>
      <w:bookmarkStart w:id="24" w:name="_Toc111027655"/>
      <w:bookmarkStart w:id="25" w:name="_Toc111027682"/>
      <w:bookmarkStart w:id="26" w:name="_Toc111030899"/>
      <w:bookmarkStart w:id="27" w:name="_Toc111536515"/>
      <w:bookmarkStart w:id="28" w:name="_Toc111899797"/>
      <w:r>
        <w:rPr>
          <w:rFonts w:eastAsia="Calibri" w:cs="Tahoma"/>
          <w:lang w:val="ga"/>
        </w:rPr>
        <w:t>An Reachtaíocht Reatha</w:t>
      </w:r>
      <w:bookmarkEnd w:id="22"/>
      <w:bookmarkEnd w:id="23"/>
      <w:bookmarkEnd w:id="24"/>
      <w:bookmarkEnd w:id="25"/>
      <w:bookmarkEnd w:id="26"/>
      <w:bookmarkEnd w:id="27"/>
      <w:bookmarkEnd w:id="28"/>
    </w:p>
    <w:p w14:paraId="20987EAD" w14:textId="77777777" w:rsidR="00216B60" w:rsidRPr="00126A03" w:rsidRDefault="00216B60" w:rsidP="00216B60">
      <w:pPr>
        <w:rPr>
          <w:rFonts w:cs="Tahoma"/>
        </w:rPr>
      </w:pPr>
    </w:p>
    <w:p w14:paraId="15407191" w14:textId="77777777" w:rsidR="00216B60" w:rsidRPr="00126A03" w:rsidRDefault="00216B60" w:rsidP="002E48CF">
      <w:r>
        <w:rPr>
          <w:lang w:val="ga"/>
        </w:rPr>
        <w:t>Rinneadh líon mór ionstraimí reachtúla a rinneadh faoin Acht um Rialáil Tacsaithe, 2003, a chomhdhlúthú sna Rialacháin um Rialáil Tacsaithe (Beagfheithicil Seirbhíse Poiblí), 2014, de bhun thosach feidhme an Achta um Rialáil Tacsaithe, 2013.  Cé go ndearnadh athbhreithniú eile ar an gcomhdhlúthú sin sna blianta 2015 agus 2016, níor bhain na hathbhreithnithe sin go hábhartha leis an topaic seo, le cionta íocaíochta seasta ná le méideanna íocaíochta.</w:t>
      </w:r>
    </w:p>
    <w:p w14:paraId="64517C6C" w14:textId="77777777" w:rsidR="00216B60" w:rsidRPr="00126A03" w:rsidRDefault="00216B60" w:rsidP="002E48CF"/>
    <w:p w14:paraId="251F36A5" w14:textId="77777777" w:rsidR="00216B60" w:rsidRPr="00126A03" w:rsidRDefault="00216B60" w:rsidP="00C36A9F">
      <w:r>
        <w:rPr>
          <w:lang w:val="ga"/>
        </w:rPr>
        <w:t>Le linn dó a fheidhmeanna faoi alt 19 den Acht a fheidhmiú, féachann an tÚdarás leis na cuspóirí seo a leanas a bhaint amach, ar cuspóirí iad a bhfuil impleachtaí ceadúnúcháin agus forfheidhmiúcháin ag gach ceann díobh:</w:t>
      </w:r>
    </w:p>
    <w:p w14:paraId="398011A3" w14:textId="77777777" w:rsidR="00216B60" w:rsidRPr="00126A03" w:rsidRDefault="00216B60" w:rsidP="00C36A9F">
      <w:pPr>
        <w:pStyle w:val="ListParagraph"/>
        <w:numPr>
          <w:ilvl w:val="0"/>
          <w:numId w:val="8"/>
        </w:numPr>
      </w:pPr>
      <w:r>
        <w:rPr>
          <w:lang w:val="ga"/>
        </w:rPr>
        <w:t>soláthar agus cothabháil seirbhísí ardchaighdeáin ag beagfheithiclí seirbhíse poiblí agus a dtiománaithe a chur chun cinn;</w:t>
      </w:r>
    </w:p>
    <w:p w14:paraId="01316ED0" w14:textId="77777777" w:rsidR="00216B60" w:rsidRPr="00126A03" w:rsidRDefault="00216B60" w:rsidP="00C36A9F">
      <w:pPr>
        <w:pStyle w:val="ListParagraph"/>
        <w:numPr>
          <w:ilvl w:val="0"/>
          <w:numId w:val="8"/>
        </w:numPr>
      </w:pPr>
      <w:r>
        <w:rPr>
          <w:lang w:val="ga"/>
        </w:rPr>
        <w:t>forbairt leanúnach ar chóras ceadúnúcháin cáilíochtúil atá in oiriúint do chustaiméirí, ar chaighdeáin agus cód rialaitheach le haghaidh beagfheithiclí seirbhíse poiblí, sealbhóirí ceadúnais beagfheithicle seirbhíse poiblí agus tiománaithe beagfheithiclí seirbhíse poiblí a shaothrú;</w:t>
      </w:r>
    </w:p>
    <w:p w14:paraId="6074D7CF" w14:textId="77777777" w:rsidR="00216B60" w:rsidRPr="00126A03" w:rsidRDefault="00216B60" w:rsidP="00C36A9F">
      <w:pPr>
        <w:pStyle w:val="ListParagraph"/>
        <w:numPr>
          <w:ilvl w:val="0"/>
          <w:numId w:val="8"/>
        </w:numPr>
      </w:pPr>
      <w:r>
        <w:rPr>
          <w:lang w:val="ga"/>
        </w:rPr>
        <w:t>maoirseacht a dhéanamh ar fhorbairt seirbhíse, arna soláthar ag beagfheithiclí seirbhíse poiblí agus a dtiománaithe, atá gairmiúil, sábháilte, éifeachtúil agus caoithiúil do chustaiméirí;</w:t>
      </w:r>
    </w:p>
    <w:p w14:paraId="7D880D84" w14:textId="77777777" w:rsidR="00216B60" w:rsidRPr="00126A03" w:rsidRDefault="00216B60" w:rsidP="00C36A9F">
      <w:pPr>
        <w:pStyle w:val="ListParagraph"/>
        <w:numPr>
          <w:ilvl w:val="0"/>
          <w:numId w:val="8"/>
        </w:numPr>
      </w:pPr>
      <w:r>
        <w:rPr>
          <w:lang w:val="ga"/>
        </w:rPr>
        <w:t xml:space="preserve">iomaíocht a spreagadh agus a chur chun cinn i ndáil le seirbhísí (lena n-áirítear táillí) arna dtairiscint ag beagfheithiclí seirbhíse poiblí; </w:t>
      </w:r>
    </w:p>
    <w:p w14:paraId="677B8D24" w14:textId="77777777" w:rsidR="00216B60" w:rsidRPr="00126A03" w:rsidRDefault="00216B60" w:rsidP="00C36A9F">
      <w:pPr>
        <w:pStyle w:val="ListParagraph"/>
        <w:numPr>
          <w:ilvl w:val="0"/>
          <w:numId w:val="8"/>
        </w:numPr>
      </w:pPr>
      <w:r>
        <w:rPr>
          <w:lang w:val="ga"/>
        </w:rPr>
        <w:t xml:space="preserve">le linn dó féachaint le soláthar seirbhísí ardchaighdeáin ag beagfheithiclí seirbhíse poiblí agus a dtiománaithe a bhaint amach, aird chuí a thabhairt ar úsáideoirí agus soláthraithe seirbhísí araon a chosaint; </w:t>
      </w:r>
    </w:p>
    <w:p w14:paraId="09E29897" w14:textId="77777777" w:rsidR="00216B60" w:rsidRPr="00126A03" w:rsidRDefault="00216B60" w:rsidP="00C36A9F">
      <w:pPr>
        <w:pStyle w:val="ListParagraph"/>
        <w:numPr>
          <w:ilvl w:val="0"/>
          <w:numId w:val="8"/>
        </w:numPr>
      </w:pPr>
      <w:r>
        <w:rPr>
          <w:lang w:val="ga"/>
        </w:rPr>
        <w:t xml:space="preserve">bearta a chur chun cinn chun comhtháthú méadaithe seirbhísí tacsaithe sa chóras iompair phoiblí a éascú; </w:t>
      </w:r>
    </w:p>
    <w:p w14:paraId="55048BA8" w14:textId="77777777" w:rsidR="00216B60" w:rsidRPr="00C36A9F" w:rsidRDefault="00216B60" w:rsidP="00C36A9F">
      <w:pPr>
        <w:pStyle w:val="ListParagraph"/>
        <w:numPr>
          <w:ilvl w:val="0"/>
          <w:numId w:val="8"/>
        </w:numPr>
        <w:rPr>
          <w:rFonts w:cs="Tahoma"/>
        </w:rPr>
      </w:pPr>
      <w:r>
        <w:rPr>
          <w:rFonts w:cs="Tahoma"/>
          <w:lang w:val="ga"/>
        </w:rPr>
        <w:t xml:space="preserve">cur chun cinn a dhéanamh maidir le seirbhísí ardchaighdeáin, arna soláthar ag beagfheithiclí seirbhíse poiblí agus a dtiománaithe, atá éifeachtach ó thaobh costas de a fhorbairt, is seirbhísí a fhreastalaíonn do réimse fairsing riachtanas custaiméirí, lena n-áirítear riachtanais de chuid paisinéirí ar a bhfuil mallachar luaineachta nó céadfa; </w:t>
      </w:r>
    </w:p>
    <w:p w14:paraId="2A6E8BB7" w14:textId="77777777" w:rsidR="00216B60" w:rsidRPr="00C36A9F" w:rsidRDefault="00216B60" w:rsidP="00C36A9F">
      <w:pPr>
        <w:pStyle w:val="ListParagraph"/>
        <w:numPr>
          <w:ilvl w:val="0"/>
          <w:numId w:val="8"/>
        </w:numPr>
        <w:rPr>
          <w:rFonts w:cs="Tahoma"/>
        </w:rPr>
      </w:pPr>
      <w:r>
        <w:rPr>
          <w:rFonts w:cs="Tahoma"/>
          <w:lang w:val="ga"/>
        </w:rPr>
        <w:t xml:space="preserve">rochtain ag daoine faoi mhíchumas ar bheagfheithiclí seirbhíse poiblí, agus infhaighteacht agus incheannaitheacht an chéanna, agus tosaíocht acu maidir le hiad a chur in áirithe nó a fhruiliú, a chur chun cinn; </w:t>
      </w:r>
    </w:p>
    <w:p w14:paraId="6DF2C398" w14:textId="77777777" w:rsidR="00216B60" w:rsidRPr="00C36A9F" w:rsidRDefault="00216B60" w:rsidP="00C36A9F">
      <w:pPr>
        <w:pStyle w:val="ListParagraph"/>
        <w:numPr>
          <w:ilvl w:val="0"/>
          <w:numId w:val="8"/>
        </w:numPr>
        <w:rPr>
          <w:rFonts w:cs="Tahoma"/>
        </w:rPr>
      </w:pPr>
      <w:r>
        <w:rPr>
          <w:rFonts w:cs="Tahoma"/>
          <w:lang w:val="ga"/>
        </w:rPr>
        <w:t xml:space="preserve">infheistíocht a spreagadh chun tacú leis na seirbhísí a thairgeann beagfheithiclí seirbhíse poiblí agus feabhas a chur orthu agus chun nuáil ina leith seo a chur chun cinn. </w:t>
      </w:r>
    </w:p>
    <w:p w14:paraId="15468F70" w14:textId="77777777" w:rsidR="00216B60" w:rsidRPr="00126A03" w:rsidRDefault="00216B60" w:rsidP="00216B60">
      <w:pPr>
        <w:spacing w:after="0" w:line="360" w:lineRule="auto"/>
        <w:rPr>
          <w:rFonts w:cs="Tahoma"/>
          <w:bCs/>
        </w:rPr>
      </w:pPr>
    </w:p>
    <w:p w14:paraId="4EF980D9" w14:textId="77777777" w:rsidR="00216B60" w:rsidRPr="00126A03" w:rsidRDefault="00216B60" w:rsidP="00F027D7">
      <w:r>
        <w:rPr>
          <w:lang w:val="ga"/>
        </w:rPr>
        <w:t xml:space="preserve">Tá impleachtaí ceadúnúcháin agus forfheidhmiúcháin ag gach ceann de na feidhmeanna sin, agus smachtbhannaí agus/nó pionóis airgeadais ag gabháil le gach sárú a bhfuil bunús leis. Tugtar ‘Cionta agus Fógraí Íocaíochta Seasta’ ar na pionóis airgeadais sin.  </w:t>
      </w:r>
    </w:p>
    <w:p w14:paraId="54D0D168" w14:textId="77777777" w:rsidR="00216B60" w:rsidRPr="00126A03" w:rsidRDefault="00216B60" w:rsidP="00F027D7">
      <w:pPr>
        <w:rPr>
          <w:u w:val="single"/>
        </w:rPr>
      </w:pPr>
    </w:p>
    <w:p w14:paraId="69FE750B" w14:textId="77777777" w:rsidR="00216B60" w:rsidRPr="00126A03" w:rsidRDefault="00216B60" w:rsidP="00F027D7">
      <w:pPr>
        <w:rPr>
          <w:rFonts w:eastAsia="Times New Roman"/>
        </w:rPr>
      </w:pPr>
      <w:r>
        <w:rPr>
          <w:u w:val="single"/>
          <w:lang w:val="ga"/>
        </w:rPr>
        <w:t>Cionta agus Fógraí Íocaíochta Seasta</w:t>
      </w:r>
    </w:p>
    <w:p w14:paraId="61DD2746" w14:textId="77777777" w:rsidR="00216B60" w:rsidRPr="00126A03" w:rsidRDefault="00216B60" w:rsidP="00F027D7">
      <w:r>
        <w:rPr>
          <w:lang w:val="ga"/>
        </w:rPr>
        <w:t xml:space="preserve">Faoi Chuid 6 den Acht, féadfaidh Daoine Údaraithe (Oifigigh Chomhlíonta an Údaráis nó aon chomhalta den Gharda Síochána) Fógraí Íocaíochta Seasta a eisiúint. Tugtar fíneálacha ar an láthair, nó fíneálacha, ar na Fógraí sin de ghnáth. Féadfar iad a eisiúint i leith raon cionta difriúla atá dearbhaithe a bheith ina gCionta Íocaíochta Seasta faoi alt 48 den Acht agus atá liostaithe i Sceideal 8 a ghabhann leis na Rialacháin um Rialáil Tacsaithe (Beagfheithicil Seirbhíse Poiblí), 2015. </w:t>
      </w:r>
    </w:p>
    <w:p w14:paraId="7C388111" w14:textId="77777777" w:rsidR="00216B60" w:rsidRPr="00126A03" w:rsidRDefault="00216B60" w:rsidP="00F027D7"/>
    <w:p w14:paraId="1EBC64CF" w14:textId="77777777" w:rsidR="00216B60" w:rsidRPr="00126A03" w:rsidRDefault="00216B60" w:rsidP="00F027D7">
      <w:pPr>
        <w:rPr>
          <w:rStyle w:val="Hyperlink"/>
          <w:rFonts w:cs="Tahoma"/>
        </w:rPr>
      </w:pPr>
      <w:r>
        <w:rPr>
          <w:lang w:val="ga"/>
        </w:rPr>
        <w:t xml:space="preserve">Féadfar na Fógraí Íocaíochta Seasta sin a eisiúint mar thoradh ar iniúchadh cois bóthair nó mar thoradh ar theagmháil eile le Duine Údaraithe. Féadfar iad a eisiúint freisin tar éis don Údarás gearán a fháil le casadh an phoist nó trínár dtairseach “Moltaí agus Gearáin” ar shuíomh Gréasáin Iompar d’Éirinn, ar tairseach í atá dírithe ar ár gcustaiméirí agus ar féidir í a rochtain go héasca tríd an nasc seo a leanas nó trí “gearán maidir le tacsaí” a chuardach ar Google. </w:t>
      </w:r>
      <w:hyperlink r:id="rId9" w:history="1">
        <w:r>
          <w:rPr>
            <w:rStyle w:val="Hyperlink"/>
            <w:rFonts w:cs="Tahoma"/>
            <w:lang w:val="ga"/>
          </w:rPr>
          <w:t>Moltaí agus gearáin maidir le tacsaithe – Iompar d’Éirinn</w:t>
        </w:r>
      </w:hyperlink>
    </w:p>
    <w:p w14:paraId="3C7427F3" w14:textId="77777777" w:rsidR="00216B60" w:rsidRPr="00126A03" w:rsidRDefault="00216B60" w:rsidP="00216B60">
      <w:pPr>
        <w:spacing w:after="0" w:line="360" w:lineRule="auto"/>
        <w:rPr>
          <w:rFonts w:cs="Tahoma"/>
        </w:rPr>
      </w:pPr>
    </w:p>
    <w:p w14:paraId="4F2D6B72" w14:textId="77777777" w:rsidR="00216B60" w:rsidRPr="00126A03" w:rsidRDefault="00216B60" w:rsidP="00F027D7">
      <w:r>
        <w:rPr>
          <w:lang w:val="ga"/>
        </w:rPr>
        <w:t xml:space="preserve">Amhail i gcás nithe tráchta ar bhóithre, sonraítear i ngach Fógra Íocaíochta Seasta gach cion líomhnaithe agus an méid forordaithe pionóis sheasta (fíneáil) nach mór a íoc laistigh de 28/56 lá chun nach dtionscnófar ionchúiseamh i leith an tsáraithe líomhnaithe. Más rud é nach n-íocfar Fógra Íocaíochta Seasta (fíneáil) laistigh den tréimhse fhorordaithe, tionscnóidh an tÚdarás ionchúiseamh i leith an chiona líomhnaithe. Ní i leith an diúltaithe ag an oibritheoir beagfheithicle seirbhíse poiblí (tacsaithe, fruilcharranna agus limisíní) Fógra Íocaíochta Seasta (fíneáil) a íoc a thionscnófar an t-ionchúiseamh. Ina ionad sin, is é an aidhm a bheidh leis an ionchúiseamh ná breith a fháil ó bhreitheamh maidir le cé acu a tharla nó nár tharla an cion é féin, bunaithe ar an bhfianaise a tugadh ag an éisteacht den Chúirt Dúiche. Beidh sé éigeantach freastal ar an gcúirt, agus is féidir go bhfaighidh duine ciontú coiriúil agus fíneáil agus go gceanglófar air/uirthi costais dlí a íoc mar thoradh ar an gcás. Is féidir go n-éireoidh leis an oibritheoir beagfheithicle seirbhíse poiblí (tacsaithe, fruilcharranna agus limisíní) a c(h)ás a chosaint freisin.  Is féidir le ciontú coiriúil i gcion beagfheithicle seirbhíse poiblí (tacsaithe, fruilcharranna agus limisíní) impleachtaí tromchúiseacha a bheith aige do ghairm sa tionscal beagfheithiclí seirbhíse poiblí (tacsaithe, fruilcharranna agus limisíní) agus d’iarratais ar an taisteal/ar víosa, i measc nithe eile. </w:t>
      </w:r>
    </w:p>
    <w:p w14:paraId="1C7FC9E9" w14:textId="77777777" w:rsidR="00216B60" w:rsidRPr="00126A03" w:rsidRDefault="00216B60" w:rsidP="00216B60">
      <w:pPr>
        <w:spacing w:after="0" w:line="360" w:lineRule="auto"/>
        <w:rPr>
          <w:rFonts w:cs="Tahoma"/>
        </w:rPr>
      </w:pPr>
    </w:p>
    <w:p w14:paraId="6D71ACC9" w14:textId="77777777" w:rsidR="00216B60" w:rsidRPr="00126A03" w:rsidRDefault="00216B60" w:rsidP="00F027D7">
      <w:r>
        <w:rPr>
          <w:b/>
          <w:bCs/>
          <w:lang w:val="ga"/>
        </w:rPr>
        <w:t>Tá sé tábhachtach a thabhairt faoi deara gur rud deonach é aon Fhógra Íocaíochta Seasta a íoc.</w:t>
      </w:r>
      <w:r>
        <w:rPr>
          <w:lang w:val="ga"/>
        </w:rPr>
        <w:t xml:space="preserve">  Ní cheanglaítear ar chiontóir líomhnaithe an Fógra Íocaíochta Seasta (fíneáil) a íoc agus féadfaidh sé/sí a roghnú go dtabharfadh Breitheamh den Chúirt Dúiche breith maidir lena c(h)ás i gcás go dtionscnóidh an tÚdarás ionchúiseamh ina leith.  </w:t>
      </w:r>
    </w:p>
    <w:p w14:paraId="3CFE7D40" w14:textId="77777777" w:rsidR="00216B60" w:rsidRPr="00126A03" w:rsidRDefault="00216B60" w:rsidP="00F027D7"/>
    <w:p w14:paraId="0A17DF30" w14:textId="77777777" w:rsidR="00216B60" w:rsidRPr="00126A03" w:rsidRDefault="00216B60" w:rsidP="00F027D7"/>
    <w:p w14:paraId="50D9ED3C" w14:textId="77777777" w:rsidR="00216B60" w:rsidRPr="00126A03" w:rsidRDefault="00216B60" w:rsidP="00F027D7">
      <w:pPr>
        <w:rPr>
          <w:rFonts w:eastAsia="Calibri"/>
        </w:rPr>
      </w:pPr>
      <w:bookmarkStart w:id="29" w:name="_Toc111015566"/>
      <w:bookmarkStart w:id="30" w:name="_Toc111027322"/>
      <w:bookmarkStart w:id="31" w:name="_Toc111027656"/>
      <w:bookmarkStart w:id="32" w:name="_Toc111027683"/>
      <w:bookmarkStart w:id="33" w:name="_Toc111030900"/>
      <w:bookmarkStart w:id="34" w:name="_Toc111536516"/>
      <w:r>
        <w:rPr>
          <w:rFonts w:eastAsia="Calibri"/>
          <w:lang w:val="ga"/>
        </w:rPr>
        <w:t>Togra</w:t>
      </w:r>
      <w:bookmarkEnd w:id="29"/>
      <w:bookmarkEnd w:id="30"/>
      <w:bookmarkEnd w:id="31"/>
      <w:bookmarkEnd w:id="32"/>
      <w:bookmarkEnd w:id="33"/>
      <w:bookmarkEnd w:id="34"/>
    </w:p>
    <w:p w14:paraId="536EE47F" w14:textId="77777777" w:rsidR="00216B60" w:rsidRPr="00126A03" w:rsidRDefault="00216B60" w:rsidP="00F027D7"/>
    <w:p w14:paraId="6040C3D6" w14:textId="77777777" w:rsidR="00216B60" w:rsidRPr="00126A03" w:rsidRDefault="00216B60" w:rsidP="00F027D7">
      <w:r>
        <w:rPr>
          <w:lang w:val="ga"/>
        </w:rPr>
        <w:t>Is é an phríomhaidhm atá ag an Údarás leas méadaithe a bhaint as na cumhachtaí atá ann cheana le haghaidh cionta beagfheithicle seirbhíse poiblí (tacsaithe, fruilcharranna agus limisíní) a ionchúiseamh ar mhaithe leis na nithe seo a leanas a dhéanamh:</w:t>
      </w:r>
    </w:p>
    <w:p w14:paraId="2FA5D191" w14:textId="77777777" w:rsidR="00216B60" w:rsidRPr="00126A03" w:rsidRDefault="00216B60" w:rsidP="00C36A9F">
      <w:pPr>
        <w:pStyle w:val="ListParagraph"/>
        <w:numPr>
          <w:ilvl w:val="0"/>
          <w:numId w:val="9"/>
        </w:numPr>
      </w:pPr>
      <w:r>
        <w:rPr>
          <w:lang w:val="ga"/>
        </w:rPr>
        <w:t xml:space="preserve">Sábháilteacht paisinéirí a chinntiú </w:t>
      </w:r>
    </w:p>
    <w:p w14:paraId="076585F0" w14:textId="77777777" w:rsidR="00216B60" w:rsidRPr="00126A03" w:rsidRDefault="00216B60" w:rsidP="00C36A9F">
      <w:pPr>
        <w:pStyle w:val="ListParagraph"/>
        <w:numPr>
          <w:ilvl w:val="0"/>
          <w:numId w:val="9"/>
        </w:numPr>
      </w:pPr>
      <w:r>
        <w:rPr>
          <w:lang w:val="ga"/>
        </w:rPr>
        <w:t>Cur leis an muinín atá ag an bpobal as soláthraithe seirbhíse</w:t>
      </w:r>
    </w:p>
    <w:p w14:paraId="5CD00EFE" w14:textId="77777777" w:rsidR="00216B60" w:rsidRPr="00126A03" w:rsidRDefault="00216B60" w:rsidP="00C36A9F">
      <w:pPr>
        <w:pStyle w:val="ListParagraph"/>
        <w:numPr>
          <w:ilvl w:val="0"/>
          <w:numId w:val="9"/>
        </w:numPr>
      </w:pPr>
      <w:r>
        <w:rPr>
          <w:lang w:val="ga"/>
        </w:rPr>
        <w:t xml:space="preserve">Taisteal inrochtana cuimsitheach a chur chun cinn </w:t>
      </w:r>
    </w:p>
    <w:p w14:paraId="34DC1911" w14:textId="77777777" w:rsidR="00216B60" w:rsidRPr="00126A03" w:rsidRDefault="00216B60" w:rsidP="00C36A9F">
      <w:pPr>
        <w:pStyle w:val="ListParagraph"/>
        <w:numPr>
          <w:ilvl w:val="0"/>
          <w:numId w:val="9"/>
        </w:numPr>
      </w:pPr>
      <w:r>
        <w:rPr>
          <w:lang w:val="ga"/>
        </w:rPr>
        <w:t>Comhlíonadh na reachtaíochta a chur chun cinn</w:t>
      </w:r>
    </w:p>
    <w:p w14:paraId="7ABA5F23" w14:textId="77777777" w:rsidR="00216B60" w:rsidRPr="00126A03" w:rsidRDefault="00216B60" w:rsidP="00C36A9F">
      <w:pPr>
        <w:pStyle w:val="ListParagraph"/>
        <w:numPr>
          <w:ilvl w:val="0"/>
          <w:numId w:val="9"/>
        </w:numPr>
      </w:pPr>
      <w:r>
        <w:rPr>
          <w:lang w:val="ga"/>
        </w:rPr>
        <w:t>Oibritheoirí comhlíontacha a chosaint</w:t>
      </w:r>
    </w:p>
    <w:p w14:paraId="5AE0CA3C" w14:textId="77777777" w:rsidR="00216B60" w:rsidRPr="00126A03" w:rsidRDefault="00216B60" w:rsidP="00C36A9F">
      <w:pPr>
        <w:pStyle w:val="ListParagraph"/>
        <w:numPr>
          <w:ilvl w:val="0"/>
          <w:numId w:val="9"/>
        </w:numPr>
      </w:pPr>
      <w:r>
        <w:rPr>
          <w:lang w:val="ga"/>
        </w:rPr>
        <w:t>Gníomhaíocht neamhchomhlíontach agus neamhdhleathach beagfheithicle seirbhíse poiblí (tacsaithe, fruilcharranna agus limisíní) a dhíspreagadh go héifeachtach</w:t>
      </w:r>
    </w:p>
    <w:p w14:paraId="7CBB37D6" w14:textId="77777777" w:rsidR="00216B60" w:rsidRPr="00126A03" w:rsidRDefault="00216B60" w:rsidP="00C36A9F">
      <w:pPr>
        <w:pStyle w:val="ListParagraph"/>
        <w:numPr>
          <w:ilvl w:val="0"/>
          <w:numId w:val="9"/>
        </w:numPr>
      </w:pPr>
      <w:r>
        <w:rPr>
          <w:lang w:val="ga"/>
        </w:rPr>
        <w:t>Aird a tharraingt ar iarmhairtí na gníomhaíochta neamhchomhlíontaí agus neamhdhleathaí trí phionóis agus smachtbhannaí a phoibliú, agus an éifeacht díspreagtha á méadú dá bharr sin</w:t>
      </w:r>
    </w:p>
    <w:p w14:paraId="3559F6FE" w14:textId="77777777" w:rsidR="00216B60" w:rsidRPr="00126A03" w:rsidRDefault="00216B60" w:rsidP="00C36A9F">
      <w:pPr>
        <w:pStyle w:val="ListParagraph"/>
        <w:numPr>
          <w:ilvl w:val="0"/>
          <w:numId w:val="9"/>
        </w:numPr>
      </w:pPr>
      <w:r>
        <w:rPr>
          <w:lang w:val="ga"/>
        </w:rPr>
        <w:t xml:space="preserve">Aird a tharraingt ar thromaíocht na gníomhaíochta neamhchomhlíontaí agus neamhdhleathaí do na breithiúna </w:t>
      </w:r>
    </w:p>
    <w:p w14:paraId="576537A1" w14:textId="77777777" w:rsidR="00216B60" w:rsidRPr="00126A03" w:rsidRDefault="00216B60" w:rsidP="00216B60">
      <w:pPr>
        <w:spacing w:after="0" w:line="360" w:lineRule="auto"/>
        <w:rPr>
          <w:rFonts w:cs="Tahoma"/>
        </w:rPr>
      </w:pPr>
    </w:p>
    <w:p w14:paraId="6113EEA8" w14:textId="77777777" w:rsidR="00216B60" w:rsidRPr="00126A03" w:rsidRDefault="00216B60" w:rsidP="00F027D7">
      <w:pPr>
        <w:rPr>
          <w:rFonts w:eastAsia="Calibri"/>
        </w:rPr>
      </w:pPr>
      <w:r>
        <w:rPr>
          <w:lang w:val="ga"/>
        </w:rPr>
        <w:t>Chun na haidhmeanna sin a bhaint amach, agus tar éis comhairle a fháil ón gCoiste Comhairleach um Beagfheithiclí Seirbhíse Poiblí, tá sé beartaithe ag an Údarás na Fógraí Íocaíochta Seasta a bhaineann leis na cionta atá ann cheana a mhéadú, nuair is infheidhme, agus Fógra Íocaíochta Seasta a thabhairt isteach i ndáil le diúltú seirbhísí beagfheithicle seirbhíse poiblí (tacsaithe, fruilcharranna agus limisíní) a sholáthar do dhuine a úsáideann cathaoir rothaí. Is é an toradh a bheidh air sin ná go ndéanfar an raon Cionta Íocaíochta Seasta (fíneálacha) a tugadh isteach sa bhliain 2011 a nuashonrú, de réir mar is cuí:</w:t>
      </w:r>
    </w:p>
    <w:p w14:paraId="54B794B2" w14:textId="77777777" w:rsidR="00216B60" w:rsidRPr="00126A03" w:rsidRDefault="00216B60" w:rsidP="002E48CF">
      <w:pPr>
        <w:spacing w:after="0" w:line="360" w:lineRule="auto"/>
        <w:rPr>
          <w:rFonts w:cs="Tahoma"/>
        </w:rPr>
      </w:pPr>
    </w:p>
    <w:p w14:paraId="21D05F8F" w14:textId="77777777" w:rsidR="00216B60" w:rsidRPr="00126A03" w:rsidRDefault="00216B60" w:rsidP="00C36A9F">
      <w:pPr>
        <w:pStyle w:val="ListParagraph"/>
        <w:numPr>
          <w:ilvl w:val="0"/>
          <w:numId w:val="10"/>
        </w:numPr>
      </w:pPr>
      <w:r>
        <w:rPr>
          <w:lang w:val="ga"/>
        </w:rPr>
        <w:t>bunaithe ar fhianaise ó thorthaí forfheidhmiúcháin ó tosaíodh é;</w:t>
      </w:r>
    </w:p>
    <w:p w14:paraId="51EEC432" w14:textId="77777777" w:rsidR="00216B60" w:rsidRPr="00126A03" w:rsidRDefault="00216B60" w:rsidP="00C36A9F">
      <w:pPr>
        <w:pStyle w:val="ListParagraph"/>
        <w:numPr>
          <w:ilvl w:val="0"/>
          <w:numId w:val="10"/>
        </w:numPr>
      </w:pPr>
      <w:r>
        <w:rPr>
          <w:lang w:val="ga"/>
        </w:rPr>
        <w:t>ar aon dul le déine na gcionta, mar a thuigtear anois í;</w:t>
      </w:r>
    </w:p>
    <w:p w14:paraId="4FE9846F" w14:textId="77777777" w:rsidR="00216B60" w:rsidRPr="00126A03" w:rsidRDefault="00216B60" w:rsidP="00C36A9F">
      <w:pPr>
        <w:pStyle w:val="ListParagraph"/>
        <w:numPr>
          <w:ilvl w:val="0"/>
          <w:numId w:val="10"/>
        </w:numPr>
      </w:pPr>
      <w:r>
        <w:rPr>
          <w:lang w:val="ga"/>
        </w:rPr>
        <w:t xml:space="preserve">chun cabhrú leis na breithiúna tromaíocht na gcionta a thuiscint ó thaobh sábháilteacht phoiblí, cosaint tomhaltóirí agus sábháilteacht oibríochtúil de; agus </w:t>
      </w:r>
    </w:p>
    <w:p w14:paraId="4C8A8119" w14:textId="77777777" w:rsidR="00216B60" w:rsidRPr="00126A03" w:rsidRDefault="00216B60" w:rsidP="00C36A9F">
      <w:pPr>
        <w:pStyle w:val="ListParagraph"/>
        <w:numPr>
          <w:ilvl w:val="0"/>
          <w:numId w:val="10"/>
        </w:numPr>
      </w:pPr>
      <w:r>
        <w:rPr>
          <w:lang w:val="ga"/>
        </w:rPr>
        <w:t>chun cur leis an tuiscint atá ag na hoibritheoirí uile, go háirithe iad sin nach bhfuil comhlíontach, ar dhéine an chiona.</w:t>
      </w:r>
    </w:p>
    <w:p w14:paraId="78876FB3" w14:textId="77777777" w:rsidR="00216B60" w:rsidRPr="00126A03" w:rsidRDefault="00216B60" w:rsidP="00216B60">
      <w:pPr>
        <w:pStyle w:val="ListParagraph"/>
        <w:spacing w:after="0" w:line="360" w:lineRule="auto"/>
        <w:ind w:left="720"/>
        <w:rPr>
          <w:rFonts w:eastAsia="Calibri" w:cs="Tahoma"/>
        </w:rPr>
      </w:pPr>
    </w:p>
    <w:p w14:paraId="7ED51B23" w14:textId="77777777" w:rsidR="00216B60" w:rsidRPr="00126A03" w:rsidRDefault="00216B60" w:rsidP="00F027D7">
      <w:r>
        <w:rPr>
          <w:lang w:val="ga"/>
        </w:rPr>
        <w:t xml:space="preserve">Tá sé beartaithe na Méideanna Forordaithe a ghearrtar faoi láthair i leith Cionta Íocaíochta Seasta a aistriú ó cheithre bhanda go cúig bhanda agus méid gach Fógra Íocaíochta Seasta (fíneáil) a mhéadú, ach amháin i gcás dhá chion ar ina leith a ghearrfar €250 go fóill. Is iad na bandaí reatha ná €40, €60, €80 agus €250. Is iad na cúig bhanda atá beartaithe ná €80, €100, €150, €200 agus €250. Tá an raon feidhme iomlán leagtha amach in Aguisín B thíos. </w:t>
      </w:r>
    </w:p>
    <w:p w14:paraId="507F0A52" w14:textId="77777777" w:rsidR="00216B60" w:rsidRPr="00126A03" w:rsidRDefault="00216B60" w:rsidP="00F027D7"/>
    <w:p w14:paraId="34BBC854" w14:textId="77777777" w:rsidR="00216B60" w:rsidRPr="00126A03" w:rsidRDefault="00216B60" w:rsidP="00F027D7">
      <w:pPr>
        <w:rPr>
          <w:i/>
        </w:rPr>
      </w:pPr>
      <w:r>
        <w:rPr>
          <w:lang w:val="ga"/>
        </w:rPr>
        <w:t xml:space="preserve">Mar aon leis na hathruithe beartaithe ar an méid íocaíochta, tá sé beartaithe Cion Íocaíochta Seasta a dhéanamh den diúltú ag tiománaí beagfheithicle seirbhíse poiblí paisinéir atá ar chathaoir rothaí a iompar. Gearrfar €250 ina leith sin, chun tromaíocht agus cineál an chiona a léiriú. </w:t>
      </w:r>
    </w:p>
    <w:p w14:paraId="2300FE82" w14:textId="77777777" w:rsidR="00216B60" w:rsidRPr="00126A03" w:rsidRDefault="00216B60" w:rsidP="00216B60">
      <w:pPr>
        <w:pStyle w:val="ListParagraph"/>
        <w:spacing w:after="0" w:line="360" w:lineRule="auto"/>
        <w:rPr>
          <w:rFonts w:cs="Tahoma"/>
        </w:rPr>
      </w:pPr>
    </w:p>
    <w:p w14:paraId="78307958" w14:textId="77777777" w:rsidR="00216B60" w:rsidRPr="00126A03" w:rsidRDefault="00216B60" w:rsidP="00216B60">
      <w:pPr>
        <w:pStyle w:val="ListParagraph"/>
        <w:spacing w:after="0" w:line="360" w:lineRule="auto"/>
        <w:rPr>
          <w:rFonts w:cs="Tahoma"/>
        </w:rPr>
      </w:pPr>
    </w:p>
    <w:p w14:paraId="76AC270B" w14:textId="77777777" w:rsidR="00216B60" w:rsidRPr="00126A03" w:rsidRDefault="00216B60" w:rsidP="00216B60">
      <w:pPr>
        <w:pStyle w:val="Heading2"/>
        <w:rPr>
          <w:rFonts w:eastAsia="Calibri" w:cs="Tahoma"/>
        </w:rPr>
      </w:pPr>
      <w:bookmarkStart w:id="35" w:name="_Toc111015567"/>
      <w:bookmarkStart w:id="36" w:name="_Toc111027323"/>
      <w:bookmarkStart w:id="37" w:name="_Toc111027657"/>
      <w:bookmarkStart w:id="38" w:name="_Toc111027684"/>
      <w:bookmarkStart w:id="39" w:name="_Toc111030901"/>
      <w:bookmarkStart w:id="40" w:name="_Toc111536517"/>
      <w:bookmarkStart w:id="41" w:name="_Toc111899798"/>
      <w:r>
        <w:rPr>
          <w:rFonts w:eastAsia="Calibri" w:cs="Tahoma"/>
          <w:lang w:val="ga"/>
        </w:rPr>
        <w:t>Tionchar Rialála</w:t>
      </w:r>
      <w:bookmarkEnd w:id="35"/>
      <w:bookmarkEnd w:id="36"/>
      <w:bookmarkEnd w:id="37"/>
      <w:bookmarkEnd w:id="38"/>
      <w:bookmarkEnd w:id="39"/>
      <w:bookmarkEnd w:id="40"/>
      <w:bookmarkEnd w:id="41"/>
    </w:p>
    <w:p w14:paraId="4562B76C" w14:textId="77777777" w:rsidR="00216B60" w:rsidRPr="00126A03" w:rsidRDefault="00216B60" w:rsidP="00216B60">
      <w:pPr>
        <w:rPr>
          <w:rFonts w:cs="Tahoma"/>
        </w:rPr>
      </w:pPr>
    </w:p>
    <w:p w14:paraId="77238FC2" w14:textId="77777777" w:rsidR="00216B60" w:rsidRPr="00126A03" w:rsidRDefault="00216B60" w:rsidP="00F027D7">
      <w:r>
        <w:rPr>
          <w:lang w:val="ga"/>
        </w:rPr>
        <w:t>Maidir leis an athrú beartaithe seo ar na Fógraí Íocaíochta Seasta a eisítear i leith sáruithe reachtacha ag beagfheithiclí seirbhíse poiblí (tacsaithe, fruilcharranna agus limisíní), rinne an tÚdarás athbhreithniú ar an idirghabháil rialála ar aon dul leis an anailís atá molta ag an Eagraíocht um Chomhar agus Fhorbairt Eacnamaíochta, agus é ag teacht ar thorthaí dearfacha i leith gach ceann de na nithe seo a leanas:</w:t>
      </w:r>
    </w:p>
    <w:p w14:paraId="2A4F0A67" w14:textId="77777777" w:rsidR="00216B60" w:rsidRPr="00126A03" w:rsidRDefault="00216B60" w:rsidP="00216B60">
      <w:pPr>
        <w:spacing w:after="0" w:line="360" w:lineRule="auto"/>
        <w:rPr>
          <w:rFonts w:cs="Tahoma"/>
        </w:rPr>
      </w:pPr>
    </w:p>
    <w:p w14:paraId="354ECDE3" w14:textId="77777777" w:rsidR="00216B60" w:rsidRPr="00064C28" w:rsidRDefault="00216B60" w:rsidP="00064C28">
      <w:pPr>
        <w:pStyle w:val="Heading3"/>
        <w:rPr>
          <w:b/>
          <w:color w:val="7030A0"/>
          <w:sz w:val="28"/>
        </w:rPr>
      </w:pPr>
      <w:bookmarkStart w:id="42" w:name="_Toc111899799"/>
      <w:r>
        <w:rPr>
          <w:b/>
          <w:bCs/>
          <w:color w:val="7030A0"/>
          <w:sz w:val="28"/>
          <w:lang w:val="ga"/>
        </w:rPr>
        <w:t>Riachtanas</w:t>
      </w:r>
      <w:bookmarkEnd w:id="42"/>
    </w:p>
    <w:p w14:paraId="2B3D4759" w14:textId="77777777" w:rsidR="00216B60" w:rsidRPr="00126A03" w:rsidRDefault="00216B60" w:rsidP="00F027D7">
      <w:r>
        <w:rPr>
          <w:lang w:val="ga"/>
        </w:rPr>
        <w:t xml:space="preserve">Níor cheart don Údarás idirghabháil ach amháin nuair atá sé riachtanach.  Tá idirghabháil ag teastáil sa chás seo chun feabhas a chur ar an tseirbhís a sholáthraítear don phobal agus chun oibritheoirí comhlíontacha a chosaint ar dhrochghníomhaithe, go háirithe i bhfianaise na n-athruithe a tháinig ar an timpeallacht mar thoradh ar aipeanna nua agus ar an bpaindéim.  </w:t>
      </w:r>
    </w:p>
    <w:p w14:paraId="68E6D88D" w14:textId="77777777" w:rsidR="00216B60" w:rsidRPr="00126A03" w:rsidRDefault="00216B60" w:rsidP="00F027D7"/>
    <w:p w14:paraId="7B0E9467" w14:textId="77777777" w:rsidR="00216B60" w:rsidRPr="00F027D7" w:rsidRDefault="00216B60" w:rsidP="00F027D7">
      <w:r>
        <w:rPr>
          <w:lang w:val="ga"/>
        </w:rPr>
        <w:t xml:space="preserve">Ina theannta sin, is mó cosaint a theastaíonn ó ghrúpaí úsáideoirí soghonta, lena n-áirítear iad sin a bhfuil lagú amhairc orthu agus úsáideoirí cathaoir rothaí, ná an chosaint atá ar fáil dóibh faoi láthair. Tá sé sin an-soiléir i bhfianaise tiománaithe a bheith ag diúltú glacadh le duine a bhfuil madra cuidithe nó madra treorach aige/aici nó le duine atá ar chathaoir rothaí nuair a dhéantar beagfheithiclí seirbhíse poiblí (tacsaithe, fruilcharranna agus limisíní) a ordú nó a stopadh. Is é an fhíneáil a ghearrtar ar dhuine a chiontú go hachomair in idirdhealú den sórt sin faoin Acht um Stádas Comhionann ná fíneáil de chuid Aicme C (suas go €2,500) nó príosúnacht ar feadh téarma nach faide ná bliain amháin, nó iad araon. San am i láthair, ní eisítear ach Fógra Íocaíochta Seasta €40/€80 faoi seach i leith an idirdhealaithe chéanna faoin reachtaíocht um beagfheithiclí seirbhíse poiblí. Cé go bhfuil riachtanas ann le leanúint le hoideachas a chur ar oibritheoirí beagfheithicle seirbhíse poiblí, ar ndóigh, tá ról tábhachtach le himirt ag an díspreagadh airgeadais agus dlíthiúil freisin. </w:t>
      </w:r>
    </w:p>
    <w:p w14:paraId="796024EE" w14:textId="77777777" w:rsidR="00216B60" w:rsidRPr="00126A03" w:rsidRDefault="00216B60" w:rsidP="00216B60">
      <w:pPr>
        <w:spacing w:after="0" w:line="360" w:lineRule="auto"/>
        <w:rPr>
          <w:rFonts w:cs="Tahoma"/>
          <w:b/>
        </w:rPr>
      </w:pPr>
    </w:p>
    <w:p w14:paraId="7875C5DA" w14:textId="77777777" w:rsidR="00216B60" w:rsidRPr="00064C28" w:rsidRDefault="00216B60" w:rsidP="00064C28">
      <w:pPr>
        <w:pStyle w:val="Heading3"/>
        <w:rPr>
          <w:b/>
          <w:color w:val="7030A0"/>
          <w:sz w:val="28"/>
        </w:rPr>
      </w:pPr>
      <w:bookmarkStart w:id="43" w:name="_Toc111899800"/>
      <w:r>
        <w:rPr>
          <w:b/>
          <w:bCs/>
          <w:color w:val="7030A0"/>
          <w:sz w:val="28"/>
          <w:lang w:val="ga"/>
        </w:rPr>
        <w:t>Éifeachtacht</w:t>
      </w:r>
      <w:bookmarkEnd w:id="43"/>
    </w:p>
    <w:p w14:paraId="59344517" w14:textId="77777777" w:rsidR="00216B60" w:rsidRPr="00126A03" w:rsidRDefault="00216B60" w:rsidP="00F027D7">
      <w:r>
        <w:rPr>
          <w:lang w:val="ga"/>
        </w:rPr>
        <w:t xml:space="preserve">Ba cheart na spriocanna atá le rialacháin a bhaint amach.  Maidir leis sin, léiríonn teoiric an díspreagtha agus ár dtaithí féin ar shábháilteacht ar bhóithre go n-éireoidh le leibhéal braite atá sách ard agus le pionós airgeadais atá sothuigthe agus comhchuimseach daoine a dhíspreagadh cionta a dhéanamh.  Ina theannta sin, i gcás go bhfuil an Fógra Íocaíochta Seasta (fíneáil) íseal i gcomparáid le tionchar an chiona, baintear de thábhacht an chiona i dtuairim an oibritheora agus na mbreithiúna araon.  </w:t>
      </w:r>
    </w:p>
    <w:p w14:paraId="454B57CD" w14:textId="77777777" w:rsidR="00216B60" w:rsidRPr="00126A03" w:rsidRDefault="00216B60" w:rsidP="00216B60">
      <w:pPr>
        <w:spacing w:after="0" w:line="360" w:lineRule="auto"/>
        <w:rPr>
          <w:rFonts w:cs="Tahoma"/>
        </w:rPr>
      </w:pPr>
    </w:p>
    <w:p w14:paraId="76742225" w14:textId="77777777" w:rsidR="00216B60" w:rsidRPr="00064C28" w:rsidRDefault="00216B60" w:rsidP="00064C28">
      <w:pPr>
        <w:pStyle w:val="Heading3"/>
        <w:rPr>
          <w:b/>
          <w:color w:val="7030A0"/>
          <w:sz w:val="28"/>
        </w:rPr>
      </w:pPr>
      <w:bookmarkStart w:id="44" w:name="_Toc111899801"/>
      <w:r>
        <w:rPr>
          <w:b/>
          <w:bCs/>
          <w:color w:val="7030A0"/>
          <w:sz w:val="28"/>
          <w:lang w:val="ga"/>
        </w:rPr>
        <w:t>Comhréireacht</w:t>
      </w:r>
      <w:bookmarkEnd w:id="44"/>
    </w:p>
    <w:p w14:paraId="604EDB01" w14:textId="77777777" w:rsidR="00216B60" w:rsidRPr="00126A03" w:rsidRDefault="00216B60" w:rsidP="00F027D7">
      <w:r>
        <w:rPr>
          <w:lang w:val="ga"/>
        </w:rPr>
        <w:t>Ba cheart réitigh bheartaithe a bheith cuí don riosca atá i gceist, lena n-áirítear costais.  Tá tábla ina léirítear an méadú atá le moladh ag an gcomhairliúchán poiblí do gach Pionós Seasta (fíneáil) leagtha amach in Aguisín C thíos, mar aon le tuairisc an-ghearr ar an réasúnaíocht atá taobh thiar de gach ceann díobh.  Tá na méaduithe is mó bunaithe ar shábháilteacht phoiblí agus ar chosaint tomhaltóirí, áit a bhfacthas easpa éifeachtachta agus díspreagtha thar na deich mbliana idir dearadh na bpionós agus a gcur i bhfeidhm reatha.  Ní dhéanfaidh an réiteach beartaithe rialála a bhfuil comhairliúchán le déanamh air aon fhíordhifear don oibritheoir comhlíontach beagfheithicle seirbhíse poiblí, don Stát ná don phobal.  Ní bheidh tionchar díobhálach aige ach amháin ar an oibritheoir neamhchomhlíontach.</w:t>
      </w:r>
    </w:p>
    <w:p w14:paraId="4C348F0D" w14:textId="77777777" w:rsidR="00216B60" w:rsidRPr="00126A03" w:rsidRDefault="00216B60" w:rsidP="00F027D7"/>
    <w:p w14:paraId="1760CFD3" w14:textId="77777777" w:rsidR="00216B60" w:rsidRPr="00126A03" w:rsidRDefault="00216B60" w:rsidP="00F027D7">
      <w:r>
        <w:rPr>
          <w:lang w:val="ga"/>
        </w:rPr>
        <w:t xml:space="preserve">Mar shampla, ní ag teacht le déine an chiona atá an Fógra Íocaíochta Seasta (fíneáil) €40 a eisítear faoi láthair i leith mainneachtain fógra a thabhairt don Údarás faoin bhfeithicil a bheith á hoibriú i bhfíor-am.  Mura gcomhlíontar an rialachán sin, ní bheidh an tiománaí ná an fheithicil le feiceáil nuair a chuardaítear an Aip Seiceála Tiománaí, ar aip í atá dírithe ar an bpobal agus a bhfuil mar aidhm léi sábháilteacht a fheabhsú.  Leis an Aip Seiceála Tiománaí, léirítear don phaisinéir beartaitheach cé acu atá nó nach bhfuil an fheithicil roghnaithe agus a tiománaí cláraithe leis an Údarás mar fheithicil agus tiománaí atá ceadúnaithe go cuí tar éis don Gharda Síochána grinnfhiosrúchán a dhéanamh ar oiriúnacht an tiománaí agus cé acu ba cheart nó nár cheart an fheithicil a úsáid. Go deimhin, nuair a leagadh an Cion Íocaíochta Seasta sin síos ar dtús, níorbh ann go fóill don Aip Seiceála Tiománaí lena gcumasaítear don phaisinéir féideartha stádas an tiománaí a sheiceáil. Tá an Aip ina huirlis thábhachtach anois maidir le hathdhearbhú a thabhairt do phaisinéirí, go háirithe iad sin a thaistealaíonn leo féin, go bhfuil an tiománaí agus an fheithicil ceadúnaithe agus árachaithe go cuí chun paisinéirí a iompar. Cumasaítear léi freisin do phaisinéir mionsonraí an tiománaí agus na feithicle a chomhroinnt i bhfíor-am le duine dá rogha. Cé gur tháinig feabhas mór ar a mhéid a chomhlíontar an oibleagáid sin a bhuí lena éasca atá sé comhlíonadh a bhaint amach, i measc nithe eile, níl na hoibleagáidí atá orthu i leith an cheanglais dhlíthiúil sin á gcomhlíonadh ag líon suntasach tiománaithe go fóill. Is méadú cuí é an méadú beartaithe, mar sin, mar gheall ar a thábhachtaí atá sé ó thaobh sábháilteacht paisinéirí de agus mar gheall ar an bpionós airgeadais réasúnta íseal a ghearrtar faoi láthair.  </w:t>
      </w:r>
    </w:p>
    <w:p w14:paraId="78118CEB" w14:textId="77777777" w:rsidR="00216B60" w:rsidRPr="00126A03" w:rsidRDefault="00216B60" w:rsidP="00216B60">
      <w:pPr>
        <w:spacing w:after="0" w:line="360" w:lineRule="auto"/>
        <w:rPr>
          <w:rFonts w:cs="Tahoma"/>
        </w:rPr>
      </w:pPr>
    </w:p>
    <w:p w14:paraId="54580736" w14:textId="77777777" w:rsidR="00216B60" w:rsidRPr="00064C28" w:rsidRDefault="00216B60" w:rsidP="00064C28">
      <w:pPr>
        <w:pStyle w:val="Heading3"/>
        <w:rPr>
          <w:b/>
          <w:color w:val="7030A0"/>
          <w:sz w:val="28"/>
        </w:rPr>
      </w:pPr>
      <w:bookmarkStart w:id="45" w:name="_Toc111899802"/>
      <w:r>
        <w:rPr>
          <w:b/>
          <w:bCs/>
          <w:color w:val="7030A0"/>
          <w:sz w:val="28"/>
          <w:lang w:val="ga"/>
        </w:rPr>
        <w:t>Intuarthacht</w:t>
      </w:r>
      <w:bookmarkEnd w:id="45"/>
    </w:p>
    <w:p w14:paraId="50197590" w14:textId="77777777" w:rsidR="00216B60" w:rsidRPr="00126A03" w:rsidRDefault="00216B60" w:rsidP="00F027D7">
      <w:r>
        <w:rPr>
          <w:lang w:val="ga"/>
        </w:rPr>
        <w:t xml:space="preserve">Ba cheart an próiseas le haghaidh rialacháin a athbhreithniú a leagan síos go soiléir agus ba cheart é a leanúint.  Tá sé sin sainithe go soiléir san Acht, agus tá an próiseas á leanúint. </w:t>
      </w:r>
    </w:p>
    <w:p w14:paraId="7BBFF212" w14:textId="77777777" w:rsidR="00216B60" w:rsidRPr="00126A03" w:rsidRDefault="00216B60" w:rsidP="00216B60">
      <w:pPr>
        <w:spacing w:after="0" w:line="360" w:lineRule="auto"/>
        <w:rPr>
          <w:rFonts w:cs="Tahoma"/>
          <w:b/>
        </w:rPr>
      </w:pPr>
    </w:p>
    <w:p w14:paraId="0DB697CD" w14:textId="77777777" w:rsidR="00216B60" w:rsidRPr="00064C28" w:rsidRDefault="00216B60" w:rsidP="00064C28">
      <w:pPr>
        <w:pStyle w:val="Heading3"/>
        <w:rPr>
          <w:b/>
          <w:color w:val="7030A0"/>
          <w:sz w:val="28"/>
        </w:rPr>
      </w:pPr>
      <w:bookmarkStart w:id="46" w:name="_Toc111899803"/>
      <w:r>
        <w:rPr>
          <w:b/>
          <w:bCs/>
          <w:color w:val="7030A0"/>
          <w:sz w:val="28"/>
          <w:lang w:val="ga"/>
        </w:rPr>
        <w:t>Trédhearcacht</w:t>
      </w:r>
      <w:bookmarkEnd w:id="46"/>
    </w:p>
    <w:p w14:paraId="30EA3F4F" w14:textId="77777777" w:rsidR="00216B60" w:rsidRPr="00126A03" w:rsidRDefault="00216B60" w:rsidP="00F027D7">
      <w:r>
        <w:rPr>
          <w:lang w:val="ga"/>
        </w:rPr>
        <w:t xml:space="preserve">Tá na Méideanna Forordaithe a ghearrtar i leith Fógraí Íocaíochta Seasta ar fáil go héasca do gach oibritheoir i meáin éagsúla, agus tá mionsonraí iomlána agus tagairtí do thuilleadh faisnéise priontáilte ar aon fhógraí a eisítear chucu, lena n-áirítear cineál deonach aon íocaíochta.  I bhformhór mór na gcásanna, is é/í Duine Údaraithe a thugann an fógra don tiománaí, tar éis díospóireacht agus seisiún ceisteanna agus freagraí a sheoladh ag an bhfeithicil tráth an bhraite.   </w:t>
      </w:r>
    </w:p>
    <w:p w14:paraId="258B7724" w14:textId="77777777" w:rsidR="00216B60" w:rsidRPr="00126A03" w:rsidRDefault="00216B60" w:rsidP="00216B60">
      <w:pPr>
        <w:spacing w:after="0" w:line="360" w:lineRule="auto"/>
        <w:rPr>
          <w:rFonts w:cs="Tahoma"/>
        </w:rPr>
      </w:pPr>
    </w:p>
    <w:p w14:paraId="726677D1" w14:textId="77777777" w:rsidR="00216B60" w:rsidRPr="00064C28" w:rsidRDefault="00216B60" w:rsidP="00064C28">
      <w:pPr>
        <w:pStyle w:val="Heading3"/>
        <w:rPr>
          <w:b/>
          <w:color w:val="7030A0"/>
          <w:sz w:val="28"/>
        </w:rPr>
      </w:pPr>
      <w:bookmarkStart w:id="47" w:name="_Toc111899804"/>
      <w:r>
        <w:rPr>
          <w:b/>
          <w:bCs/>
          <w:color w:val="7030A0"/>
          <w:sz w:val="28"/>
          <w:lang w:val="ga"/>
        </w:rPr>
        <w:t>Cuntasacht</w:t>
      </w:r>
      <w:bookmarkEnd w:id="47"/>
    </w:p>
    <w:p w14:paraId="600F81AA" w14:textId="77777777" w:rsidR="00216B60" w:rsidRPr="00126A03" w:rsidRDefault="00216B60" w:rsidP="00F027D7">
      <w:pPr>
        <w:rPr>
          <w:rFonts w:cs="Tahoma"/>
        </w:rPr>
      </w:pPr>
      <w:r>
        <w:rPr>
          <w:lang w:val="ga"/>
        </w:rPr>
        <w:t>Ní mór don Údarás bheith in ann údar a thabhairt le breitheanna agus ní mór dó bheith faoi réir grinnscrúdú poiblí.  Tugann an tÚdarás tuairisc phoiblí ar a ghníomhaíocht forfheidhmiúcháin ar bhonn míosúil agus ar bhonn bliantúil araon agus bíonn sé faoi réir grinnscrúdú oibritheora, grinnscrúdú poiblí agus grinnscrúdú breithiúnach ar bhonn comhsheasmhach le linn trialacha.</w:t>
      </w:r>
    </w:p>
    <w:p w14:paraId="4DEE3099" w14:textId="77777777" w:rsidR="00216B60" w:rsidRPr="00126A03" w:rsidRDefault="00216B60" w:rsidP="00216B60">
      <w:pPr>
        <w:spacing w:after="0" w:line="360" w:lineRule="auto"/>
        <w:rPr>
          <w:rFonts w:cs="Tahoma"/>
        </w:rPr>
      </w:pPr>
    </w:p>
    <w:p w14:paraId="45CB2F41" w14:textId="77777777" w:rsidR="00216B60" w:rsidRPr="00064C28" w:rsidRDefault="00216B60" w:rsidP="00064C28">
      <w:pPr>
        <w:pStyle w:val="Heading3"/>
        <w:rPr>
          <w:b/>
          <w:color w:val="7030A0"/>
          <w:sz w:val="28"/>
        </w:rPr>
      </w:pPr>
      <w:bookmarkStart w:id="48" w:name="_Toc111899805"/>
      <w:r>
        <w:rPr>
          <w:b/>
          <w:bCs/>
          <w:color w:val="7030A0"/>
          <w:sz w:val="28"/>
          <w:lang w:val="ga"/>
        </w:rPr>
        <w:t>Simplíocht</w:t>
      </w:r>
      <w:bookmarkEnd w:id="48"/>
    </w:p>
    <w:p w14:paraId="1EE0AA01" w14:textId="77777777" w:rsidR="00216B60" w:rsidRPr="00126A03" w:rsidRDefault="00216B60" w:rsidP="00F027D7">
      <w:pPr>
        <w:rPr>
          <w:rFonts w:cs="Tahoma"/>
        </w:rPr>
      </w:pPr>
      <w:r>
        <w:rPr>
          <w:lang w:val="ga"/>
        </w:rPr>
        <w:t>Is sothuigthe atá na rialacháin seo agus atá na próisis um rialacháin a dhéanamh. Cuirtear iad in iúl go soiléir do gach geallsealbhóir, go háirithe i ndáil le haighneachtaí a iarraidh ar aon athrú beartaithe rialála le linn na tréimhse comhairliúcháin reachtúil.</w:t>
      </w:r>
    </w:p>
    <w:p w14:paraId="2BE6B697" w14:textId="77777777" w:rsidR="00216B60" w:rsidRPr="00126A03" w:rsidRDefault="00216B60" w:rsidP="00216B60">
      <w:pPr>
        <w:spacing w:after="0" w:line="360" w:lineRule="auto"/>
        <w:rPr>
          <w:rFonts w:cs="Tahoma"/>
        </w:rPr>
      </w:pPr>
    </w:p>
    <w:p w14:paraId="4CF78A9C" w14:textId="77777777" w:rsidR="00216B60" w:rsidRPr="00064C28" w:rsidRDefault="00216B60" w:rsidP="00064C28">
      <w:pPr>
        <w:pStyle w:val="Heading3"/>
        <w:rPr>
          <w:b/>
          <w:color w:val="7030A0"/>
          <w:sz w:val="28"/>
        </w:rPr>
      </w:pPr>
      <w:bookmarkStart w:id="49" w:name="_Toc111899806"/>
      <w:r>
        <w:rPr>
          <w:b/>
          <w:bCs/>
          <w:color w:val="7030A0"/>
          <w:sz w:val="28"/>
          <w:lang w:val="ga"/>
        </w:rPr>
        <w:t>Rannpháirtíocht</w:t>
      </w:r>
      <w:bookmarkEnd w:id="49"/>
    </w:p>
    <w:p w14:paraId="4F8D4EA6" w14:textId="77777777" w:rsidR="00216B60" w:rsidRPr="00126A03" w:rsidRDefault="00216B60" w:rsidP="00F027D7">
      <w:r>
        <w:rPr>
          <w:lang w:val="ga"/>
        </w:rPr>
        <w:t>Ba cheart do gach geallsealbhóir deis a bheith acu a dtuairimí a chur in iúl. Éascaítear an deis sin leis an bpróiseas comhairliúcháin seo, ar aon dul le halt 3 de na hAchtanna um Rialáil Tacsaithe, 2013 agus 2016. Is é cuspóir an chomhairliúcháin phoiblí deis a thabhairt don Choiste Comhairleach um Beagfheithiclí Seirbhíse Poiblí, don Gharda Síochána, do phaisinéirí beagfheithicle seirbhíse poiblí, do thiománaithe beagfheithicle seirbhíse poiblí, do sholáthraithe seirbhíse, d’údaráis áitiúla, do sholáthraithe an tionscail agus don phobal i gcoitinne uiríll i scríbhinn a chur isteach maidir leis na méaduithe beartaithe sna méideanna forordaithe a ghearrtar i leith Cionta Íocaíochta Seasta faoin Acht.</w:t>
      </w:r>
    </w:p>
    <w:p w14:paraId="7B0F172F" w14:textId="77777777" w:rsidR="00216B60" w:rsidRPr="00126A03" w:rsidRDefault="00216B60" w:rsidP="00216B60">
      <w:pPr>
        <w:spacing w:after="0" w:line="360" w:lineRule="auto"/>
        <w:rPr>
          <w:rFonts w:cs="Tahoma"/>
        </w:rPr>
      </w:pPr>
    </w:p>
    <w:p w14:paraId="0CF960F6" w14:textId="77777777" w:rsidR="00216B60" w:rsidRPr="00064C28" w:rsidRDefault="00216B60" w:rsidP="00064C28">
      <w:pPr>
        <w:pStyle w:val="Heading3"/>
        <w:rPr>
          <w:b/>
          <w:color w:val="7030A0"/>
          <w:sz w:val="28"/>
        </w:rPr>
      </w:pPr>
      <w:bookmarkStart w:id="50" w:name="_Toc111899807"/>
      <w:r>
        <w:rPr>
          <w:b/>
          <w:bCs/>
          <w:color w:val="7030A0"/>
          <w:sz w:val="28"/>
          <w:lang w:val="ga"/>
        </w:rPr>
        <w:t>Forfheidhmiú agus Comhlíonadh</w:t>
      </w:r>
      <w:bookmarkEnd w:id="50"/>
      <w:r>
        <w:rPr>
          <w:b/>
          <w:bCs/>
          <w:color w:val="7030A0"/>
          <w:sz w:val="28"/>
          <w:lang w:val="ga"/>
        </w:rPr>
        <w:t xml:space="preserve"> </w:t>
      </w:r>
    </w:p>
    <w:p w14:paraId="56096CA5" w14:textId="77777777" w:rsidR="00216B60" w:rsidRPr="00126A03" w:rsidRDefault="00216B60" w:rsidP="00F027D7">
      <w:r>
        <w:rPr>
          <w:lang w:val="ga"/>
        </w:rPr>
        <w:t xml:space="preserve">Tá an córas ceadúnúcháin agus forfheidhmiúcháin i bhfeidhm cheana féin faoin reachtaíocht atá ann cheana, agus ní dhéanfaidh aon athruithe beartaithe ar chionta íocaíochta seasta ná ar leibhéil na bpionós a bhaineann leo aon difear substaintiúil don chóras. Ní bheidh aon athrú ann ach oiread ar an leibhéal comhlíonta a cheanglaítear i measc oibritheoirí beagfheithicle seirbhíse poiblí. Is de réir rogha an Údaráis go fóill a bheidh sé Fógraí Íocaíochta Seasta a eisiúint agus ionchúisimh a thionscnamh i gcás nach n-íocfar na Fógraí sin, agus cur chuige ciallmhar á úsáid aige. </w:t>
      </w:r>
    </w:p>
    <w:p w14:paraId="4299E762" w14:textId="77777777" w:rsidR="00216B60" w:rsidRPr="00126A03" w:rsidRDefault="00216B60" w:rsidP="00216B60">
      <w:pPr>
        <w:spacing w:after="0" w:line="360" w:lineRule="auto"/>
        <w:rPr>
          <w:rFonts w:cs="Tahoma"/>
        </w:rPr>
      </w:pPr>
    </w:p>
    <w:p w14:paraId="254E7498" w14:textId="77777777" w:rsidR="00216B60" w:rsidRPr="00126A03" w:rsidRDefault="00216B60" w:rsidP="00216B60">
      <w:pPr>
        <w:spacing w:after="160" w:line="259" w:lineRule="auto"/>
        <w:rPr>
          <w:rFonts w:eastAsiaTheme="majorEastAsia" w:cs="Tahoma"/>
          <w:color w:val="7030A0"/>
          <w:sz w:val="28"/>
          <w:szCs w:val="32"/>
        </w:rPr>
      </w:pPr>
      <w:r>
        <w:rPr>
          <w:rFonts w:cs="Tahoma"/>
          <w:lang w:val="ga"/>
        </w:rPr>
        <w:br w:type="page"/>
      </w:r>
    </w:p>
    <w:p w14:paraId="4DDBA477" w14:textId="77777777" w:rsidR="00216B60" w:rsidRPr="00126A03" w:rsidRDefault="00216B60" w:rsidP="00216B60">
      <w:pPr>
        <w:pStyle w:val="Heading1"/>
        <w:spacing w:line="360" w:lineRule="auto"/>
        <w:rPr>
          <w:rFonts w:ascii="Tahoma" w:hAnsi="Tahoma" w:cs="Tahoma"/>
        </w:rPr>
      </w:pPr>
      <w:bookmarkStart w:id="51" w:name="_Toc111015568"/>
      <w:bookmarkStart w:id="52" w:name="_Toc111027324"/>
      <w:bookmarkStart w:id="53" w:name="_Toc111027658"/>
      <w:bookmarkStart w:id="54" w:name="_Toc111027685"/>
      <w:bookmarkStart w:id="55" w:name="_Toc111030902"/>
      <w:bookmarkStart w:id="56" w:name="_Toc111536518"/>
      <w:bookmarkStart w:id="57" w:name="_Toc111899808"/>
      <w:r>
        <w:rPr>
          <w:rFonts w:ascii="Tahoma" w:hAnsi="Tahoma" w:cs="Tahoma"/>
          <w:lang w:val="ga"/>
        </w:rPr>
        <w:t>Tréimhse Bhailíochta Bheartaithe an Cheadúnais Tiománaí Beagfheithicle Seirbhíse Poiblí</w:t>
      </w:r>
      <w:bookmarkEnd w:id="51"/>
      <w:bookmarkEnd w:id="52"/>
      <w:bookmarkEnd w:id="53"/>
      <w:bookmarkEnd w:id="54"/>
      <w:bookmarkEnd w:id="55"/>
      <w:bookmarkEnd w:id="56"/>
      <w:bookmarkEnd w:id="57"/>
    </w:p>
    <w:p w14:paraId="7E413A60" w14:textId="77777777" w:rsidR="00216B60" w:rsidRPr="00126A03" w:rsidRDefault="00216B60" w:rsidP="00216B60">
      <w:pPr>
        <w:spacing w:after="0" w:line="360" w:lineRule="auto"/>
        <w:rPr>
          <w:rFonts w:cs="Tahoma"/>
        </w:rPr>
      </w:pPr>
    </w:p>
    <w:p w14:paraId="27696A37" w14:textId="77777777" w:rsidR="00216B60" w:rsidRPr="00126A03" w:rsidRDefault="00216B60" w:rsidP="00216B60">
      <w:pPr>
        <w:pStyle w:val="Heading2"/>
        <w:rPr>
          <w:rFonts w:cs="Tahoma"/>
        </w:rPr>
      </w:pPr>
      <w:bookmarkStart w:id="58" w:name="_Toc109916218"/>
      <w:bookmarkStart w:id="59" w:name="_Toc111015569"/>
      <w:bookmarkStart w:id="60" w:name="_Toc111027686"/>
      <w:bookmarkStart w:id="61" w:name="_Toc111030903"/>
      <w:bookmarkStart w:id="62" w:name="_Toc111536519"/>
      <w:bookmarkStart w:id="63" w:name="_Toc111899809"/>
      <w:r>
        <w:rPr>
          <w:rFonts w:cs="Tahoma"/>
          <w:lang w:val="ga"/>
        </w:rPr>
        <w:t>Cúlra</w:t>
      </w:r>
      <w:bookmarkEnd w:id="58"/>
      <w:bookmarkEnd w:id="59"/>
      <w:bookmarkEnd w:id="60"/>
      <w:bookmarkEnd w:id="61"/>
      <w:bookmarkEnd w:id="62"/>
      <w:bookmarkEnd w:id="63"/>
    </w:p>
    <w:p w14:paraId="121C84D8" w14:textId="77777777" w:rsidR="00216B60" w:rsidRPr="00126A03" w:rsidRDefault="00216B60" w:rsidP="00216B60">
      <w:pPr>
        <w:rPr>
          <w:rFonts w:cs="Tahoma"/>
        </w:rPr>
      </w:pPr>
    </w:p>
    <w:p w14:paraId="6B21032B" w14:textId="77777777" w:rsidR="00216B60" w:rsidRPr="00126A03" w:rsidRDefault="00216B60" w:rsidP="00F027D7">
      <w:r>
        <w:rPr>
          <w:lang w:val="ga"/>
        </w:rPr>
        <w:t xml:space="preserve">Is é an Garda Síochána an tÚdarás Ceadúnúcháin le haghaidh Tiománaithe Beagfheithicle Seirbhíse Poiblí in Éirinn. Mar sin, is é an Garda Síochána a dhéanann Ceadúnais Tiománaí Beagfheithicle Seirbhíse Poiblí a dheonú, a athnuachan, a dhiúltú agus a chúlghairm in Éirinn.  Cabhraíonn an tÚdarás le Ceadúnais Tiománaí Beagfheithicle Seirbhíse Poiblí a riar tríd an Tástáil Iontrála do Thiománaithe Beagfheithicle Seirbhíse Poiblí a bhainistiú, trí tháillí ceadúnais tiománaí beagfheithicle seirbhíse poiblí a phróiseáil, trí chártaí aitheantais tiománaí beagfheithicle seirbhíse poiblí a eisiúint, ar cártaí iad nach mór do thiománaithe beagfheithicle seirbhíse poiblí iad a bheith acu i gcónaí agus iad ag oibriú, agus tríd an gclár poiblí ceadúnas tiománaí beagfheithicle seirbhíse poiblí a chothabháil. </w:t>
      </w:r>
    </w:p>
    <w:p w14:paraId="6C838B5E" w14:textId="77777777" w:rsidR="00216B60" w:rsidRPr="00126A03" w:rsidRDefault="00216B60" w:rsidP="00F027D7">
      <w:pPr>
        <w:rPr>
          <w:szCs w:val="24"/>
        </w:rPr>
      </w:pPr>
      <w:r>
        <w:rPr>
          <w:lang w:val="ga"/>
        </w:rPr>
        <w:t xml:space="preserve"> </w:t>
      </w:r>
    </w:p>
    <w:p w14:paraId="0D869401" w14:textId="77777777" w:rsidR="00216B60" w:rsidRPr="00126A03" w:rsidRDefault="00216B60" w:rsidP="00F027D7">
      <w:r>
        <w:rPr>
          <w:lang w:val="ga"/>
        </w:rPr>
        <w:t>Fuair an tÚdarás comhfhreagras ón nGarda Síochána á iarraidh go ndéanfaí breithniú ar alt 7(3)(a) de na Rialacháin um Rialáil Tacsaithe (Beagfheithicil Seirbhíse Poiblí), 2015, a leasú. Tháinig sé sin sna sála ar an mbreithiúnas a thug an Ard-Chúirt sa bhliain 2022 sa chás Rahman v Healy agus Daoine Eile.</w:t>
      </w:r>
      <w:r>
        <w:rPr>
          <w:rStyle w:val="FootnoteReference"/>
          <w:rFonts w:cs="Tahoma"/>
          <w:lang w:val="ga"/>
        </w:rPr>
        <w:footnoteReference w:id="1"/>
      </w:r>
    </w:p>
    <w:p w14:paraId="7EE8B1C4" w14:textId="77777777" w:rsidR="00216B60" w:rsidRPr="00126A03" w:rsidRDefault="00216B60" w:rsidP="00216B60">
      <w:pPr>
        <w:spacing w:after="0" w:line="360" w:lineRule="auto"/>
        <w:rPr>
          <w:rFonts w:cs="Tahoma"/>
          <w:u w:val="single"/>
        </w:rPr>
      </w:pPr>
    </w:p>
    <w:p w14:paraId="3FF8B061" w14:textId="77777777" w:rsidR="00216B60" w:rsidRPr="00126A03" w:rsidRDefault="00216B60" w:rsidP="00216B60">
      <w:pPr>
        <w:pStyle w:val="Heading2"/>
        <w:rPr>
          <w:rFonts w:cs="Tahoma"/>
        </w:rPr>
      </w:pPr>
      <w:bookmarkStart w:id="64" w:name="_Toc111027687"/>
      <w:bookmarkStart w:id="65" w:name="_Toc111030904"/>
      <w:bookmarkStart w:id="66" w:name="_Toc111536520"/>
      <w:bookmarkStart w:id="67" w:name="_Toc111899810"/>
      <w:bookmarkStart w:id="68" w:name="_Toc109916219"/>
      <w:bookmarkStart w:id="69" w:name="_Toc111015570"/>
      <w:r>
        <w:rPr>
          <w:rFonts w:cs="Tahoma"/>
          <w:lang w:val="ga"/>
        </w:rPr>
        <w:t>An Reachtaíocht Reatha</w:t>
      </w:r>
      <w:bookmarkEnd w:id="64"/>
      <w:bookmarkEnd w:id="65"/>
      <w:bookmarkEnd w:id="66"/>
      <w:bookmarkEnd w:id="67"/>
    </w:p>
    <w:p w14:paraId="42933C99" w14:textId="77777777" w:rsidR="00216B60" w:rsidRPr="00126A03" w:rsidRDefault="00216B60" w:rsidP="00216B60">
      <w:pPr>
        <w:rPr>
          <w:rFonts w:cs="Tahoma"/>
        </w:rPr>
      </w:pPr>
    </w:p>
    <w:p w14:paraId="25889EBD" w14:textId="77777777" w:rsidR="00216B60" w:rsidRPr="00126A03" w:rsidRDefault="00216B60" w:rsidP="00F027D7">
      <w:r>
        <w:rPr>
          <w:lang w:val="ga"/>
        </w:rPr>
        <w:t xml:space="preserve">Leagtar amach i Rialachán 7 de na Rialacháin um Rialáil Tacsaithe (Beagfheithicil Seirbhíse Poiblí), 2015, foirm agus ré an cheadúnais chun beagfheithiclí seirbhíse poiblí a thiomáint. </w:t>
      </w:r>
    </w:p>
    <w:p w14:paraId="053E7462" w14:textId="77777777" w:rsidR="00216B60" w:rsidRPr="00126A03" w:rsidRDefault="00216B60" w:rsidP="00F027D7">
      <w:r>
        <w:rPr>
          <w:lang w:val="ga"/>
        </w:rPr>
        <w:t xml:space="preserve">Is mar a leanas a léitear na Rialacháin reatha:- </w:t>
      </w:r>
    </w:p>
    <w:p w14:paraId="48037E29" w14:textId="77777777" w:rsidR="00216B60" w:rsidRPr="00126A03" w:rsidRDefault="00216B60" w:rsidP="00F027D7">
      <w:r>
        <w:rPr>
          <w:lang w:val="ga"/>
        </w:rPr>
        <w:t>7. (3) Fanfaidh ceadúnas chun beagfheithiclí seirbhíse poiblí a thiomáint i bhfeidhm go dtí go dtarlóidh an ceann is luaithe de na nithe seo a leanas—</w:t>
      </w:r>
    </w:p>
    <w:p w14:paraId="490BCB54" w14:textId="77777777" w:rsidR="00216B60" w:rsidRPr="00126A03" w:rsidRDefault="00216B60" w:rsidP="00C36A9F">
      <w:pPr>
        <w:pStyle w:val="ListParagraph"/>
        <w:numPr>
          <w:ilvl w:val="0"/>
          <w:numId w:val="3"/>
        </w:numPr>
      </w:pPr>
      <w:r>
        <w:rPr>
          <w:lang w:val="ga"/>
        </w:rPr>
        <w:t>dul in éag tréimhse cúig bliana ó dháta a dheonaithe nó a athnuachana,</w:t>
      </w:r>
    </w:p>
    <w:p w14:paraId="64842696" w14:textId="77777777" w:rsidR="00216B60" w:rsidRPr="00126A03" w:rsidRDefault="00216B60" w:rsidP="00C36A9F">
      <w:pPr>
        <w:pStyle w:val="ListParagraph"/>
        <w:numPr>
          <w:ilvl w:val="0"/>
          <w:numId w:val="3"/>
        </w:numPr>
      </w:pPr>
      <w:r>
        <w:rPr>
          <w:lang w:val="ga"/>
        </w:rPr>
        <w:t>géilleadh an cheadúnais ag an sealbhóir,</w:t>
      </w:r>
    </w:p>
    <w:p w14:paraId="3CC936DD" w14:textId="77777777" w:rsidR="00216B60" w:rsidRPr="00126A03" w:rsidRDefault="00216B60" w:rsidP="00C36A9F">
      <w:pPr>
        <w:pStyle w:val="ListParagraph"/>
        <w:numPr>
          <w:ilvl w:val="0"/>
          <w:numId w:val="3"/>
        </w:numPr>
      </w:pPr>
      <w:r>
        <w:rPr>
          <w:lang w:val="ga"/>
        </w:rPr>
        <w:t>cúlghairm an cheadúnais faoin bPríomh-Acht, agus</w:t>
      </w:r>
    </w:p>
    <w:p w14:paraId="0E4A851E" w14:textId="77777777" w:rsidR="00216B60" w:rsidRPr="00126A03" w:rsidRDefault="00216B60" w:rsidP="00C36A9F">
      <w:pPr>
        <w:pStyle w:val="ListParagraph"/>
        <w:numPr>
          <w:ilvl w:val="0"/>
          <w:numId w:val="3"/>
        </w:numPr>
      </w:pPr>
      <w:r>
        <w:rPr>
          <w:lang w:val="ga"/>
        </w:rPr>
        <w:t>dícháiliú an tsealbhóra ceadúnais de bhun alt 30 nó alt 38 den Phríomh-Acht.</w:t>
      </w:r>
    </w:p>
    <w:p w14:paraId="5BE198A7" w14:textId="77777777" w:rsidR="00216B60" w:rsidRPr="00126A03" w:rsidRDefault="00216B60" w:rsidP="00216B60">
      <w:pPr>
        <w:spacing w:after="0" w:line="360" w:lineRule="auto"/>
        <w:rPr>
          <w:rFonts w:cs="Tahoma"/>
        </w:rPr>
      </w:pPr>
    </w:p>
    <w:p w14:paraId="78AA26D1" w14:textId="77777777" w:rsidR="00216B60" w:rsidRPr="00126A03" w:rsidRDefault="00216B60" w:rsidP="00216B60">
      <w:pPr>
        <w:pStyle w:val="Heading2"/>
        <w:rPr>
          <w:rFonts w:cs="Tahoma"/>
        </w:rPr>
      </w:pPr>
      <w:bookmarkStart w:id="70" w:name="_Toc111027688"/>
      <w:bookmarkStart w:id="71" w:name="_Toc111030905"/>
      <w:bookmarkStart w:id="72" w:name="_Toc111536521"/>
      <w:bookmarkStart w:id="73" w:name="_Toc111899811"/>
      <w:r>
        <w:rPr>
          <w:rFonts w:cs="Tahoma"/>
          <w:lang w:val="ga"/>
        </w:rPr>
        <w:t>Togra</w:t>
      </w:r>
      <w:bookmarkEnd w:id="68"/>
      <w:bookmarkEnd w:id="69"/>
      <w:bookmarkEnd w:id="70"/>
      <w:bookmarkEnd w:id="71"/>
      <w:bookmarkEnd w:id="72"/>
      <w:bookmarkEnd w:id="73"/>
    </w:p>
    <w:p w14:paraId="32A00C33" w14:textId="77777777" w:rsidR="00216B60" w:rsidRPr="00126A03" w:rsidRDefault="00216B60" w:rsidP="00216B60">
      <w:pPr>
        <w:autoSpaceDE w:val="0"/>
        <w:autoSpaceDN w:val="0"/>
        <w:adjustRightInd w:val="0"/>
        <w:spacing w:after="0" w:line="360" w:lineRule="auto"/>
        <w:rPr>
          <w:rFonts w:cs="Tahoma"/>
          <w:szCs w:val="24"/>
        </w:rPr>
      </w:pPr>
    </w:p>
    <w:p w14:paraId="4100C623" w14:textId="77777777" w:rsidR="00216B60" w:rsidRDefault="00216B60" w:rsidP="00F027D7">
      <w:r>
        <w:rPr>
          <w:lang w:val="ga"/>
        </w:rPr>
        <w:t xml:space="preserve">Is é an togra le haghaidh an leasaithe seo ná na focail ‘suas go’ a chur isteach roimh na focail “cúig bliana ó dháta […]”, mar atá in alt 7(3)(a) de na Rialacháin. </w:t>
      </w:r>
    </w:p>
    <w:p w14:paraId="55BDFCBD" w14:textId="77777777" w:rsidR="00F027D7" w:rsidRDefault="00F027D7" w:rsidP="00F027D7"/>
    <w:p w14:paraId="7495B832" w14:textId="77777777" w:rsidR="00F027D7" w:rsidRDefault="00F027D7" w:rsidP="00F027D7">
      <w:r>
        <w:rPr>
          <w:lang w:val="ga"/>
        </w:rPr>
        <w:t>Faoin togra seo, athrófar an fhoclaíocht sin chuig an bhfoclaíocht seo a leanas:</w:t>
      </w:r>
    </w:p>
    <w:p w14:paraId="2EC858B1" w14:textId="77777777" w:rsidR="00F027D7" w:rsidRDefault="00F027D7" w:rsidP="00F027D7">
      <w:r>
        <w:rPr>
          <w:lang w:val="ga"/>
        </w:rPr>
        <w:t>7.(3) Fanfaidh ceadúnas chun beagfheithiclí seirbhíse poiblí a thiomáint i bhfeidhm go dtí go dtarlóidh an ceann is luaithe de na nithe seo a leanas—</w:t>
      </w:r>
    </w:p>
    <w:p w14:paraId="56FF41F6" w14:textId="77777777" w:rsidR="00F027D7" w:rsidRDefault="00F027D7" w:rsidP="00C36A9F">
      <w:pPr>
        <w:pStyle w:val="ListParagraph"/>
        <w:numPr>
          <w:ilvl w:val="0"/>
          <w:numId w:val="11"/>
        </w:numPr>
      </w:pPr>
      <w:r>
        <w:rPr>
          <w:lang w:val="ga"/>
        </w:rPr>
        <w:t>dul in éag tréimhse suas go cúig bliana ó dháta a dheonaithe nó a athnuachana,</w:t>
      </w:r>
    </w:p>
    <w:p w14:paraId="19925508" w14:textId="77777777" w:rsidR="00F027D7" w:rsidRDefault="00F027D7" w:rsidP="00C36A9F">
      <w:pPr>
        <w:pStyle w:val="ListParagraph"/>
        <w:numPr>
          <w:ilvl w:val="0"/>
          <w:numId w:val="11"/>
        </w:numPr>
      </w:pPr>
      <w:r>
        <w:rPr>
          <w:lang w:val="ga"/>
        </w:rPr>
        <w:t>géilleadh an cheadúnais ag an sealbhóir,</w:t>
      </w:r>
    </w:p>
    <w:p w14:paraId="1DD4E581" w14:textId="77777777" w:rsidR="00F027D7" w:rsidRDefault="00F027D7" w:rsidP="00C36A9F">
      <w:pPr>
        <w:pStyle w:val="ListParagraph"/>
        <w:numPr>
          <w:ilvl w:val="0"/>
          <w:numId w:val="11"/>
        </w:numPr>
      </w:pPr>
      <w:r>
        <w:rPr>
          <w:lang w:val="ga"/>
        </w:rPr>
        <w:t>cúlghairm an cheadúnais faoin bPríomh-Acht, agus</w:t>
      </w:r>
    </w:p>
    <w:p w14:paraId="0B75584A" w14:textId="77777777" w:rsidR="00F027D7" w:rsidRPr="00126A03" w:rsidRDefault="00F027D7" w:rsidP="00C36A9F">
      <w:pPr>
        <w:pStyle w:val="ListParagraph"/>
        <w:numPr>
          <w:ilvl w:val="0"/>
          <w:numId w:val="11"/>
        </w:numPr>
      </w:pPr>
      <w:r>
        <w:rPr>
          <w:lang w:val="ga"/>
        </w:rPr>
        <w:t>dícháiliú an tsealbhóra ceadúnais de bhun alt 30 nó alt 38 den Phríomh-Acht.</w:t>
      </w:r>
    </w:p>
    <w:p w14:paraId="2FC8BADE" w14:textId="77777777" w:rsidR="00F027D7" w:rsidRDefault="00F027D7" w:rsidP="00216B60">
      <w:pPr>
        <w:pStyle w:val="Heading2"/>
        <w:rPr>
          <w:rFonts w:cs="Tahoma"/>
        </w:rPr>
      </w:pPr>
      <w:bookmarkStart w:id="74" w:name="_Toc111030906"/>
      <w:bookmarkStart w:id="75" w:name="_Toc111536522"/>
      <w:bookmarkStart w:id="76" w:name="_Toc111027689"/>
    </w:p>
    <w:p w14:paraId="42B5A207" w14:textId="77777777" w:rsidR="00216B60" w:rsidRPr="00126A03" w:rsidRDefault="00216B60" w:rsidP="00216B60">
      <w:pPr>
        <w:pStyle w:val="Heading2"/>
        <w:rPr>
          <w:rFonts w:cs="Tahoma"/>
        </w:rPr>
      </w:pPr>
      <w:bookmarkStart w:id="77" w:name="_Toc111899812"/>
      <w:r>
        <w:rPr>
          <w:rFonts w:cs="Tahoma"/>
          <w:lang w:val="ga"/>
        </w:rPr>
        <w:t>Tionchar Rialála</w:t>
      </w:r>
      <w:bookmarkEnd w:id="74"/>
      <w:bookmarkEnd w:id="75"/>
      <w:bookmarkEnd w:id="76"/>
      <w:bookmarkEnd w:id="77"/>
    </w:p>
    <w:p w14:paraId="4D15B60B" w14:textId="77777777" w:rsidR="00216B60" w:rsidRPr="00126A03" w:rsidRDefault="00216B60" w:rsidP="00216B60">
      <w:pPr>
        <w:rPr>
          <w:rFonts w:cs="Tahoma"/>
        </w:rPr>
      </w:pPr>
    </w:p>
    <w:p w14:paraId="54F5931F" w14:textId="77777777" w:rsidR="00216B60" w:rsidRPr="00126A03" w:rsidRDefault="00216B60" w:rsidP="00F027D7">
      <w:r>
        <w:rPr>
          <w:lang w:val="ga"/>
        </w:rPr>
        <w:t>Is é an toradh a bheidh ar an leasú seo ná go gceadófar don Oifigeach Údaraithe (arb é an Garda Síochána é sa chás seo) na codanna uile den iarratas a bhreithniú agus ceadúnas á eisiúint aige. Toradh eile a bheidh air is ea go gceadófar don Oifigeach Údaraithe ceadúnas a eisiúint ar feadh tréimhse is giorra ná cúig bliana, i gcás gur gá déanamh amhlaidh.</w:t>
      </w:r>
    </w:p>
    <w:p w14:paraId="6C19DEE8" w14:textId="77777777" w:rsidR="00216B60" w:rsidRPr="00126A03" w:rsidRDefault="00216B60" w:rsidP="00F027D7"/>
    <w:p w14:paraId="37895189" w14:textId="77777777" w:rsidR="00216B60" w:rsidRPr="00126A03" w:rsidRDefault="00216B60" w:rsidP="00F027D7">
      <w:r>
        <w:rPr>
          <w:lang w:val="ga"/>
        </w:rPr>
        <w:t xml:space="preserve">Rinne an Garda Síochána breithniú ar phrionsabail na Measúnachta Tionchair Rialála agus níor thángthas ar aon tionchair dhiúltacha. </w:t>
      </w:r>
    </w:p>
    <w:p w14:paraId="2A09B3F0" w14:textId="77777777" w:rsidR="00216B60" w:rsidRPr="00126A03" w:rsidRDefault="00216B60" w:rsidP="00216B60">
      <w:pPr>
        <w:spacing w:after="0" w:line="360" w:lineRule="auto"/>
        <w:rPr>
          <w:rFonts w:eastAsia="Calibri" w:cs="Tahoma"/>
          <w:color w:val="2E74B5" w:themeColor="accent1" w:themeShade="BF"/>
          <w:sz w:val="32"/>
          <w:szCs w:val="32"/>
        </w:rPr>
      </w:pPr>
      <w:r>
        <w:rPr>
          <w:rFonts w:eastAsia="Calibri" w:cs="Tahoma"/>
          <w:szCs w:val="24"/>
          <w:lang w:val="ga"/>
        </w:rPr>
        <w:br w:type="page"/>
      </w:r>
    </w:p>
    <w:p w14:paraId="5148B662" w14:textId="77777777" w:rsidR="00216B60" w:rsidRPr="00126A03" w:rsidRDefault="00216B60" w:rsidP="00216B60">
      <w:pPr>
        <w:pStyle w:val="Heading1"/>
        <w:rPr>
          <w:rFonts w:ascii="Tahoma" w:eastAsia="Calibri" w:hAnsi="Tahoma" w:cs="Tahoma"/>
        </w:rPr>
      </w:pPr>
      <w:bookmarkStart w:id="78" w:name="_Toc111015571"/>
      <w:bookmarkStart w:id="79" w:name="_Toc111027325"/>
      <w:bookmarkStart w:id="80" w:name="_Toc111027659"/>
      <w:bookmarkStart w:id="81" w:name="_Toc111027690"/>
      <w:bookmarkStart w:id="82" w:name="_Toc111030907"/>
      <w:bookmarkStart w:id="83" w:name="_Toc111536523"/>
      <w:bookmarkStart w:id="84" w:name="_Toc111899813"/>
      <w:r>
        <w:rPr>
          <w:rFonts w:ascii="Tahoma" w:eastAsia="Calibri" w:hAnsi="Tahoma" w:cs="Tahoma"/>
          <w:lang w:val="ga"/>
        </w:rPr>
        <w:t>Aguisín A – An Leagan Reatha de Sceideal 8 a ghabhann leis na Rialacháin um Rialáil Tacsaithe (Beagfheithicil Seirbhíse Poiblí), 2015</w:t>
      </w:r>
      <w:bookmarkEnd w:id="78"/>
      <w:bookmarkEnd w:id="79"/>
      <w:bookmarkEnd w:id="80"/>
      <w:bookmarkEnd w:id="81"/>
      <w:bookmarkEnd w:id="82"/>
      <w:bookmarkEnd w:id="83"/>
      <w:bookmarkEnd w:id="84"/>
    </w:p>
    <w:p w14:paraId="6D89B048" w14:textId="77777777" w:rsidR="00216B60" w:rsidRPr="00126A03" w:rsidRDefault="00216B60" w:rsidP="00216B60">
      <w:pPr>
        <w:rPr>
          <w:rFonts w:cs="Tahoma"/>
        </w:rPr>
      </w:pPr>
    </w:p>
    <w:tbl>
      <w:tblPr>
        <w:tblStyle w:val="TableGrid"/>
        <w:tblW w:w="0" w:type="auto"/>
        <w:jc w:val="center"/>
        <w:tblLook w:val="04A0" w:firstRow="1" w:lastRow="0" w:firstColumn="1" w:lastColumn="0" w:noHBand="0" w:noVBand="1"/>
        <w:tblCaption w:val="Current Schedule 8 of the Taxi Regulation (Small Public Service Vehicle) Regulations"/>
        <w:tblDescription w:val="This table includes the current Fixed Payment Notices (fines), the amout charged for each fine, and the number of fines issued in 2018 and 2019 respectively. Refusal to carry assistance dog or guide dog in a small public service vehicle €40, 2018 3 issued, 2019 12 issued. "/>
      </w:tblPr>
      <w:tblGrid>
        <w:gridCol w:w="778"/>
        <w:gridCol w:w="1793"/>
        <w:gridCol w:w="2140"/>
        <w:gridCol w:w="1315"/>
        <w:gridCol w:w="1495"/>
        <w:gridCol w:w="1495"/>
      </w:tblGrid>
      <w:tr w:rsidR="00216B60" w:rsidRPr="00126A03" w14:paraId="42391E02" w14:textId="77777777" w:rsidTr="00126A03">
        <w:trPr>
          <w:trHeight w:val="598"/>
          <w:jc w:val="center"/>
        </w:trPr>
        <w:tc>
          <w:tcPr>
            <w:tcW w:w="798" w:type="dxa"/>
            <w:vAlign w:val="center"/>
            <w:hideMark/>
          </w:tcPr>
          <w:p w14:paraId="563C9C76" w14:textId="77777777" w:rsidR="00216B60" w:rsidRPr="00126A03" w:rsidRDefault="00216B60" w:rsidP="00126A03">
            <w:pPr>
              <w:jc w:val="center"/>
              <w:rPr>
                <w:rFonts w:cs="Tahoma"/>
                <w:b/>
                <w:bCs/>
              </w:rPr>
            </w:pPr>
            <w:r>
              <w:rPr>
                <w:rFonts w:cs="Tahoma"/>
                <w:b/>
                <w:bCs/>
                <w:lang w:val="ga"/>
              </w:rPr>
              <w:t>Cód</w:t>
            </w:r>
          </w:p>
        </w:tc>
        <w:tc>
          <w:tcPr>
            <w:tcW w:w="1827" w:type="dxa"/>
            <w:vAlign w:val="center"/>
            <w:hideMark/>
          </w:tcPr>
          <w:p w14:paraId="6E4B40B1" w14:textId="77777777" w:rsidR="00216B60" w:rsidRPr="00126A03" w:rsidRDefault="00216B60" w:rsidP="00E72B0F">
            <w:pPr>
              <w:rPr>
                <w:rFonts w:cs="Tahoma"/>
                <w:b/>
                <w:bCs/>
              </w:rPr>
            </w:pPr>
            <w:r>
              <w:rPr>
                <w:rFonts w:cs="Tahoma"/>
                <w:b/>
                <w:bCs/>
                <w:lang w:val="ga"/>
              </w:rPr>
              <w:t>Alt den Phríomh-Acht nó Rialachán faoi na Rialacháin seo</w:t>
            </w:r>
          </w:p>
        </w:tc>
        <w:tc>
          <w:tcPr>
            <w:tcW w:w="2168" w:type="dxa"/>
            <w:vAlign w:val="center"/>
            <w:hideMark/>
          </w:tcPr>
          <w:p w14:paraId="57FDC0BC" w14:textId="77777777" w:rsidR="00216B60" w:rsidRPr="00126A03" w:rsidRDefault="00216B60" w:rsidP="00E72B0F">
            <w:pPr>
              <w:rPr>
                <w:rFonts w:cs="Tahoma"/>
                <w:b/>
                <w:bCs/>
              </w:rPr>
            </w:pPr>
            <w:r>
              <w:rPr>
                <w:rFonts w:cs="Tahoma"/>
                <w:b/>
                <w:bCs/>
                <w:lang w:val="ga"/>
              </w:rPr>
              <w:t>Tuairisc ar an gCion</w:t>
            </w:r>
          </w:p>
        </w:tc>
        <w:tc>
          <w:tcPr>
            <w:tcW w:w="1320" w:type="dxa"/>
            <w:vAlign w:val="center"/>
            <w:hideMark/>
          </w:tcPr>
          <w:p w14:paraId="3CD7BEA5" w14:textId="77777777" w:rsidR="00216B60" w:rsidRPr="00126A03" w:rsidRDefault="00216B60" w:rsidP="00126A03">
            <w:pPr>
              <w:jc w:val="center"/>
              <w:rPr>
                <w:rFonts w:cs="Tahoma"/>
                <w:b/>
                <w:bCs/>
              </w:rPr>
            </w:pPr>
            <w:r>
              <w:rPr>
                <w:rFonts w:cs="Tahoma"/>
                <w:b/>
                <w:bCs/>
                <w:lang w:val="ga"/>
              </w:rPr>
              <w:t>Méid an Phionóis Sheasta (Reatha)</w:t>
            </w:r>
          </w:p>
        </w:tc>
        <w:tc>
          <w:tcPr>
            <w:tcW w:w="959" w:type="dxa"/>
            <w:vAlign w:val="center"/>
            <w:hideMark/>
          </w:tcPr>
          <w:p w14:paraId="3BB98B52" w14:textId="77777777" w:rsidR="00216B60" w:rsidRPr="00126A03" w:rsidRDefault="00216B60" w:rsidP="00126A03">
            <w:pPr>
              <w:jc w:val="center"/>
              <w:rPr>
                <w:rFonts w:cs="Tahoma"/>
                <w:b/>
                <w:bCs/>
              </w:rPr>
            </w:pPr>
            <w:r>
              <w:rPr>
                <w:rFonts w:cs="Tahoma"/>
                <w:b/>
                <w:bCs/>
                <w:lang w:val="ga"/>
              </w:rPr>
              <w:t>Fógraí Íocaíochta Seasta a eisíodh sa bhliain 2018</w:t>
            </w:r>
          </w:p>
        </w:tc>
        <w:tc>
          <w:tcPr>
            <w:tcW w:w="959" w:type="dxa"/>
            <w:vAlign w:val="center"/>
            <w:hideMark/>
          </w:tcPr>
          <w:p w14:paraId="58229849" w14:textId="77777777" w:rsidR="00216B60" w:rsidRPr="00126A03" w:rsidRDefault="00216B60" w:rsidP="00126A03">
            <w:pPr>
              <w:jc w:val="center"/>
              <w:rPr>
                <w:rFonts w:cs="Tahoma"/>
                <w:b/>
                <w:bCs/>
              </w:rPr>
            </w:pPr>
            <w:r>
              <w:rPr>
                <w:rFonts w:cs="Tahoma"/>
                <w:b/>
                <w:bCs/>
                <w:lang w:val="ga"/>
              </w:rPr>
              <w:t>Fógraí Íocaíochta Seasta a eisíodh sa bhliain 2019</w:t>
            </w:r>
          </w:p>
        </w:tc>
      </w:tr>
      <w:tr w:rsidR="00216B60" w:rsidRPr="00126A03" w14:paraId="7F3C53C7" w14:textId="77777777" w:rsidTr="00126A03">
        <w:trPr>
          <w:trHeight w:val="997"/>
          <w:jc w:val="center"/>
        </w:trPr>
        <w:tc>
          <w:tcPr>
            <w:tcW w:w="798" w:type="dxa"/>
            <w:vAlign w:val="center"/>
          </w:tcPr>
          <w:p w14:paraId="24410560" w14:textId="77777777" w:rsidR="00216B60" w:rsidRPr="00126A03" w:rsidRDefault="00216B60" w:rsidP="00126A03">
            <w:pPr>
              <w:jc w:val="center"/>
              <w:rPr>
                <w:rFonts w:cs="Tahoma"/>
              </w:rPr>
            </w:pPr>
            <w:r>
              <w:rPr>
                <w:rFonts w:cs="Tahoma"/>
                <w:lang w:val="ga"/>
              </w:rPr>
              <w:t>D1</w:t>
            </w:r>
          </w:p>
        </w:tc>
        <w:tc>
          <w:tcPr>
            <w:tcW w:w="1827" w:type="dxa"/>
            <w:vAlign w:val="center"/>
          </w:tcPr>
          <w:p w14:paraId="6D77F4C3" w14:textId="77777777" w:rsidR="00216B60" w:rsidRPr="00126A03" w:rsidRDefault="00216B60" w:rsidP="00E72B0F">
            <w:pPr>
              <w:rPr>
                <w:rFonts w:cs="Tahoma"/>
              </w:rPr>
            </w:pPr>
            <w:r>
              <w:rPr>
                <w:rFonts w:cs="Tahoma"/>
                <w:lang w:val="ga"/>
              </w:rPr>
              <w:t>Rialachán 45(1) de na Rialacháin seo</w:t>
            </w:r>
          </w:p>
        </w:tc>
        <w:tc>
          <w:tcPr>
            <w:tcW w:w="2168" w:type="dxa"/>
            <w:vAlign w:val="center"/>
          </w:tcPr>
          <w:p w14:paraId="2DF5C238" w14:textId="77777777" w:rsidR="00216B60" w:rsidRPr="00126A03" w:rsidRDefault="00216B60" w:rsidP="00E72B0F">
            <w:pPr>
              <w:rPr>
                <w:rFonts w:cs="Tahoma"/>
              </w:rPr>
            </w:pPr>
            <w:r>
              <w:rPr>
                <w:rFonts w:cs="Tahoma"/>
                <w:lang w:val="ga"/>
              </w:rPr>
              <w:t>Mainneachtain an fhaisnéis riachtanach infheithicle a chur ar taispeáint.</w:t>
            </w:r>
          </w:p>
        </w:tc>
        <w:tc>
          <w:tcPr>
            <w:tcW w:w="1320" w:type="dxa"/>
            <w:vAlign w:val="center"/>
          </w:tcPr>
          <w:p w14:paraId="4828AF0B" w14:textId="77777777" w:rsidR="00216B60" w:rsidRPr="00A72A46" w:rsidRDefault="00216B60" w:rsidP="00126A03">
            <w:pPr>
              <w:jc w:val="center"/>
              <w:rPr>
                <w:rFonts w:cs="Tahoma"/>
                <w:b/>
              </w:rPr>
            </w:pPr>
            <w:r>
              <w:rPr>
                <w:rFonts w:cs="Tahoma"/>
                <w:b/>
                <w:bCs/>
                <w:lang w:val="ga"/>
              </w:rPr>
              <w:t>€40</w:t>
            </w:r>
          </w:p>
        </w:tc>
        <w:tc>
          <w:tcPr>
            <w:tcW w:w="959" w:type="dxa"/>
            <w:vAlign w:val="center"/>
          </w:tcPr>
          <w:p w14:paraId="5BD00486" w14:textId="77777777" w:rsidR="00216B60" w:rsidRPr="00126A03" w:rsidRDefault="00216B60" w:rsidP="00126A03">
            <w:pPr>
              <w:jc w:val="center"/>
              <w:rPr>
                <w:rFonts w:cs="Tahoma"/>
              </w:rPr>
            </w:pPr>
            <w:r>
              <w:rPr>
                <w:rFonts w:cs="Tahoma"/>
                <w:lang w:val="ga"/>
              </w:rPr>
              <w:t>10</w:t>
            </w:r>
          </w:p>
        </w:tc>
        <w:tc>
          <w:tcPr>
            <w:tcW w:w="959" w:type="dxa"/>
            <w:vAlign w:val="center"/>
          </w:tcPr>
          <w:p w14:paraId="564A661D" w14:textId="77777777" w:rsidR="00216B60" w:rsidRPr="00126A03" w:rsidRDefault="00216B60" w:rsidP="00126A03">
            <w:pPr>
              <w:jc w:val="center"/>
              <w:rPr>
                <w:rFonts w:cs="Tahoma"/>
              </w:rPr>
            </w:pPr>
            <w:r>
              <w:rPr>
                <w:rFonts w:cs="Tahoma"/>
                <w:lang w:val="ga"/>
              </w:rPr>
              <w:t>8</w:t>
            </w:r>
          </w:p>
        </w:tc>
      </w:tr>
      <w:tr w:rsidR="00216B60" w:rsidRPr="00126A03" w14:paraId="2B014B46" w14:textId="77777777" w:rsidTr="00126A03">
        <w:trPr>
          <w:trHeight w:val="997"/>
          <w:jc w:val="center"/>
        </w:trPr>
        <w:tc>
          <w:tcPr>
            <w:tcW w:w="798" w:type="dxa"/>
            <w:vAlign w:val="center"/>
          </w:tcPr>
          <w:p w14:paraId="4866F30D" w14:textId="77777777" w:rsidR="00216B60" w:rsidRPr="00126A03" w:rsidRDefault="00216B60" w:rsidP="00126A03">
            <w:pPr>
              <w:jc w:val="center"/>
              <w:rPr>
                <w:rFonts w:cs="Tahoma"/>
              </w:rPr>
            </w:pPr>
            <w:r>
              <w:rPr>
                <w:rFonts w:cs="Tahoma"/>
                <w:lang w:val="ga"/>
              </w:rPr>
              <w:t>D2</w:t>
            </w:r>
          </w:p>
        </w:tc>
        <w:tc>
          <w:tcPr>
            <w:tcW w:w="1827" w:type="dxa"/>
            <w:vAlign w:val="center"/>
          </w:tcPr>
          <w:p w14:paraId="30871A02" w14:textId="77777777" w:rsidR="00216B60" w:rsidRPr="00126A03" w:rsidRDefault="00216B60" w:rsidP="00E72B0F">
            <w:pPr>
              <w:rPr>
                <w:rFonts w:cs="Tahoma"/>
              </w:rPr>
            </w:pPr>
            <w:r>
              <w:rPr>
                <w:rFonts w:cs="Tahoma"/>
                <w:lang w:val="ga"/>
              </w:rPr>
              <w:t>Alt 25(9), a mhéid a bhaineann sé le halt 25(6) den Phríomh-Acht</w:t>
            </w:r>
          </w:p>
        </w:tc>
        <w:tc>
          <w:tcPr>
            <w:tcW w:w="2168" w:type="dxa"/>
            <w:vAlign w:val="center"/>
          </w:tcPr>
          <w:p w14:paraId="49FD81DD" w14:textId="77777777" w:rsidR="00216B60" w:rsidRPr="00126A03" w:rsidRDefault="00216B60" w:rsidP="00E72B0F">
            <w:pPr>
              <w:rPr>
                <w:rFonts w:cs="Tahoma"/>
              </w:rPr>
            </w:pPr>
            <w:r>
              <w:rPr>
                <w:rFonts w:cs="Tahoma"/>
                <w:lang w:val="ga"/>
              </w:rPr>
              <w:t>Tiománaí a bheith ina sheasamh nó ina seasamh nó a bheith páirceáilte ag áit seasaimh cheaptha nuair nach mbeidh an fheithicil ar fáil chun fruilithe.</w:t>
            </w:r>
          </w:p>
        </w:tc>
        <w:tc>
          <w:tcPr>
            <w:tcW w:w="1320" w:type="dxa"/>
            <w:vAlign w:val="center"/>
          </w:tcPr>
          <w:p w14:paraId="1D6BCB89" w14:textId="77777777" w:rsidR="00216B60" w:rsidRPr="00A72A46" w:rsidRDefault="00216B60" w:rsidP="00126A03">
            <w:pPr>
              <w:jc w:val="center"/>
              <w:rPr>
                <w:rFonts w:cs="Tahoma"/>
                <w:b/>
              </w:rPr>
            </w:pPr>
            <w:r>
              <w:rPr>
                <w:rFonts w:cs="Tahoma"/>
                <w:b/>
                <w:bCs/>
                <w:lang w:val="ga"/>
              </w:rPr>
              <w:t>€40</w:t>
            </w:r>
          </w:p>
        </w:tc>
        <w:tc>
          <w:tcPr>
            <w:tcW w:w="959" w:type="dxa"/>
            <w:vAlign w:val="center"/>
          </w:tcPr>
          <w:p w14:paraId="4B6C0EDA" w14:textId="77777777" w:rsidR="00216B60" w:rsidRPr="00126A03" w:rsidRDefault="00216B60" w:rsidP="00126A03">
            <w:pPr>
              <w:jc w:val="center"/>
              <w:rPr>
                <w:rFonts w:cs="Tahoma"/>
              </w:rPr>
            </w:pPr>
            <w:r>
              <w:rPr>
                <w:rFonts w:cs="Tahoma"/>
                <w:lang w:val="ga"/>
              </w:rPr>
              <w:t>39</w:t>
            </w:r>
          </w:p>
        </w:tc>
        <w:tc>
          <w:tcPr>
            <w:tcW w:w="959" w:type="dxa"/>
            <w:vAlign w:val="center"/>
          </w:tcPr>
          <w:p w14:paraId="0B8290FF" w14:textId="77777777" w:rsidR="00216B60" w:rsidRPr="00126A03" w:rsidRDefault="00216B60" w:rsidP="00126A03">
            <w:pPr>
              <w:jc w:val="center"/>
              <w:rPr>
                <w:rFonts w:cs="Tahoma"/>
              </w:rPr>
            </w:pPr>
            <w:r>
              <w:rPr>
                <w:rFonts w:cs="Tahoma"/>
                <w:lang w:val="ga"/>
              </w:rPr>
              <w:t>24</w:t>
            </w:r>
          </w:p>
        </w:tc>
      </w:tr>
      <w:tr w:rsidR="00216B60" w:rsidRPr="00126A03" w14:paraId="27C042EA" w14:textId="77777777" w:rsidTr="00126A03">
        <w:trPr>
          <w:trHeight w:val="997"/>
          <w:jc w:val="center"/>
        </w:trPr>
        <w:tc>
          <w:tcPr>
            <w:tcW w:w="798" w:type="dxa"/>
            <w:vAlign w:val="center"/>
          </w:tcPr>
          <w:p w14:paraId="6BB17E97" w14:textId="77777777" w:rsidR="00216B60" w:rsidRPr="00126A03" w:rsidRDefault="00216B60" w:rsidP="00126A03">
            <w:pPr>
              <w:jc w:val="center"/>
              <w:rPr>
                <w:rFonts w:cs="Tahoma"/>
              </w:rPr>
            </w:pPr>
            <w:r>
              <w:rPr>
                <w:rFonts w:cs="Tahoma"/>
                <w:lang w:val="ga"/>
              </w:rPr>
              <w:t>D3</w:t>
            </w:r>
          </w:p>
        </w:tc>
        <w:tc>
          <w:tcPr>
            <w:tcW w:w="1827" w:type="dxa"/>
            <w:vAlign w:val="center"/>
          </w:tcPr>
          <w:p w14:paraId="13524F9C" w14:textId="77777777" w:rsidR="00216B60" w:rsidRPr="00126A03" w:rsidRDefault="00216B60" w:rsidP="00E72B0F">
            <w:pPr>
              <w:rPr>
                <w:rFonts w:cs="Tahoma"/>
              </w:rPr>
            </w:pPr>
            <w:r>
              <w:rPr>
                <w:rFonts w:cs="Tahoma"/>
                <w:lang w:val="ga"/>
              </w:rPr>
              <w:t>Alt 25(9), a mhéid a bhaineann sé le halt 25(4) den Phríomh-Acht</w:t>
            </w:r>
          </w:p>
        </w:tc>
        <w:tc>
          <w:tcPr>
            <w:tcW w:w="2168" w:type="dxa"/>
            <w:vAlign w:val="center"/>
          </w:tcPr>
          <w:p w14:paraId="57C4C4C0" w14:textId="77777777" w:rsidR="00216B60" w:rsidRPr="00126A03" w:rsidRDefault="00216B60" w:rsidP="00E72B0F">
            <w:pPr>
              <w:rPr>
                <w:rFonts w:cs="Tahoma"/>
              </w:rPr>
            </w:pPr>
            <w:r>
              <w:rPr>
                <w:rFonts w:cs="Tahoma"/>
                <w:lang w:val="ga"/>
              </w:rPr>
              <w:t>Tiománaí a bheith ina sheasamh nó ina seasamh chun fruilithe i dtacsaí ag áit nach áit seasaimh cheaptha.</w:t>
            </w:r>
          </w:p>
        </w:tc>
        <w:tc>
          <w:tcPr>
            <w:tcW w:w="1320" w:type="dxa"/>
            <w:vAlign w:val="center"/>
          </w:tcPr>
          <w:p w14:paraId="32BCD29E" w14:textId="77777777" w:rsidR="00216B60" w:rsidRPr="00A72A46" w:rsidRDefault="00216B60" w:rsidP="00126A03">
            <w:pPr>
              <w:jc w:val="center"/>
              <w:rPr>
                <w:rFonts w:cs="Tahoma"/>
                <w:b/>
              </w:rPr>
            </w:pPr>
            <w:r>
              <w:rPr>
                <w:rFonts w:cs="Tahoma"/>
                <w:b/>
                <w:bCs/>
                <w:lang w:val="ga"/>
              </w:rPr>
              <w:t>€40</w:t>
            </w:r>
          </w:p>
        </w:tc>
        <w:tc>
          <w:tcPr>
            <w:tcW w:w="959" w:type="dxa"/>
            <w:vAlign w:val="center"/>
          </w:tcPr>
          <w:p w14:paraId="10E8BB36" w14:textId="77777777" w:rsidR="00216B60" w:rsidRPr="00126A03" w:rsidRDefault="00216B60" w:rsidP="00126A03">
            <w:pPr>
              <w:jc w:val="center"/>
              <w:rPr>
                <w:rFonts w:cs="Tahoma"/>
              </w:rPr>
            </w:pPr>
            <w:r>
              <w:rPr>
                <w:rFonts w:cs="Tahoma"/>
                <w:lang w:val="ga"/>
              </w:rPr>
              <w:t>177</w:t>
            </w:r>
          </w:p>
        </w:tc>
        <w:tc>
          <w:tcPr>
            <w:tcW w:w="959" w:type="dxa"/>
            <w:vAlign w:val="center"/>
          </w:tcPr>
          <w:p w14:paraId="4B62C8DA" w14:textId="77777777" w:rsidR="00216B60" w:rsidRPr="00126A03" w:rsidRDefault="00216B60" w:rsidP="00126A03">
            <w:pPr>
              <w:jc w:val="center"/>
              <w:rPr>
                <w:rFonts w:cs="Tahoma"/>
              </w:rPr>
            </w:pPr>
            <w:r>
              <w:rPr>
                <w:rFonts w:cs="Tahoma"/>
                <w:lang w:val="ga"/>
              </w:rPr>
              <w:t>228</w:t>
            </w:r>
          </w:p>
        </w:tc>
      </w:tr>
      <w:tr w:rsidR="00216B60" w:rsidRPr="00126A03" w14:paraId="7E00A36E" w14:textId="77777777" w:rsidTr="00126A03">
        <w:trPr>
          <w:trHeight w:val="997"/>
          <w:jc w:val="center"/>
        </w:trPr>
        <w:tc>
          <w:tcPr>
            <w:tcW w:w="798" w:type="dxa"/>
            <w:vAlign w:val="center"/>
            <w:hideMark/>
          </w:tcPr>
          <w:p w14:paraId="15D3DE2E" w14:textId="77777777" w:rsidR="00216B60" w:rsidRPr="00126A03" w:rsidRDefault="00216B60" w:rsidP="00126A03">
            <w:pPr>
              <w:jc w:val="center"/>
              <w:rPr>
                <w:rFonts w:cs="Tahoma"/>
              </w:rPr>
            </w:pPr>
            <w:r>
              <w:rPr>
                <w:rFonts w:cs="Tahoma"/>
                <w:lang w:val="ga"/>
              </w:rPr>
              <w:t>D4</w:t>
            </w:r>
          </w:p>
        </w:tc>
        <w:tc>
          <w:tcPr>
            <w:tcW w:w="1827" w:type="dxa"/>
            <w:vAlign w:val="center"/>
            <w:hideMark/>
          </w:tcPr>
          <w:p w14:paraId="7BFF5603" w14:textId="77777777" w:rsidR="00216B60" w:rsidRPr="00126A03" w:rsidRDefault="00216B60" w:rsidP="00E72B0F">
            <w:pPr>
              <w:rPr>
                <w:rFonts w:cs="Tahoma"/>
              </w:rPr>
            </w:pPr>
            <w:r>
              <w:rPr>
                <w:rFonts w:cs="Tahoma"/>
                <w:lang w:val="ga"/>
              </w:rPr>
              <w:t>Rialachán 39(1) de na Rialacháin seo</w:t>
            </w:r>
          </w:p>
        </w:tc>
        <w:tc>
          <w:tcPr>
            <w:tcW w:w="2168" w:type="dxa"/>
            <w:vAlign w:val="center"/>
            <w:hideMark/>
          </w:tcPr>
          <w:p w14:paraId="0D939FFD" w14:textId="77777777" w:rsidR="00216B60" w:rsidRPr="00126A03" w:rsidRDefault="00216B60" w:rsidP="00E72B0F">
            <w:pPr>
              <w:rPr>
                <w:rFonts w:cs="Tahoma"/>
              </w:rPr>
            </w:pPr>
            <w:r>
              <w:rPr>
                <w:rFonts w:cs="Tahoma"/>
                <w:lang w:val="ga"/>
              </w:rPr>
              <w:t>Diúltú madra cuidithe nó madra treorach a iompar i mbeagfheithicil seirbhíse poiblí.</w:t>
            </w:r>
          </w:p>
        </w:tc>
        <w:tc>
          <w:tcPr>
            <w:tcW w:w="1320" w:type="dxa"/>
            <w:vAlign w:val="center"/>
            <w:hideMark/>
          </w:tcPr>
          <w:p w14:paraId="736D59CA" w14:textId="77777777" w:rsidR="00216B60" w:rsidRPr="00A72A46" w:rsidRDefault="00216B60" w:rsidP="00126A03">
            <w:pPr>
              <w:jc w:val="center"/>
              <w:rPr>
                <w:rFonts w:cs="Tahoma"/>
                <w:b/>
              </w:rPr>
            </w:pPr>
            <w:r>
              <w:rPr>
                <w:rFonts w:cs="Tahoma"/>
                <w:b/>
                <w:bCs/>
                <w:lang w:val="ga"/>
              </w:rPr>
              <w:t>€40</w:t>
            </w:r>
          </w:p>
        </w:tc>
        <w:tc>
          <w:tcPr>
            <w:tcW w:w="959" w:type="dxa"/>
            <w:vAlign w:val="center"/>
            <w:hideMark/>
          </w:tcPr>
          <w:p w14:paraId="451A9304" w14:textId="77777777" w:rsidR="00216B60" w:rsidRPr="00126A03" w:rsidRDefault="00216B60" w:rsidP="00126A03">
            <w:pPr>
              <w:jc w:val="center"/>
              <w:rPr>
                <w:rFonts w:cs="Tahoma"/>
              </w:rPr>
            </w:pPr>
            <w:r>
              <w:rPr>
                <w:rFonts w:cs="Tahoma"/>
                <w:lang w:val="ga"/>
              </w:rPr>
              <w:t>3</w:t>
            </w:r>
          </w:p>
        </w:tc>
        <w:tc>
          <w:tcPr>
            <w:tcW w:w="959" w:type="dxa"/>
            <w:vAlign w:val="center"/>
            <w:hideMark/>
          </w:tcPr>
          <w:p w14:paraId="2786EB61" w14:textId="77777777" w:rsidR="00216B60" w:rsidRPr="00126A03" w:rsidRDefault="00216B60" w:rsidP="00126A03">
            <w:pPr>
              <w:jc w:val="center"/>
              <w:rPr>
                <w:rFonts w:cs="Tahoma"/>
              </w:rPr>
            </w:pPr>
            <w:r>
              <w:rPr>
                <w:rFonts w:cs="Tahoma"/>
                <w:lang w:val="ga"/>
              </w:rPr>
              <w:t>12</w:t>
            </w:r>
          </w:p>
        </w:tc>
      </w:tr>
      <w:tr w:rsidR="00216B60" w:rsidRPr="00126A03" w14:paraId="0CE019C7" w14:textId="77777777" w:rsidTr="00126A03">
        <w:trPr>
          <w:trHeight w:val="1396"/>
          <w:jc w:val="center"/>
        </w:trPr>
        <w:tc>
          <w:tcPr>
            <w:tcW w:w="798" w:type="dxa"/>
            <w:vAlign w:val="center"/>
          </w:tcPr>
          <w:p w14:paraId="798A9FD4" w14:textId="77777777" w:rsidR="00216B60" w:rsidRPr="00126A03" w:rsidRDefault="00216B60" w:rsidP="00126A03">
            <w:pPr>
              <w:jc w:val="center"/>
              <w:rPr>
                <w:rFonts w:cs="Tahoma"/>
              </w:rPr>
            </w:pPr>
            <w:r>
              <w:rPr>
                <w:rFonts w:cs="Tahoma"/>
                <w:lang w:val="ga"/>
              </w:rPr>
              <w:t>D5</w:t>
            </w:r>
          </w:p>
        </w:tc>
        <w:tc>
          <w:tcPr>
            <w:tcW w:w="1827" w:type="dxa"/>
            <w:vAlign w:val="center"/>
          </w:tcPr>
          <w:p w14:paraId="5622855F" w14:textId="77777777" w:rsidR="00216B60" w:rsidRPr="00126A03" w:rsidRDefault="00216B60" w:rsidP="00E72B0F">
            <w:pPr>
              <w:rPr>
                <w:rFonts w:cs="Tahoma"/>
              </w:rPr>
            </w:pPr>
            <w:r>
              <w:rPr>
                <w:rFonts w:cs="Tahoma"/>
                <w:lang w:val="ga"/>
              </w:rPr>
              <w:t>Rialacháin 56(1) agus 56(2) de na Rialacháin seo</w:t>
            </w:r>
          </w:p>
        </w:tc>
        <w:tc>
          <w:tcPr>
            <w:tcW w:w="2168" w:type="dxa"/>
            <w:vAlign w:val="center"/>
          </w:tcPr>
          <w:p w14:paraId="05636302" w14:textId="77777777" w:rsidR="00216B60" w:rsidRPr="00126A03" w:rsidRDefault="00216B60" w:rsidP="00E72B0F">
            <w:pPr>
              <w:rPr>
                <w:rFonts w:cs="Tahoma"/>
              </w:rPr>
            </w:pPr>
            <w:r>
              <w:rPr>
                <w:rFonts w:cs="Tahoma"/>
                <w:lang w:val="ga"/>
              </w:rPr>
              <w:t>Mainneachtain admháil atá san fhoirm fhorordaithe a phriontáil agus a thairiscint do phaisinéir ar thuras de thacsaí a chríochnú.</w:t>
            </w:r>
          </w:p>
        </w:tc>
        <w:tc>
          <w:tcPr>
            <w:tcW w:w="1320" w:type="dxa"/>
            <w:vAlign w:val="center"/>
          </w:tcPr>
          <w:p w14:paraId="50DA00DE" w14:textId="77777777" w:rsidR="00216B60" w:rsidRPr="00A72A46" w:rsidRDefault="00216B60" w:rsidP="00126A03">
            <w:pPr>
              <w:jc w:val="center"/>
              <w:rPr>
                <w:rFonts w:cs="Tahoma"/>
                <w:b/>
              </w:rPr>
            </w:pPr>
            <w:r>
              <w:rPr>
                <w:rFonts w:cs="Tahoma"/>
                <w:b/>
                <w:bCs/>
                <w:lang w:val="ga"/>
              </w:rPr>
              <w:t>€40</w:t>
            </w:r>
          </w:p>
        </w:tc>
        <w:tc>
          <w:tcPr>
            <w:tcW w:w="959" w:type="dxa"/>
            <w:vAlign w:val="center"/>
          </w:tcPr>
          <w:p w14:paraId="566026E1" w14:textId="77777777" w:rsidR="00216B60" w:rsidRPr="00126A03" w:rsidRDefault="00216B60" w:rsidP="00126A03">
            <w:pPr>
              <w:jc w:val="center"/>
              <w:rPr>
                <w:rFonts w:cs="Tahoma"/>
              </w:rPr>
            </w:pPr>
            <w:r>
              <w:rPr>
                <w:rFonts w:cs="Tahoma"/>
                <w:lang w:val="ga"/>
              </w:rPr>
              <w:t>92</w:t>
            </w:r>
          </w:p>
        </w:tc>
        <w:tc>
          <w:tcPr>
            <w:tcW w:w="959" w:type="dxa"/>
            <w:vAlign w:val="center"/>
          </w:tcPr>
          <w:p w14:paraId="41C06499" w14:textId="77777777" w:rsidR="00216B60" w:rsidRPr="00126A03" w:rsidRDefault="00216B60" w:rsidP="00126A03">
            <w:pPr>
              <w:jc w:val="center"/>
              <w:rPr>
                <w:rFonts w:cs="Tahoma"/>
              </w:rPr>
            </w:pPr>
            <w:r>
              <w:rPr>
                <w:rFonts w:cs="Tahoma"/>
                <w:lang w:val="ga"/>
              </w:rPr>
              <w:t>155</w:t>
            </w:r>
          </w:p>
        </w:tc>
      </w:tr>
      <w:tr w:rsidR="00216B60" w:rsidRPr="00126A03" w14:paraId="26089327" w14:textId="77777777" w:rsidTr="00126A03">
        <w:trPr>
          <w:trHeight w:val="1396"/>
          <w:jc w:val="center"/>
        </w:trPr>
        <w:tc>
          <w:tcPr>
            <w:tcW w:w="798" w:type="dxa"/>
            <w:vAlign w:val="center"/>
          </w:tcPr>
          <w:p w14:paraId="0C4992C1" w14:textId="77777777" w:rsidR="00216B60" w:rsidRPr="00126A03" w:rsidRDefault="00216B60" w:rsidP="00126A03">
            <w:pPr>
              <w:jc w:val="center"/>
              <w:rPr>
                <w:rFonts w:cs="Tahoma"/>
              </w:rPr>
            </w:pPr>
            <w:r>
              <w:rPr>
                <w:rFonts w:cs="Tahoma"/>
                <w:lang w:val="ga"/>
              </w:rPr>
              <w:t>D6</w:t>
            </w:r>
          </w:p>
        </w:tc>
        <w:tc>
          <w:tcPr>
            <w:tcW w:w="1827" w:type="dxa"/>
            <w:vAlign w:val="center"/>
          </w:tcPr>
          <w:p w14:paraId="7D8FB713" w14:textId="77777777" w:rsidR="00216B60" w:rsidRPr="00126A03" w:rsidRDefault="00216B60" w:rsidP="00E72B0F">
            <w:pPr>
              <w:rPr>
                <w:rFonts w:cs="Tahoma"/>
              </w:rPr>
            </w:pPr>
            <w:r>
              <w:rPr>
                <w:rFonts w:cs="Tahoma"/>
                <w:lang w:val="ga"/>
              </w:rPr>
              <w:t>Rialacháin 57(1) agus 57(2) de na Rialacháin seo</w:t>
            </w:r>
          </w:p>
        </w:tc>
        <w:tc>
          <w:tcPr>
            <w:tcW w:w="2168" w:type="dxa"/>
            <w:vAlign w:val="center"/>
          </w:tcPr>
          <w:p w14:paraId="0D6F4041" w14:textId="77777777" w:rsidR="00216B60" w:rsidRPr="00126A03" w:rsidRDefault="00216B60" w:rsidP="00E72B0F">
            <w:pPr>
              <w:rPr>
                <w:rFonts w:cs="Tahoma"/>
              </w:rPr>
            </w:pPr>
            <w:r>
              <w:rPr>
                <w:rFonts w:cs="Tahoma"/>
                <w:lang w:val="ga"/>
              </w:rPr>
              <w:t>Mainneachtain admháil atá san fhoirm fhorordaithe a chur ar fáil do phaisinéir ar thuras de fhruilcharr nó de limisín a chríochnú.</w:t>
            </w:r>
          </w:p>
        </w:tc>
        <w:tc>
          <w:tcPr>
            <w:tcW w:w="1320" w:type="dxa"/>
            <w:vAlign w:val="center"/>
          </w:tcPr>
          <w:p w14:paraId="0000A3E8" w14:textId="77777777" w:rsidR="00216B60" w:rsidRPr="00A72A46" w:rsidRDefault="00216B60" w:rsidP="00126A03">
            <w:pPr>
              <w:jc w:val="center"/>
              <w:rPr>
                <w:rFonts w:cs="Tahoma"/>
                <w:b/>
              </w:rPr>
            </w:pPr>
            <w:r>
              <w:rPr>
                <w:rFonts w:cs="Tahoma"/>
                <w:b/>
                <w:bCs/>
                <w:lang w:val="ga"/>
              </w:rPr>
              <w:t>€40</w:t>
            </w:r>
          </w:p>
        </w:tc>
        <w:tc>
          <w:tcPr>
            <w:tcW w:w="959" w:type="dxa"/>
            <w:vAlign w:val="center"/>
          </w:tcPr>
          <w:p w14:paraId="339CA7CA" w14:textId="77777777" w:rsidR="00216B60" w:rsidRPr="00126A03" w:rsidRDefault="00216B60" w:rsidP="00126A03">
            <w:pPr>
              <w:jc w:val="center"/>
              <w:rPr>
                <w:rFonts w:cs="Tahoma"/>
              </w:rPr>
            </w:pPr>
            <w:r>
              <w:rPr>
                <w:rFonts w:cs="Tahoma"/>
                <w:lang w:val="ga"/>
              </w:rPr>
              <w:t>0</w:t>
            </w:r>
          </w:p>
        </w:tc>
        <w:tc>
          <w:tcPr>
            <w:tcW w:w="959" w:type="dxa"/>
            <w:vAlign w:val="center"/>
          </w:tcPr>
          <w:p w14:paraId="1BDDC62E" w14:textId="77777777" w:rsidR="00216B60" w:rsidRPr="00126A03" w:rsidRDefault="00216B60" w:rsidP="00126A03">
            <w:pPr>
              <w:jc w:val="center"/>
              <w:rPr>
                <w:rFonts w:cs="Tahoma"/>
              </w:rPr>
            </w:pPr>
            <w:r>
              <w:rPr>
                <w:rFonts w:cs="Tahoma"/>
                <w:lang w:val="ga"/>
              </w:rPr>
              <w:t>3</w:t>
            </w:r>
          </w:p>
        </w:tc>
      </w:tr>
      <w:tr w:rsidR="00216B60" w:rsidRPr="00126A03" w14:paraId="1BA6BAEA" w14:textId="77777777" w:rsidTr="00126A03">
        <w:trPr>
          <w:trHeight w:val="1396"/>
          <w:jc w:val="center"/>
        </w:trPr>
        <w:tc>
          <w:tcPr>
            <w:tcW w:w="798" w:type="dxa"/>
            <w:vAlign w:val="center"/>
            <w:hideMark/>
          </w:tcPr>
          <w:p w14:paraId="3201FABD" w14:textId="77777777" w:rsidR="00216B60" w:rsidRPr="00126A03" w:rsidRDefault="00216B60" w:rsidP="00126A03">
            <w:pPr>
              <w:jc w:val="center"/>
              <w:rPr>
                <w:rFonts w:cs="Tahoma"/>
              </w:rPr>
            </w:pPr>
            <w:r>
              <w:rPr>
                <w:rFonts w:cs="Tahoma"/>
                <w:lang w:val="ga"/>
              </w:rPr>
              <w:t>D7</w:t>
            </w:r>
          </w:p>
        </w:tc>
        <w:tc>
          <w:tcPr>
            <w:tcW w:w="1827" w:type="dxa"/>
            <w:vAlign w:val="center"/>
            <w:hideMark/>
          </w:tcPr>
          <w:p w14:paraId="10FCE7A6" w14:textId="77777777" w:rsidR="00216B60" w:rsidRPr="00126A03" w:rsidRDefault="00216B60" w:rsidP="00E72B0F">
            <w:pPr>
              <w:rPr>
                <w:rFonts w:cs="Tahoma"/>
              </w:rPr>
            </w:pPr>
            <w:r>
              <w:rPr>
                <w:rFonts w:cs="Tahoma"/>
                <w:lang w:val="ga"/>
              </w:rPr>
              <w:t>Rialachán 58(1) de na Rialacháin seo</w:t>
            </w:r>
          </w:p>
        </w:tc>
        <w:tc>
          <w:tcPr>
            <w:tcW w:w="2168" w:type="dxa"/>
            <w:vAlign w:val="center"/>
            <w:hideMark/>
          </w:tcPr>
          <w:p w14:paraId="514F8D9E" w14:textId="77777777" w:rsidR="00216B60" w:rsidRPr="00126A03" w:rsidRDefault="00216B60" w:rsidP="00E72B0F">
            <w:pPr>
              <w:rPr>
                <w:rFonts w:cs="Tahoma"/>
              </w:rPr>
            </w:pPr>
            <w:r>
              <w:rPr>
                <w:rFonts w:cs="Tahoma"/>
                <w:lang w:val="ga"/>
              </w:rPr>
              <w:t>Tiománaí a bheith ina sheasamh nó ina seasamh chun fruilithe nó a bheith ar thuras chun fruilithe i limistéar gan ceadúnas a bheith aige nó aici a bheith ina sheasamh nó ina seasamh chun fruilithe nó a bheith ar thuras chun fruilithe sa limistéar sin.</w:t>
            </w:r>
          </w:p>
        </w:tc>
        <w:tc>
          <w:tcPr>
            <w:tcW w:w="1320" w:type="dxa"/>
            <w:vAlign w:val="center"/>
            <w:hideMark/>
          </w:tcPr>
          <w:p w14:paraId="73F8B6B8" w14:textId="77777777" w:rsidR="00216B60" w:rsidRPr="00A72A46" w:rsidRDefault="00216B60" w:rsidP="00126A03">
            <w:pPr>
              <w:jc w:val="center"/>
              <w:rPr>
                <w:rFonts w:cs="Tahoma"/>
                <w:b/>
              </w:rPr>
            </w:pPr>
            <w:r>
              <w:rPr>
                <w:rFonts w:cs="Tahoma"/>
                <w:b/>
                <w:bCs/>
                <w:lang w:val="ga"/>
              </w:rPr>
              <w:t>€40</w:t>
            </w:r>
          </w:p>
        </w:tc>
        <w:tc>
          <w:tcPr>
            <w:tcW w:w="959" w:type="dxa"/>
            <w:vAlign w:val="center"/>
            <w:hideMark/>
          </w:tcPr>
          <w:p w14:paraId="2786A642" w14:textId="77777777" w:rsidR="00216B60" w:rsidRPr="00126A03" w:rsidRDefault="00216B60" w:rsidP="00126A03">
            <w:pPr>
              <w:jc w:val="center"/>
              <w:rPr>
                <w:rFonts w:cs="Tahoma"/>
              </w:rPr>
            </w:pPr>
            <w:r>
              <w:rPr>
                <w:rFonts w:cs="Tahoma"/>
                <w:lang w:val="ga"/>
              </w:rPr>
              <w:t>15</w:t>
            </w:r>
          </w:p>
        </w:tc>
        <w:tc>
          <w:tcPr>
            <w:tcW w:w="959" w:type="dxa"/>
            <w:vAlign w:val="center"/>
            <w:hideMark/>
          </w:tcPr>
          <w:p w14:paraId="73A4FDBA" w14:textId="77777777" w:rsidR="00216B60" w:rsidRPr="00126A03" w:rsidRDefault="00216B60" w:rsidP="00126A03">
            <w:pPr>
              <w:jc w:val="center"/>
              <w:rPr>
                <w:rFonts w:cs="Tahoma"/>
              </w:rPr>
            </w:pPr>
            <w:r>
              <w:rPr>
                <w:rFonts w:cs="Tahoma"/>
                <w:lang w:val="ga"/>
              </w:rPr>
              <w:t>7</w:t>
            </w:r>
          </w:p>
        </w:tc>
      </w:tr>
      <w:tr w:rsidR="00216B60" w:rsidRPr="00126A03" w14:paraId="6769492E" w14:textId="77777777" w:rsidTr="00126A03">
        <w:trPr>
          <w:trHeight w:val="1795"/>
          <w:jc w:val="center"/>
        </w:trPr>
        <w:tc>
          <w:tcPr>
            <w:tcW w:w="798" w:type="dxa"/>
            <w:vAlign w:val="center"/>
          </w:tcPr>
          <w:p w14:paraId="665D5DAD" w14:textId="77777777" w:rsidR="00216B60" w:rsidRPr="00126A03" w:rsidRDefault="00216B60" w:rsidP="00126A03">
            <w:pPr>
              <w:jc w:val="center"/>
              <w:rPr>
                <w:rFonts w:cs="Tahoma"/>
              </w:rPr>
            </w:pPr>
            <w:r>
              <w:rPr>
                <w:rFonts w:cs="Tahoma"/>
                <w:lang w:val="ga"/>
              </w:rPr>
              <w:t>L8</w:t>
            </w:r>
          </w:p>
        </w:tc>
        <w:tc>
          <w:tcPr>
            <w:tcW w:w="1827" w:type="dxa"/>
            <w:vAlign w:val="center"/>
          </w:tcPr>
          <w:p w14:paraId="26DF984E" w14:textId="77777777" w:rsidR="00216B60" w:rsidRPr="00126A03" w:rsidRDefault="00216B60" w:rsidP="00E72B0F">
            <w:pPr>
              <w:rPr>
                <w:rFonts w:cs="Tahoma"/>
              </w:rPr>
            </w:pPr>
            <w:r>
              <w:rPr>
                <w:rFonts w:cs="Tahoma"/>
                <w:lang w:val="ga"/>
              </w:rPr>
              <w:t>Rialachán 46 de na Rialacháin seo</w:t>
            </w:r>
          </w:p>
        </w:tc>
        <w:tc>
          <w:tcPr>
            <w:tcW w:w="2168" w:type="dxa"/>
            <w:vAlign w:val="center"/>
          </w:tcPr>
          <w:p w14:paraId="6AE2B5BC" w14:textId="77777777" w:rsidR="00216B60" w:rsidRPr="00126A03" w:rsidRDefault="00216B60" w:rsidP="00E72B0F">
            <w:pPr>
              <w:rPr>
                <w:rFonts w:cs="Tahoma"/>
              </w:rPr>
            </w:pPr>
            <w:r>
              <w:rPr>
                <w:rFonts w:cs="Tahoma"/>
                <w:lang w:val="ga"/>
              </w:rPr>
              <w:t>Mainneachtain ceanglais chomhartha dín tacsaí a chomhlíonadh.</w:t>
            </w:r>
          </w:p>
        </w:tc>
        <w:tc>
          <w:tcPr>
            <w:tcW w:w="1320" w:type="dxa"/>
            <w:vAlign w:val="center"/>
          </w:tcPr>
          <w:p w14:paraId="1662DF7E" w14:textId="77777777" w:rsidR="00216B60" w:rsidRPr="00A72A46" w:rsidRDefault="00216B60" w:rsidP="00126A03">
            <w:pPr>
              <w:jc w:val="center"/>
              <w:rPr>
                <w:rFonts w:cs="Tahoma"/>
                <w:b/>
              </w:rPr>
            </w:pPr>
            <w:r>
              <w:rPr>
                <w:rFonts w:cs="Tahoma"/>
                <w:b/>
                <w:bCs/>
                <w:lang w:val="ga"/>
              </w:rPr>
              <w:t>€40</w:t>
            </w:r>
          </w:p>
        </w:tc>
        <w:tc>
          <w:tcPr>
            <w:tcW w:w="959" w:type="dxa"/>
            <w:vAlign w:val="center"/>
          </w:tcPr>
          <w:p w14:paraId="6A24915B" w14:textId="77777777" w:rsidR="00216B60" w:rsidRPr="00126A03" w:rsidRDefault="00216B60" w:rsidP="00126A03">
            <w:pPr>
              <w:jc w:val="center"/>
              <w:rPr>
                <w:rFonts w:cs="Tahoma"/>
              </w:rPr>
            </w:pPr>
            <w:r>
              <w:rPr>
                <w:rFonts w:cs="Tahoma"/>
                <w:lang w:val="ga"/>
              </w:rPr>
              <w:t>167</w:t>
            </w:r>
          </w:p>
        </w:tc>
        <w:tc>
          <w:tcPr>
            <w:tcW w:w="959" w:type="dxa"/>
            <w:vAlign w:val="center"/>
          </w:tcPr>
          <w:p w14:paraId="17E92CD3" w14:textId="77777777" w:rsidR="00216B60" w:rsidRPr="00126A03" w:rsidRDefault="00216B60" w:rsidP="00126A03">
            <w:pPr>
              <w:jc w:val="center"/>
              <w:rPr>
                <w:rFonts w:cs="Tahoma"/>
              </w:rPr>
            </w:pPr>
            <w:r>
              <w:rPr>
                <w:rFonts w:cs="Tahoma"/>
                <w:lang w:val="ga"/>
              </w:rPr>
              <w:t>181</w:t>
            </w:r>
          </w:p>
        </w:tc>
      </w:tr>
      <w:tr w:rsidR="00216B60" w:rsidRPr="00126A03" w14:paraId="54253030" w14:textId="77777777" w:rsidTr="00126A03">
        <w:trPr>
          <w:trHeight w:val="1795"/>
          <w:jc w:val="center"/>
        </w:trPr>
        <w:tc>
          <w:tcPr>
            <w:tcW w:w="798" w:type="dxa"/>
            <w:vAlign w:val="center"/>
          </w:tcPr>
          <w:p w14:paraId="4D296232" w14:textId="77777777" w:rsidR="00216B60" w:rsidRPr="00126A03" w:rsidRDefault="00216B60" w:rsidP="00126A03">
            <w:pPr>
              <w:jc w:val="center"/>
              <w:rPr>
                <w:rFonts w:cs="Tahoma"/>
              </w:rPr>
            </w:pPr>
            <w:r>
              <w:rPr>
                <w:rFonts w:cs="Tahoma"/>
                <w:lang w:val="ga"/>
              </w:rPr>
              <w:t>L9</w:t>
            </w:r>
          </w:p>
        </w:tc>
        <w:tc>
          <w:tcPr>
            <w:tcW w:w="1827" w:type="dxa"/>
            <w:vAlign w:val="center"/>
          </w:tcPr>
          <w:p w14:paraId="47A8F500" w14:textId="77777777" w:rsidR="00216B60" w:rsidRPr="00126A03" w:rsidRDefault="00216B60" w:rsidP="00E72B0F">
            <w:pPr>
              <w:rPr>
                <w:rFonts w:cs="Tahoma"/>
              </w:rPr>
            </w:pPr>
            <w:r>
              <w:rPr>
                <w:rFonts w:cs="Tahoma"/>
                <w:lang w:val="ga"/>
              </w:rPr>
              <w:t>Rialachán 48(1) de na Rialacháin seo</w:t>
            </w:r>
          </w:p>
        </w:tc>
        <w:tc>
          <w:tcPr>
            <w:tcW w:w="2168" w:type="dxa"/>
            <w:vAlign w:val="center"/>
          </w:tcPr>
          <w:p w14:paraId="37CBDCDD" w14:textId="77777777" w:rsidR="00216B60" w:rsidRPr="00126A03" w:rsidRDefault="00216B60" w:rsidP="00E72B0F">
            <w:pPr>
              <w:rPr>
                <w:rFonts w:cs="Tahoma"/>
              </w:rPr>
            </w:pPr>
            <w:r>
              <w:rPr>
                <w:rFonts w:cs="Tahoma"/>
                <w:lang w:val="ga"/>
              </w:rPr>
              <w:t>Comhartha nó fógrán nach comhartha nó fógrán atá ceadaithe i scríbhinn ag an Údarás Náisiúnta Iompair a chur ar taispeáint ar fhruilcharr nó ar limisín.</w:t>
            </w:r>
          </w:p>
        </w:tc>
        <w:tc>
          <w:tcPr>
            <w:tcW w:w="1320" w:type="dxa"/>
            <w:vAlign w:val="center"/>
          </w:tcPr>
          <w:p w14:paraId="22E4D84A" w14:textId="77777777" w:rsidR="00216B60" w:rsidRPr="00A72A46" w:rsidRDefault="00216B60" w:rsidP="00126A03">
            <w:pPr>
              <w:jc w:val="center"/>
              <w:rPr>
                <w:rFonts w:cs="Tahoma"/>
                <w:b/>
              </w:rPr>
            </w:pPr>
            <w:r>
              <w:rPr>
                <w:rFonts w:cs="Tahoma"/>
                <w:b/>
                <w:bCs/>
                <w:lang w:val="ga"/>
              </w:rPr>
              <w:t>€40</w:t>
            </w:r>
          </w:p>
        </w:tc>
        <w:tc>
          <w:tcPr>
            <w:tcW w:w="959" w:type="dxa"/>
            <w:vAlign w:val="center"/>
          </w:tcPr>
          <w:p w14:paraId="404A45BB" w14:textId="77777777" w:rsidR="00216B60" w:rsidRPr="00126A03" w:rsidRDefault="00216B60" w:rsidP="00126A03">
            <w:pPr>
              <w:jc w:val="center"/>
              <w:rPr>
                <w:rFonts w:cs="Tahoma"/>
              </w:rPr>
            </w:pPr>
            <w:r>
              <w:rPr>
                <w:rFonts w:cs="Tahoma"/>
                <w:lang w:val="ga"/>
              </w:rPr>
              <w:t>11</w:t>
            </w:r>
          </w:p>
        </w:tc>
        <w:tc>
          <w:tcPr>
            <w:tcW w:w="959" w:type="dxa"/>
            <w:vAlign w:val="center"/>
          </w:tcPr>
          <w:p w14:paraId="7C61EF45" w14:textId="77777777" w:rsidR="00216B60" w:rsidRPr="00126A03" w:rsidRDefault="00216B60" w:rsidP="00126A03">
            <w:pPr>
              <w:jc w:val="center"/>
              <w:rPr>
                <w:rFonts w:cs="Tahoma"/>
              </w:rPr>
            </w:pPr>
            <w:r>
              <w:rPr>
                <w:rFonts w:cs="Tahoma"/>
                <w:lang w:val="ga"/>
              </w:rPr>
              <w:t>10</w:t>
            </w:r>
          </w:p>
        </w:tc>
      </w:tr>
      <w:tr w:rsidR="00216B60" w:rsidRPr="00126A03" w14:paraId="0887CD4E" w14:textId="77777777" w:rsidTr="00126A03">
        <w:trPr>
          <w:trHeight w:val="1795"/>
          <w:jc w:val="center"/>
        </w:trPr>
        <w:tc>
          <w:tcPr>
            <w:tcW w:w="798" w:type="dxa"/>
            <w:vAlign w:val="center"/>
            <w:hideMark/>
          </w:tcPr>
          <w:p w14:paraId="31B680AC" w14:textId="77777777" w:rsidR="00216B60" w:rsidRPr="00126A03" w:rsidRDefault="00216B60" w:rsidP="00126A03">
            <w:pPr>
              <w:jc w:val="center"/>
              <w:rPr>
                <w:rFonts w:cs="Tahoma"/>
              </w:rPr>
            </w:pPr>
            <w:r>
              <w:rPr>
                <w:rFonts w:cs="Tahoma"/>
                <w:lang w:val="ga"/>
              </w:rPr>
              <w:t>L10</w:t>
            </w:r>
          </w:p>
        </w:tc>
        <w:tc>
          <w:tcPr>
            <w:tcW w:w="1827" w:type="dxa"/>
            <w:vAlign w:val="center"/>
            <w:hideMark/>
          </w:tcPr>
          <w:p w14:paraId="41731B27" w14:textId="77777777" w:rsidR="00216B60" w:rsidRPr="00126A03" w:rsidRDefault="00216B60" w:rsidP="00E72B0F">
            <w:pPr>
              <w:rPr>
                <w:rFonts w:cs="Tahoma"/>
              </w:rPr>
            </w:pPr>
            <w:r>
              <w:rPr>
                <w:rFonts w:cs="Tahoma"/>
                <w:lang w:val="ga"/>
              </w:rPr>
              <w:t>Rialachán 51(1) de na Rialacháin seo</w:t>
            </w:r>
          </w:p>
        </w:tc>
        <w:tc>
          <w:tcPr>
            <w:tcW w:w="2168" w:type="dxa"/>
            <w:vAlign w:val="center"/>
            <w:hideMark/>
          </w:tcPr>
          <w:p w14:paraId="77E58ABF" w14:textId="77777777" w:rsidR="00216B60" w:rsidRPr="00126A03" w:rsidRDefault="00216B60" w:rsidP="00E72B0F">
            <w:pPr>
              <w:rPr>
                <w:rFonts w:cs="Tahoma"/>
              </w:rPr>
            </w:pPr>
            <w:r>
              <w:rPr>
                <w:rFonts w:cs="Tahoma"/>
                <w:lang w:val="ga"/>
              </w:rPr>
              <w:t>Mainneachtain fógra a thabhairt faoi mhionsonraí na beagfheithicle seirbhíse poiblí a bheith á hoibriú.</w:t>
            </w:r>
          </w:p>
        </w:tc>
        <w:tc>
          <w:tcPr>
            <w:tcW w:w="1320" w:type="dxa"/>
            <w:vAlign w:val="center"/>
            <w:hideMark/>
          </w:tcPr>
          <w:p w14:paraId="3C08AA96" w14:textId="77777777" w:rsidR="00216B60" w:rsidRPr="00A72A46" w:rsidRDefault="00216B60" w:rsidP="00126A03">
            <w:pPr>
              <w:jc w:val="center"/>
              <w:rPr>
                <w:rFonts w:cs="Tahoma"/>
                <w:b/>
              </w:rPr>
            </w:pPr>
            <w:r>
              <w:rPr>
                <w:rFonts w:cs="Tahoma"/>
                <w:b/>
                <w:bCs/>
                <w:lang w:val="ga"/>
              </w:rPr>
              <w:t>€40</w:t>
            </w:r>
          </w:p>
        </w:tc>
        <w:tc>
          <w:tcPr>
            <w:tcW w:w="959" w:type="dxa"/>
            <w:vAlign w:val="center"/>
            <w:hideMark/>
          </w:tcPr>
          <w:p w14:paraId="3385173B" w14:textId="77777777" w:rsidR="00216B60" w:rsidRPr="00126A03" w:rsidRDefault="00216B60" w:rsidP="00126A03">
            <w:pPr>
              <w:jc w:val="center"/>
              <w:rPr>
                <w:rFonts w:cs="Tahoma"/>
              </w:rPr>
            </w:pPr>
            <w:r>
              <w:rPr>
                <w:rFonts w:cs="Tahoma"/>
                <w:lang w:val="ga"/>
              </w:rPr>
              <w:t>637</w:t>
            </w:r>
          </w:p>
        </w:tc>
        <w:tc>
          <w:tcPr>
            <w:tcW w:w="959" w:type="dxa"/>
            <w:vAlign w:val="center"/>
            <w:hideMark/>
          </w:tcPr>
          <w:p w14:paraId="13D90B00" w14:textId="77777777" w:rsidR="00216B60" w:rsidRPr="00126A03" w:rsidRDefault="00216B60" w:rsidP="00126A03">
            <w:pPr>
              <w:jc w:val="center"/>
              <w:rPr>
                <w:rFonts w:cs="Tahoma"/>
              </w:rPr>
            </w:pPr>
            <w:r>
              <w:rPr>
                <w:rFonts w:cs="Tahoma"/>
                <w:lang w:val="ga"/>
              </w:rPr>
              <w:t>470</w:t>
            </w:r>
          </w:p>
        </w:tc>
      </w:tr>
      <w:tr w:rsidR="00216B60" w:rsidRPr="00126A03" w14:paraId="20F33421" w14:textId="77777777" w:rsidTr="00126A03">
        <w:trPr>
          <w:trHeight w:val="598"/>
          <w:jc w:val="center"/>
        </w:trPr>
        <w:tc>
          <w:tcPr>
            <w:tcW w:w="798" w:type="dxa"/>
            <w:vAlign w:val="center"/>
          </w:tcPr>
          <w:p w14:paraId="5CDBD5B1" w14:textId="77777777" w:rsidR="00216B60" w:rsidRPr="00126A03" w:rsidRDefault="00216B60" w:rsidP="00126A03">
            <w:pPr>
              <w:jc w:val="center"/>
              <w:rPr>
                <w:rFonts w:cs="Tahoma"/>
              </w:rPr>
            </w:pPr>
            <w:r>
              <w:rPr>
                <w:rFonts w:cs="Tahoma"/>
                <w:lang w:val="ga"/>
              </w:rPr>
              <w:t>D11</w:t>
            </w:r>
          </w:p>
        </w:tc>
        <w:tc>
          <w:tcPr>
            <w:tcW w:w="1827" w:type="dxa"/>
            <w:vAlign w:val="center"/>
          </w:tcPr>
          <w:p w14:paraId="78A1D584" w14:textId="77777777" w:rsidR="00216B60" w:rsidRPr="00126A03" w:rsidRDefault="00216B60" w:rsidP="00E72B0F">
            <w:pPr>
              <w:rPr>
                <w:rFonts w:cs="Tahoma"/>
              </w:rPr>
            </w:pPr>
            <w:r>
              <w:rPr>
                <w:rFonts w:cs="Tahoma"/>
                <w:lang w:val="ga"/>
              </w:rPr>
              <w:t>Rialachán 53(3) de na Rialacháin seo</w:t>
            </w:r>
          </w:p>
        </w:tc>
        <w:tc>
          <w:tcPr>
            <w:tcW w:w="2168" w:type="dxa"/>
            <w:vAlign w:val="center"/>
          </w:tcPr>
          <w:p w14:paraId="73893092" w14:textId="77777777" w:rsidR="00216B60" w:rsidRPr="00126A03" w:rsidRDefault="00216B60" w:rsidP="00E72B0F">
            <w:pPr>
              <w:rPr>
                <w:rFonts w:cs="Tahoma"/>
              </w:rPr>
            </w:pPr>
            <w:r>
              <w:rPr>
                <w:rFonts w:cs="Tahoma"/>
                <w:lang w:val="ga"/>
              </w:rPr>
              <w:t>Tacsaiméadar a oibriú le linn tacsaí a bheith ina sheasamh chun fruilithe nó a bheith ar thuras chun fruilithe.</w:t>
            </w:r>
          </w:p>
        </w:tc>
        <w:tc>
          <w:tcPr>
            <w:tcW w:w="1320" w:type="dxa"/>
            <w:vAlign w:val="center"/>
          </w:tcPr>
          <w:p w14:paraId="7119488C" w14:textId="77777777" w:rsidR="00216B60" w:rsidRPr="00A72A46" w:rsidRDefault="00216B60" w:rsidP="00126A03">
            <w:pPr>
              <w:jc w:val="center"/>
              <w:rPr>
                <w:rFonts w:cs="Tahoma"/>
                <w:b/>
              </w:rPr>
            </w:pPr>
            <w:r>
              <w:rPr>
                <w:rFonts w:cs="Tahoma"/>
                <w:b/>
                <w:bCs/>
                <w:lang w:val="ga"/>
              </w:rPr>
              <w:t>€60</w:t>
            </w:r>
          </w:p>
        </w:tc>
        <w:tc>
          <w:tcPr>
            <w:tcW w:w="959" w:type="dxa"/>
            <w:vAlign w:val="center"/>
          </w:tcPr>
          <w:p w14:paraId="72011845" w14:textId="77777777" w:rsidR="00216B60" w:rsidRPr="00126A03" w:rsidRDefault="00216B60" w:rsidP="00126A03">
            <w:pPr>
              <w:jc w:val="center"/>
              <w:rPr>
                <w:rFonts w:cs="Tahoma"/>
              </w:rPr>
            </w:pPr>
            <w:r>
              <w:rPr>
                <w:rFonts w:cs="Tahoma"/>
                <w:lang w:val="ga"/>
              </w:rPr>
              <w:t>11</w:t>
            </w:r>
          </w:p>
        </w:tc>
        <w:tc>
          <w:tcPr>
            <w:tcW w:w="959" w:type="dxa"/>
            <w:vAlign w:val="center"/>
          </w:tcPr>
          <w:p w14:paraId="2F0D012F" w14:textId="77777777" w:rsidR="00216B60" w:rsidRPr="00126A03" w:rsidRDefault="00216B60" w:rsidP="00126A03">
            <w:pPr>
              <w:jc w:val="center"/>
              <w:rPr>
                <w:rFonts w:cs="Tahoma"/>
              </w:rPr>
            </w:pPr>
            <w:r>
              <w:rPr>
                <w:rFonts w:cs="Tahoma"/>
                <w:lang w:val="ga"/>
              </w:rPr>
              <w:t>19</w:t>
            </w:r>
          </w:p>
        </w:tc>
      </w:tr>
      <w:tr w:rsidR="00216B60" w:rsidRPr="00126A03" w14:paraId="093DEBA5" w14:textId="77777777" w:rsidTr="00126A03">
        <w:trPr>
          <w:trHeight w:val="598"/>
          <w:jc w:val="center"/>
        </w:trPr>
        <w:tc>
          <w:tcPr>
            <w:tcW w:w="798" w:type="dxa"/>
            <w:vAlign w:val="center"/>
          </w:tcPr>
          <w:p w14:paraId="2D23977A" w14:textId="77777777" w:rsidR="00216B60" w:rsidRPr="00126A03" w:rsidRDefault="00216B60" w:rsidP="00126A03">
            <w:pPr>
              <w:jc w:val="center"/>
              <w:rPr>
                <w:rFonts w:cs="Tahoma"/>
              </w:rPr>
            </w:pPr>
            <w:r>
              <w:rPr>
                <w:rFonts w:cs="Tahoma"/>
                <w:lang w:val="ga"/>
              </w:rPr>
              <w:t>D12</w:t>
            </w:r>
          </w:p>
        </w:tc>
        <w:tc>
          <w:tcPr>
            <w:tcW w:w="1827" w:type="dxa"/>
            <w:vAlign w:val="center"/>
          </w:tcPr>
          <w:p w14:paraId="4976F3B8" w14:textId="77777777" w:rsidR="00216B60" w:rsidRPr="00126A03" w:rsidRDefault="00216B60" w:rsidP="00E72B0F">
            <w:pPr>
              <w:rPr>
                <w:rFonts w:cs="Tahoma"/>
              </w:rPr>
            </w:pPr>
            <w:r>
              <w:rPr>
                <w:rFonts w:cs="Tahoma"/>
                <w:lang w:val="ga"/>
              </w:rPr>
              <w:t>Rialachán 53(2)(c) de na Rialacháin seo</w:t>
            </w:r>
          </w:p>
        </w:tc>
        <w:tc>
          <w:tcPr>
            <w:tcW w:w="2168" w:type="dxa"/>
            <w:vAlign w:val="center"/>
          </w:tcPr>
          <w:p w14:paraId="7370AFDC" w14:textId="77777777" w:rsidR="00216B60" w:rsidRPr="00126A03" w:rsidRDefault="00216B60" w:rsidP="00E72B0F">
            <w:pPr>
              <w:rPr>
                <w:rFonts w:cs="Tahoma"/>
              </w:rPr>
            </w:pPr>
            <w:r>
              <w:rPr>
                <w:rFonts w:cs="Tahoma"/>
                <w:lang w:val="ga"/>
              </w:rPr>
              <w:t>Mainneachtain tacsaiméadar a oibriú le linn tacsaí a bheith ar fruiliú.</w:t>
            </w:r>
          </w:p>
        </w:tc>
        <w:tc>
          <w:tcPr>
            <w:tcW w:w="1320" w:type="dxa"/>
            <w:vAlign w:val="center"/>
          </w:tcPr>
          <w:p w14:paraId="451778D7" w14:textId="77777777" w:rsidR="00216B60" w:rsidRPr="00A72A46" w:rsidRDefault="00216B60" w:rsidP="00126A03">
            <w:pPr>
              <w:jc w:val="center"/>
              <w:rPr>
                <w:rFonts w:cs="Tahoma"/>
                <w:b/>
              </w:rPr>
            </w:pPr>
            <w:r>
              <w:rPr>
                <w:rFonts w:cs="Tahoma"/>
                <w:b/>
                <w:bCs/>
                <w:lang w:val="ga"/>
              </w:rPr>
              <w:t>€60</w:t>
            </w:r>
          </w:p>
        </w:tc>
        <w:tc>
          <w:tcPr>
            <w:tcW w:w="959" w:type="dxa"/>
            <w:vAlign w:val="center"/>
          </w:tcPr>
          <w:p w14:paraId="3083BBEE" w14:textId="77777777" w:rsidR="00216B60" w:rsidRPr="00126A03" w:rsidRDefault="00216B60" w:rsidP="00126A03">
            <w:pPr>
              <w:jc w:val="center"/>
              <w:rPr>
                <w:rFonts w:cs="Tahoma"/>
              </w:rPr>
            </w:pPr>
            <w:r>
              <w:rPr>
                <w:rFonts w:cs="Tahoma"/>
                <w:lang w:val="ga"/>
              </w:rPr>
              <w:t>40</w:t>
            </w:r>
          </w:p>
        </w:tc>
        <w:tc>
          <w:tcPr>
            <w:tcW w:w="959" w:type="dxa"/>
            <w:vAlign w:val="center"/>
          </w:tcPr>
          <w:p w14:paraId="48CD5B8C" w14:textId="77777777" w:rsidR="00216B60" w:rsidRPr="00126A03" w:rsidRDefault="00216B60" w:rsidP="00126A03">
            <w:pPr>
              <w:jc w:val="center"/>
              <w:rPr>
                <w:rFonts w:cs="Tahoma"/>
              </w:rPr>
            </w:pPr>
            <w:r>
              <w:rPr>
                <w:rFonts w:cs="Tahoma"/>
                <w:lang w:val="ga"/>
              </w:rPr>
              <w:t>42</w:t>
            </w:r>
          </w:p>
        </w:tc>
      </w:tr>
      <w:tr w:rsidR="00216B60" w:rsidRPr="00126A03" w14:paraId="4E45B1F0" w14:textId="77777777" w:rsidTr="00126A03">
        <w:trPr>
          <w:trHeight w:val="598"/>
          <w:jc w:val="center"/>
        </w:trPr>
        <w:tc>
          <w:tcPr>
            <w:tcW w:w="798" w:type="dxa"/>
            <w:vAlign w:val="center"/>
          </w:tcPr>
          <w:p w14:paraId="2785CDFE" w14:textId="77777777" w:rsidR="00216B60" w:rsidRPr="00126A03" w:rsidRDefault="00216B60" w:rsidP="00126A03">
            <w:pPr>
              <w:jc w:val="center"/>
              <w:rPr>
                <w:rFonts w:cs="Tahoma"/>
              </w:rPr>
            </w:pPr>
            <w:r>
              <w:rPr>
                <w:rFonts w:cs="Tahoma"/>
                <w:lang w:val="ga"/>
              </w:rPr>
              <w:t>D13</w:t>
            </w:r>
          </w:p>
        </w:tc>
        <w:tc>
          <w:tcPr>
            <w:tcW w:w="1827" w:type="dxa"/>
            <w:vAlign w:val="center"/>
          </w:tcPr>
          <w:p w14:paraId="533C53D4" w14:textId="77777777" w:rsidR="00216B60" w:rsidRPr="00126A03" w:rsidRDefault="00216B60" w:rsidP="00E72B0F">
            <w:pPr>
              <w:rPr>
                <w:rFonts w:cs="Tahoma"/>
              </w:rPr>
            </w:pPr>
            <w:r>
              <w:rPr>
                <w:rFonts w:cs="Tahoma"/>
                <w:lang w:val="ga"/>
              </w:rPr>
              <w:t>Rialachán 53(2)(a) de na Rialacháin seo</w:t>
            </w:r>
          </w:p>
        </w:tc>
        <w:tc>
          <w:tcPr>
            <w:tcW w:w="2168" w:type="dxa"/>
            <w:vAlign w:val="center"/>
          </w:tcPr>
          <w:p w14:paraId="4C68BB97" w14:textId="77777777" w:rsidR="00216B60" w:rsidRPr="00126A03" w:rsidRDefault="00216B60" w:rsidP="00E72B0F">
            <w:pPr>
              <w:rPr>
                <w:rFonts w:cs="Tahoma"/>
              </w:rPr>
            </w:pPr>
            <w:r>
              <w:rPr>
                <w:rFonts w:cs="Tahoma"/>
                <w:lang w:val="ga"/>
              </w:rPr>
              <w:t>Mainneachtain na ceanglais i ndáil le tacsaiméadar a fheistiú agus a oibriú a chomhlíonadh.</w:t>
            </w:r>
          </w:p>
        </w:tc>
        <w:tc>
          <w:tcPr>
            <w:tcW w:w="1320" w:type="dxa"/>
            <w:vAlign w:val="center"/>
          </w:tcPr>
          <w:p w14:paraId="68F165F2" w14:textId="77777777" w:rsidR="00216B60" w:rsidRPr="00A72A46" w:rsidRDefault="00216B60" w:rsidP="00126A03">
            <w:pPr>
              <w:jc w:val="center"/>
              <w:rPr>
                <w:rFonts w:cs="Tahoma"/>
                <w:b/>
              </w:rPr>
            </w:pPr>
            <w:r>
              <w:rPr>
                <w:rFonts w:cs="Tahoma"/>
                <w:b/>
                <w:bCs/>
                <w:lang w:val="ga"/>
              </w:rPr>
              <w:t>€60</w:t>
            </w:r>
          </w:p>
        </w:tc>
        <w:tc>
          <w:tcPr>
            <w:tcW w:w="959" w:type="dxa"/>
            <w:vAlign w:val="center"/>
          </w:tcPr>
          <w:p w14:paraId="0FE0E9CE" w14:textId="77777777" w:rsidR="00216B60" w:rsidRPr="00126A03" w:rsidRDefault="00216B60" w:rsidP="00126A03">
            <w:pPr>
              <w:jc w:val="center"/>
              <w:rPr>
                <w:rFonts w:cs="Tahoma"/>
              </w:rPr>
            </w:pPr>
            <w:r>
              <w:rPr>
                <w:rFonts w:cs="Tahoma"/>
                <w:lang w:val="ga"/>
              </w:rPr>
              <w:t>228</w:t>
            </w:r>
          </w:p>
        </w:tc>
        <w:tc>
          <w:tcPr>
            <w:tcW w:w="959" w:type="dxa"/>
            <w:vAlign w:val="center"/>
          </w:tcPr>
          <w:p w14:paraId="42764519" w14:textId="77777777" w:rsidR="00216B60" w:rsidRPr="00126A03" w:rsidRDefault="00216B60" w:rsidP="00126A03">
            <w:pPr>
              <w:jc w:val="center"/>
              <w:rPr>
                <w:rFonts w:cs="Tahoma"/>
              </w:rPr>
            </w:pPr>
            <w:r>
              <w:rPr>
                <w:rFonts w:cs="Tahoma"/>
                <w:lang w:val="ga"/>
              </w:rPr>
              <w:t>132</w:t>
            </w:r>
          </w:p>
        </w:tc>
      </w:tr>
      <w:tr w:rsidR="00216B60" w:rsidRPr="00126A03" w14:paraId="66A43889" w14:textId="77777777" w:rsidTr="00126A03">
        <w:trPr>
          <w:trHeight w:val="598"/>
          <w:jc w:val="center"/>
        </w:trPr>
        <w:tc>
          <w:tcPr>
            <w:tcW w:w="798" w:type="dxa"/>
            <w:vAlign w:val="center"/>
          </w:tcPr>
          <w:p w14:paraId="62C82691" w14:textId="77777777" w:rsidR="00216B60" w:rsidRPr="00126A03" w:rsidRDefault="00216B60" w:rsidP="00126A03">
            <w:pPr>
              <w:jc w:val="center"/>
              <w:rPr>
                <w:rFonts w:cs="Tahoma"/>
              </w:rPr>
            </w:pPr>
            <w:r>
              <w:rPr>
                <w:rFonts w:cs="Tahoma"/>
                <w:lang w:val="ga"/>
              </w:rPr>
              <w:t>D14</w:t>
            </w:r>
          </w:p>
        </w:tc>
        <w:tc>
          <w:tcPr>
            <w:tcW w:w="1827" w:type="dxa"/>
            <w:vAlign w:val="center"/>
          </w:tcPr>
          <w:p w14:paraId="337C7579" w14:textId="77777777" w:rsidR="00216B60" w:rsidRPr="00126A03" w:rsidRDefault="00216B60" w:rsidP="00E72B0F">
            <w:pPr>
              <w:rPr>
                <w:rFonts w:cs="Tahoma"/>
              </w:rPr>
            </w:pPr>
            <w:r>
              <w:rPr>
                <w:rFonts w:cs="Tahoma"/>
                <w:lang w:val="ga"/>
              </w:rPr>
              <w:t>Rialachán 55 de na Rialacháin seo</w:t>
            </w:r>
          </w:p>
        </w:tc>
        <w:tc>
          <w:tcPr>
            <w:tcW w:w="2168" w:type="dxa"/>
            <w:vAlign w:val="center"/>
          </w:tcPr>
          <w:p w14:paraId="48B372E8" w14:textId="77777777" w:rsidR="00216B60" w:rsidRPr="00126A03" w:rsidRDefault="00216B60" w:rsidP="00E72B0F">
            <w:pPr>
              <w:rPr>
                <w:rFonts w:cs="Tahoma"/>
              </w:rPr>
            </w:pPr>
            <w:r>
              <w:rPr>
                <w:rFonts w:cs="Tahoma"/>
                <w:lang w:val="ga"/>
              </w:rPr>
              <w:t>Táille áirithinte a chur i bhfeidhm i leith tacsaí a fhostófar le linn é a bheith ar thuras chun fruilithe nó a bheith ina sheasamh chun fruilithe nó i gcás nach mbeidh sé curtha in áirithe roimh ré ag an tomhaltóir.</w:t>
            </w:r>
          </w:p>
        </w:tc>
        <w:tc>
          <w:tcPr>
            <w:tcW w:w="1320" w:type="dxa"/>
            <w:vAlign w:val="center"/>
          </w:tcPr>
          <w:p w14:paraId="274C00DB" w14:textId="77777777" w:rsidR="00216B60" w:rsidRPr="00A72A46" w:rsidRDefault="00216B60" w:rsidP="00126A03">
            <w:pPr>
              <w:jc w:val="center"/>
              <w:rPr>
                <w:rFonts w:cs="Tahoma"/>
                <w:b/>
              </w:rPr>
            </w:pPr>
            <w:r>
              <w:rPr>
                <w:rFonts w:cs="Tahoma"/>
                <w:b/>
                <w:bCs/>
                <w:lang w:val="ga"/>
              </w:rPr>
              <w:t>€60</w:t>
            </w:r>
          </w:p>
        </w:tc>
        <w:tc>
          <w:tcPr>
            <w:tcW w:w="959" w:type="dxa"/>
            <w:vAlign w:val="center"/>
          </w:tcPr>
          <w:p w14:paraId="29C98B7B" w14:textId="77777777" w:rsidR="00216B60" w:rsidRPr="00126A03" w:rsidRDefault="00216B60" w:rsidP="00126A03">
            <w:pPr>
              <w:jc w:val="center"/>
              <w:rPr>
                <w:rFonts w:cs="Tahoma"/>
              </w:rPr>
            </w:pPr>
            <w:r>
              <w:rPr>
                <w:rFonts w:cs="Tahoma"/>
                <w:lang w:val="ga"/>
              </w:rPr>
              <w:t>3</w:t>
            </w:r>
          </w:p>
        </w:tc>
        <w:tc>
          <w:tcPr>
            <w:tcW w:w="959" w:type="dxa"/>
            <w:vAlign w:val="center"/>
          </w:tcPr>
          <w:p w14:paraId="33F8B0D2" w14:textId="77777777" w:rsidR="00216B60" w:rsidRPr="00126A03" w:rsidRDefault="00216B60" w:rsidP="00126A03">
            <w:pPr>
              <w:jc w:val="center"/>
              <w:rPr>
                <w:rFonts w:cs="Tahoma"/>
              </w:rPr>
            </w:pPr>
            <w:r>
              <w:rPr>
                <w:rFonts w:cs="Tahoma"/>
                <w:lang w:val="ga"/>
              </w:rPr>
              <w:t>0</w:t>
            </w:r>
          </w:p>
        </w:tc>
      </w:tr>
      <w:tr w:rsidR="00216B60" w:rsidRPr="00126A03" w14:paraId="477B52F5" w14:textId="77777777" w:rsidTr="00126A03">
        <w:trPr>
          <w:trHeight w:val="598"/>
          <w:jc w:val="center"/>
        </w:trPr>
        <w:tc>
          <w:tcPr>
            <w:tcW w:w="798" w:type="dxa"/>
            <w:vAlign w:val="center"/>
          </w:tcPr>
          <w:p w14:paraId="4519CE37" w14:textId="77777777" w:rsidR="00216B60" w:rsidRPr="00126A03" w:rsidRDefault="00216B60" w:rsidP="00126A03">
            <w:pPr>
              <w:jc w:val="center"/>
              <w:rPr>
                <w:rFonts w:cs="Tahoma"/>
              </w:rPr>
            </w:pPr>
            <w:r>
              <w:rPr>
                <w:rFonts w:cs="Tahoma"/>
                <w:lang w:val="ga"/>
              </w:rPr>
              <w:t>D15</w:t>
            </w:r>
          </w:p>
        </w:tc>
        <w:tc>
          <w:tcPr>
            <w:tcW w:w="1827" w:type="dxa"/>
            <w:vAlign w:val="center"/>
          </w:tcPr>
          <w:p w14:paraId="0A08E3C8" w14:textId="77777777" w:rsidR="00216B60" w:rsidRPr="00126A03" w:rsidRDefault="00216B60" w:rsidP="00E72B0F">
            <w:pPr>
              <w:rPr>
                <w:rFonts w:cs="Tahoma"/>
              </w:rPr>
            </w:pPr>
            <w:r>
              <w:rPr>
                <w:rFonts w:cs="Tahoma"/>
                <w:lang w:val="ga"/>
              </w:rPr>
              <w:t>Alt 25(9), a mhéid a bhaineann sé le halt 25(5) den Phríomh-Acht</w:t>
            </w:r>
          </w:p>
        </w:tc>
        <w:tc>
          <w:tcPr>
            <w:tcW w:w="2168" w:type="dxa"/>
            <w:vAlign w:val="center"/>
          </w:tcPr>
          <w:p w14:paraId="1217344B" w14:textId="77777777" w:rsidR="00216B60" w:rsidRPr="00126A03" w:rsidRDefault="00216B60" w:rsidP="00E72B0F">
            <w:pPr>
              <w:rPr>
                <w:rFonts w:cs="Tahoma"/>
              </w:rPr>
            </w:pPr>
            <w:r>
              <w:rPr>
                <w:rFonts w:cs="Tahoma"/>
                <w:lang w:val="ga"/>
              </w:rPr>
              <w:t>Tiománaí a bheith ina sheasamh nó ina seasamh le tacsaí ar chuid den bhóthar poiblí atá tadhlach le háit seasaimh cheaptha nó cóngarach di i gcás go mbeidh an áit seasaimh cheaptha lán.</w:t>
            </w:r>
          </w:p>
        </w:tc>
        <w:tc>
          <w:tcPr>
            <w:tcW w:w="1320" w:type="dxa"/>
            <w:vAlign w:val="center"/>
          </w:tcPr>
          <w:p w14:paraId="1F3DE369" w14:textId="77777777" w:rsidR="00216B60" w:rsidRPr="00A72A46" w:rsidRDefault="00216B60" w:rsidP="00126A03">
            <w:pPr>
              <w:jc w:val="center"/>
              <w:rPr>
                <w:rFonts w:cs="Tahoma"/>
                <w:b/>
              </w:rPr>
            </w:pPr>
            <w:r>
              <w:rPr>
                <w:rFonts w:cs="Tahoma"/>
                <w:b/>
                <w:bCs/>
                <w:lang w:val="ga"/>
              </w:rPr>
              <w:t>€40</w:t>
            </w:r>
          </w:p>
        </w:tc>
        <w:tc>
          <w:tcPr>
            <w:tcW w:w="959" w:type="dxa"/>
            <w:vAlign w:val="center"/>
          </w:tcPr>
          <w:p w14:paraId="2449F588" w14:textId="77777777" w:rsidR="00216B60" w:rsidRPr="00126A03" w:rsidRDefault="00216B60" w:rsidP="00126A03">
            <w:pPr>
              <w:jc w:val="center"/>
              <w:rPr>
                <w:rFonts w:cs="Tahoma"/>
              </w:rPr>
            </w:pPr>
            <w:r>
              <w:rPr>
                <w:rFonts w:cs="Tahoma"/>
                <w:lang w:val="ga"/>
              </w:rPr>
              <w:t>23</w:t>
            </w:r>
          </w:p>
        </w:tc>
        <w:tc>
          <w:tcPr>
            <w:tcW w:w="959" w:type="dxa"/>
            <w:vAlign w:val="center"/>
          </w:tcPr>
          <w:p w14:paraId="445D39B3" w14:textId="77777777" w:rsidR="00216B60" w:rsidRPr="00126A03" w:rsidRDefault="00216B60" w:rsidP="00126A03">
            <w:pPr>
              <w:jc w:val="center"/>
              <w:rPr>
                <w:rFonts w:cs="Tahoma"/>
              </w:rPr>
            </w:pPr>
            <w:r>
              <w:rPr>
                <w:rFonts w:cs="Tahoma"/>
                <w:lang w:val="ga"/>
              </w:rPr>
              <w:t>5</w:t>
            </w:r>
          </w:p>
        </w:tc>
      </w:tr>
      <w:tr w:rsidR="00216B60" w:rsidRPr="00126A03" w14:paraId="6E162ACA" w14:textId="77777777" w:rsidTr="00126A03">
        <w:trPr>
          <w:trHeight w:val="598"/>
          <w:jc w:val="center"/>
        </w:trPr>
        <w:tc>
          <w:tcPr>
            <w:tcW w:w="798" w:type="dxa"/>
            <w:vAlign w:val="center"/>
            <w:hideMark/>
          </w:tcPr>
          <w:p w14:paraId="612A4D0E" w14:textId="77777777" w:rsidR="00216B60" w:rsidRPr="00126A03" w:rsidRDefault="00216B60" w:rsidP="00126A03">
            <w:pPr>
              <w:jc w:val="center"/>
              <w:rPr>
                <w:rFonts w:cs="Tahoma"/>
              </w:rPr>
            </w:pPr>
            <w:r>
              <w:rPr>
                <w:rFonts w:cs="Tahoma"/>
                <w:lang w:val="ga"/>
              </w:rPr>
              <w:t>D16</w:t>
            </w:r>
          </w:p>
        </w:tc>
        <w:tc>
          <w:tcPr>
            <w:tcW w:w="1827" w:type="dxa"/>
            <w:vAlign w:val="center"/>
            <w:hideMark/>
          </w:tcPr>
          <w:p w14:paraId="2EDAF9F0" w14:textId="77777777" w:rsidR="00216B60" w:rsidRPr="00126A03" w:rsidRDefault="00216B60" w:rsidP="00E72B0F">
            <w:pPr>
              <w:rPr>
                <w:rFonts w:cs="Tahoma"/>
              </w:rPr>
            </w:pPr>
            <w:r>
              <w:rPr>
                <w:rFonts w:cs="Tahoma"/>
                <w:lang w:val="ga"/>
              </w:rPr>
              <w:t>Rialachán 47(1) de na Rialacháin seo</w:t>
            </w:r>
          </w:p>
        </w:tc>
        <w:tc>
          <w:tcPr>
            <w:tcW w:w="2168" w:type="dxa"/>
            <w:vAlign w:val="center"/>
            <w:hideMark/>
          </w:tcPr>
          <w:p w14:paraId="21B33C96" w14:textId="77777777" w:rsidR="00216B60" w:rsidRPr="00126A03" w:rsidRDefault="00216B60" w:rsidP="00E72B0F">
            <w:pPr>
              <w:rPr>
                <w:rFonts w:cs="Tahoma"/>
              </w:rPr>
            </w:pPr>
            <w:r>
              <w:rPr>
                <w:rFonts w:cs="Tahoma"/>
                <w:lang w:val="ga"/>
              </w:rPr>
              <w:t>Mainneachtain an Cárta riachtanach bailí Taispeána Tiománaí Beagfheithicle Seirbhíse Poiblí a chur ar taispeáint chun go mbeidh sé le feiceáil go soiléir</w:t>
            </w:r>
          </w:p>
        </w:tc>
        <w:tc>
          <w:tcPr>
            <w:tcW w:w="1320" w:type="dxa"/>
            <w:vAlign w:val="center"/>
            <w:hideMark/>
          </w:tcPr>
          <w:p w14:paraId="74281C82" w14:textId="77777777" w:rsidR="00216B60" w:rsidRPr="00A72A46" w:rsidRDefault="00216B60" w:rsidP="00126A03">
            <w:pPr>
              <w:jc w:val="center"/>
              <w:rPr>
                <w:rFonts w:cs="Tahoma"/>
                <w:b/>
              </w:rPr>
            </w:pPr>
            <w:r>
              <w:rPr>
                <w:rFonts w:cs="Tahoma"/>
                <w:b/>
                <w:bCs/>
                <w:lang w:val="ga"/>
              </w:rPr>
              <w:t>€60</w:t>
            </w:r>
          </w:p>
        </w:tc>
        <w:tc>
          <w:tcPr>
            <w:tcW w:w="959" w:type="dxa"/>
            <w:vAlign w:val="center"/>
            <w:hideMark/>
          </w:tcPr>
          <w:p w14:paraId="41DA9526" w14:textId="77777777" w:rsidR="00216B60" w:rsidRPr="00126A03" w:rsidRDefault="00216B60" w:rsidP="00126A03">
            <w:pPr>
              <w:jc w:val="center"/>
              <w:rPr>
                <w:rFonts w:cs="Tahoma"/>
              </w:rPr>
            </w:pPr>
            <w:r>
              <w:rPr>
                <w:rFonts w:cs="Tahoma"/>
                <w:lang w:val="ga"/>
              </w:rPr>
              <w:t>26</w:t>
            </w:r>
          </w:p>
        </w:tc>
        <w:tc>
          <w:tcPr>
            <w:tcW w:w="959" w:type="dxa"/>
            <w:vAlign w:val="center"/>
            <w:hideMark/>
          </w:tcPr>
          <w:p w14:paraId="79989843" w14:textId="77777777" w:rsidR="00216B60" w:rsidRPr="00126A03" w:rsidRDefault="00216B60" w:rsidP="00126A03">
            <w:pPr>
              <w:jc w:val="center"/>
              <w:rPr>
                <w:rFonts w:cs="Tahoma"/>
              </w:rPr>
            </w:pPr>
            <w:r>
              <w:rPr>
                <w:rFonts w:cs="Tahoma"/>
                <w:lang w:val="ga"/>
              </w:rPr>
              <w:t>20</w:t>
            </w:r>
          </w:p>
        </w:tc>
      </w:tr>
      <w:tr w:rsidR="00216B60" w:rsidRPr="00126A03" w14:paraId="14F32A67" w14:textId="77777777" w:rsidTr="00126A03">
        <w:trPr>
          <w:trHeight w:val="798"/>
          <w:jc w:val="center"/>
        </w:trPr>
        <w:tc>
          <w:tcPr>
            <w:tcW w:w="798" w:type="dxa"/>
            <w:vAlign w:val="center"/>
          </w:tcPr>
          <w:p w14:paraId="63746950" w14:textId="77777777" w:rsidR="00216B60" w:rsidRPr="00126A03" w:rsidRDefault="00216B60" w:rsidP="00126A03">
            <w:pPr>
              <w:jc w:val="center"/>
              <w:rPr>
                <w:rFonts w:cs="Tahoma"/>
              </w:rPr>
            </w:pPr>
            <w:r>
              <w:rPr>
                <w:rFonts w:cs="Tahoma"/>
                <w:lang w:val="ga"/>
              </w:rPr>
              <w:t>A17</w:t>
            </w:r>
          </w:p>
        </w:tc>
        <w:tc>
          <w:tcPr>
            <w:tcW w:w="1827" w:type="dxa"/>
            <w:vAlign w:val="center"/>
          </w:tcPr>
          <w:p w14:paraId="03F90B7E" w14:textId="77777777" w:rsidR="00216B60" w:rsidRPr="00126A03" w:rsidRDefault="00216B60" w:rsidP="00E72B0F">
            <w:pPr>
              <w:rPr>
                <w:rFonts w:cs="Tahoma"/>
              </w:rPr>
            </w:pPr>
            <w:r>
              <w:rPr>
                <w:rFonts w:cs="Tahoma"/>
                <w:lang w:val="ga"/>
              </w:rPr>
              <w:t>Rialacháin 24, 25, 26, 27 agus 28 de na Rialacháin seo, seachas a mhéid a bhaineann siad le mír 21(1) de Sceideal 2 a ghabhann leis na Rialacháin seo</w:t>
            </w:r>
          </w:p>
        </w:tc>
        <w:tc>
          <w:tcPr>
            <w:tcW w:w="2168" w:type="dxa"/>
            <w:vAlign w:val="center"/>
          </w:tcPr>
          <w:p w14:paraId="043A83B2" w14:textId="77777777" w:rsidR="00216B60" w:rsidRPr="00126A03" w:rsidRDefault="00216B60" w:rsidP="00E72B0F">
            <w:pPr>
              <w:rPr>
                <w:rFonts w:cs="Tahoma"/>
              </w:rPr>
            </w:pPr>
            <w:r>
              <w:rPr>
                <w:rFonts w:cs="Tahoma"/>
                <w:lang w:val="ga"/>
              </w:rPr>
              <w:t>Mainneachtain na caighdeáin agus na ceanglais feithicle is infheidhme maidir leis an gcatagóir iomchuí ceadúnais a chomhlíonadh</w:t>
            </w:r>
          </w:p>
        </w:tc>
        <w:tc>
          <w:tcPr>
            <w:tcW w:w="1320" w:type="dxa"/>
            <w:vAlign w:val="center"/>
          </w:tcPr>
          <w:p w14:paraId="53DAE981" w14:textId="77777777" w:rsidR="00216B60" w:rsidRPr="00A72A46" w:rsidRDefault="00216B60" w:rsidP="00126A03">
            <w:pPr>
              <w:jc w:val="center"/>
              <w:rPr>
                <w:rFonts w:cs="Tahoma"/>
                <w:b/>
              </w:rPr>
            </w:pPr>
            <w:r>
              <w:rPr>
                <w:rFonts w:cs="Tahoma"/>
                <w:b/>
                <w:bCs/>
                <w:lang w:val="ga"/>
              </w:rPr>
              <w:t>€60</w:t>
            </w:r>
          </w:p>
        </w:tc>
        <w:tc>
          <w:tcPr>
            <w:tcW w:w="959" w:type="dxa"/>
            <w:vAlign w:val="center"/>
          </w:tcPr>
          <w:p w14:paraId="103CC94A" w14:textId="77777777" w:rsidR="00216B60" w:rsidRPr="00126A03" w:rsidRDefault="00216B60" w:rsidP="00126A03">
            <w:pPr>
              <w:jc w:val="center"/>
              <w:rPr>
                <w:rFonts w:cs="Tahoma"/>
              </w:rPr>
            </w:pPr>
            <w:r>
              <w:rPr>
                <w:rFonts w:cs="Tahoma"/>
                <w:lang w:val="ga"/>
              </w:rPr>
              <w:t>281</w:t>
            </w:r>
          </w:p>
        </w:tc>
        <w:tc>
          <w:tcPr>
            <w:tcW w:w="959" w:type="dxa"/>
            <w:vAlign w:val="center"/>
          </w:tcPr>
          <w:p w14:paraId="0702E40B" w14:textId="77777777" w:rsidR="00216B60" w:rsidRPr="00126A03" w:rsidRDefault="00216B60" w:rsidP="00126A03">
            <w:pPr>
              <w:jc w:val="center"/>
              <w:rPr>
                <w:rFonts w:cs="Tahoma"/>
              </w:rPr>
            </w:pPr>
            <w:r>
              <w:rPr>
                <w:rFonts w:cs="Tahoma"/>
                <w:lang w:val="ga"/>
              </w:rPr>
              <w:t>232</w:t>
            </w:r>
          </w:p>
        </w:tc>
      </w:tr>
      <w:tr w:rsidR="00216B60" w:rsidRPr="00126A03" w14:paraId="3834DDB0" w14:textId="77777777" w:rsidTr="00126A03">
        <w:trPr>
          <w:trHeight w:val="798"/>
          <w:jc w:val="center"/>
        </w:trPr>
        <w:tc>
          <w:tcPr>
            <w:tcW w:w="798" w:type="dxa"/>
            <w:vAlign w:val="center"/>
          </w:tcPr>
          <w:p w14:paraId="4FAE71EE" w14:textId="77777777" w:rsidR="00216B60" w:rsidRPr="00126A03" w:rsidRDefault="00216B60" w:rsidP="00126A03">
            <w:pPr>
              <w:jc w:val="center"/>
              <w:rPr>
                <w:rFonts w:cs="Tahoma"/>
              </w:rPr>
            </w:pPr>
            <w:r>
              <w:rPr>
                <w:rFonts w:cs="Tahoma"/>
                <w:lang w:val="ga"/>
              </w:rPr>
              <w:t>D18</w:t>
            </w:r>
          </w:p>
        </w:tc>
        <w:tc>
          <w:tcPr>
            <w:tcW w:w="1827" w:type="dxa"/>
            <w:vAlign w:val="center"/>
          </w:tcPr>
          <w:p w14:paraId="7255A05C" w14:textId="77777777" w:rsidR="00216B60" w:rsidRPr="00126A03" w:rsidRDefault="00216B60" w:rsidP="00E72B0F">
            <w:pPr>
              <w:rPr>
                <w:rFonts w:cs="Tahoma"/>
              </w:rPr>
            </w:pPr>
            <w:r>
              <w:rPr>
                <w:rFonts w:cs="Tahoma"/>
                <w:lang w:val="ga"/>
              </w:rPr>
              <w:t>Rialachán 59(1) de na Rialacháin seo</w:t>
            </w:r>
          </w:p>
        </w:tc>
        <w:tc>
          <w:tcPr>
            <w:tcW w:w="2168" w:type="dxa"/>
            <w:vAlign w:val="center"/>
          </w:tcPr>
          <w:p w14:paraId="59F5CEA6" w14:textId="77777777" w:rsidR="00216B60" w:rsidRPr="00126A03" w:rsidRDefault="00216B60" w:rsidP="00E72B0F">
            <w:pPr>
              <w:rPr>
                <w:rFonts w:cs="Tahoma"/>
              </w:rPr>
            </w:pPr>
            <w:r>
              <w:rPr>
                <w:rFonts w:cs="Tahoma"/>
                <w:lang w:val="ga"/>
              </w:rPr>
              <w:t>Mainneachtain aon tiománaí fruilchairr nó limisín an taifead riachtanach áirithinte a iompar i leith aon fhruilithe</w:t>
            </w:r>
          </w:p>
        </w:tc>
        <w:tc>
          <w:tcPr>
            <w:tcW w:w="1320" w:type="dxa"/>
            <w:vAlign w:val="center"/>
          </w:tcPr>
          <w:p w14:paraId="46059F6E" w14:textId="77777777" w:rsidR="00216B60" w:rsidRPr="00A72A46" w:rsidRDefault="00216B60" w:rsidP="00126A03">
            <w:pPr>
              <w:jc w:val="center"/>
              <w:rPr>
                <w:rFonts w:cs="Tahoma"/>
                <w:b/>
              </w:rPr>
            </w:pPr>
            <w:r>
              <w:rPr>
                <w:rFonts w:cs="Tahoma"/>
                <w:b/>
                <w:bCs/>
                <w:lang w:val="ga"/>
              </w:rPr>
              <w:t>€60</w:t>
            </w:r>
          </w:p>
        </w:tc>
        <w:tc>
          <w:tcPr>
            <w:tcW w:w="959" w:type="dxa"/>
            <w:vAlign w:val="center"/>
          </w:tcPr>
          <w:p w14:paraId="60C212BB" w14:textId="77777777" w:rsidR="00216B60" w:rsidRPr="00126A03" w:rsidRDefault="00216B60" w:rsidP="00126A03">
            <w:pPr>
              <w:jc w:val="center"/>
              <w:rPr>
                <w:rFonts w:cs="Tahoma"/>
              </w:rPr>
            </w:pPr>
            <w:r>
              <w:rPr>
                <w:rFonts w:cs="Tahoma"/>
                <w:lang w:val="ga"/>
              </w:rPr>
              <w:t>5</w:t>
            </w:r>
          </w:p>
        </w:tc>
        <w:tc>
          <w:tcPr>
            <w:tcW w:w="959" w:type="dxa"/>
            <w:vAlign w:val="center"/>
          </w:tcPr>
          <w:p w14:paraId="10556CA0" w14:textId="77777777" w:rsidR="00216B60" w:rsidRPr="00126A03" w:rsidRDefault="00216B60" w:rsidP="00126A03">
            <w:pPr>
              <w:jc w:val="center"/>
              <w:rPr>
                <w:rFonts w:cs="Tahoma"/>
              </w:rPr>
            </w:pPr>
            <w:r>
              <w:rPr>
                <w:rFonts w:cs="Tahoma"/>
                <w:lang w:val="ga"/>
              </w:rPr>
              <w:t>2</w:t>
            </w:r>
          </w:p>
        </w:tc>
      </w:tr>
      <w:tr w:rsidR="00216B60" w:rsidRPr="00126A03" w14:paraId="2742E46C" w14:textId="77777777" w:rsidTr="00126A03">
        <w:trPr>
          <w:trHeight w:val="798"/>
          <w:jc w:val="center"/>
        </w:trPr>
        <w:tc>
          <w:tcPr>
            <w:tcW w:w="798" w:type="dxa"/>
            <w:vAlign w:val="center"/>
          </w:tcPr>
          <w:p w14:paraId="5F297F2E" w14:textId="77777777" w:rsidR="00216B60" w:rsidRPr="00126A03" w:rsidRDefault="00216B60" w:rsidP="00126A03">
            <w:pPr>
              <w:jc w:val="center"/>
              <w:rPr>
                <w:rFonts w:cs="Tahoma"/>
              </w:rPr>
            </w:pPr>
            <w:r>
              <w:rPr>
                <w:rFonts w:cs="Tahoma"/>
                <w:lang w:val="ga"/>
              </w:rPr>
              <w:t>D19</w:t>
            </w:r>
          </w:p>
          <w:p w14:paraId="5600E42C" w14:textId="77777777" w:rsidR="00216B60" w:rsidRPr="00126A03" w:rsidRDefault="00216B60" w:rsidP="00126A03">
            <w:pPr>
              <w:jc w:val="center"/>
              <w:rPr>
                <w:rFonts w:cs="Tahoma"/>
              </w:rPr>
            </w:pPr>
            <w:r>
              <w:rPr>
                <w:rStyle w:val="FootnoteReference"/>
                <w:rFonts w:cs="Tahoma"/>
                <w:lang w:val="ga"/>
              </w:rPr>
              <w:footnoteReference w:id="2"/>
            </w:r>
          </w:p>
        </w:tc>
        <w:tc>
          <w:tcPr>
            <w:tcW w:w="1827" w:type="dxa"/>
            <w:vAlign w:val="center"/>
          </w:tcPr>
          <w:p w14:paraId="7B3E4B5D" w14:textId="77777777" w:rsidR="00216B60" w:rsidRPr="00126A03" w:rsidRDefault="00216B60" w:rsidP="00E72B0F">
            <w:pPr>
              <w:rPr>
                <w:rFonts w:cs="Tahoma"/>
              </w:rPr>
            </w:pPr>
            <w:r>
              <w:rPr>
                <w:rFonts w:cs="Tahoma"/>
                <w:lang w:val="ga"/>
              </w:rPr>
              <w:t>Rialachán 4(a) de na Rialacháin um Beagfheithiclí Seirbhíse Poiblí (Saoráid Íocaíochta gan Airgead Tirim), 2022 (I.R. Uimh. 294 de 2022)</w:t>
            </w:r>
          </w:p>
        </w:tc>
        <w:tc>
          <w:tcPr>
            <w:tcW w:w="2168" w:type="dxa"/>
            <w:vAlign w:val="center"/>
          </w:tcPr>
          <w:p w14:paraId="1FDE37C2" w14:textId="77777777" w:rsidR="00216B60" w:rsidRPr="00126A03" w:rsidRDefault="00216B60" w:rsidP="00E72B0F">
            <w:pPr>
              <w:rPr>
                <w:rFonts w:cs="Tahoma"/>
              </w:rPr>
            </w:pPr>
            <w:r>
              <w:rPr>
                <w:rFonts w:cs="Tahoma"/>
                <w:lang w:val="ga"/>
              </w:rPr>
              <w:t>Mainneachtain gaireas feidhmiúil íocaíochta gan airgead tirim a iompar</w:t>
            </w:r>
          </w:p>
        </w:tc>
        <w:tc>
          <w:tcPr>
            <w:tcW w:w="1320" w:type="dxa"/>
            <w:vAlign w:val="center"/>
          </w:tcPr>
          <w:p w14:paraId="2B0DC274" w14:textId="77777777" w:rsidR="00216B60" w:rsidRPr="00A72A46" w:rsidRDefault="00216B60" w:rsidP="00126A03">
            <w:pPr>
              <w:jc w:val="center"/>
              <w:rPr>
                <w:rFonts w:cs="Tahoma"/>
                <w:b/>
              </w:rPr>
            </w:pPr>
            <w:r>
              <w:rPr>
                <w:rFonts w:cs="Tahoma"/>
                <w:b/>
                <w:bCs/>
                <w:lang w:val="ga"/>
              </w:rPr>
              <w:t>€200</w:t>
            </w:r>
          </w:p>
        </w:tc>
        <w:tc>
          <w:tcPr>
            <w:tcW w:w="959" w:type="dxa"/>
            <w:vAlign w:val="center"/>
          </w:tcPr>
          <w:p w14:paraId="49E99FBA" w14:textId="77777777" w:rsidR="00216B60" w:rsidRPr="00126A03" w:rsidRDefault="00216B60" w:rsidP="00126A03">
            <w:pPr>
              <w:jc w:val="center"/>
              <w:rPr>
                <w:rFonts w:cs="Tahoma"/>
              </w:rPr>
            </w:pPr>
            <w:r>
              <w:rPr>
                <w:rFonts w:cs="Tahoma"/>
                <w:lang w:val="ga"/>
              </w:rPr>
              <w:t>N/B</w:t>
            </w:r>
          </w:p>
        </w:tc>
        <w:tc>
          <w:tcPr>
            <w:tcW w:w="959" w:type="dxa"/>
            <w:vAlign w:val="center"/>
          </w:tcPr>
          <w:p w14:paraId="22A17644" w14:textId="77777777" w:rsidR="00216B60" w:rsidRPr="00126A03" w:rsidRDefault="00216B60" w:rsidP="00126A03">
            <w:pPr>
              <w:jc w:val="center"/>
              <w:rPr>
                <w:rFonts w:cs="Tahoma"/>
              </w:rPr>
            </w:pPr>
            <w:r>
              <w:rPr>
                <w:rFonts w:cs="Tahoma"/>
                <w:lang w:val="ga"/>
              </w:rPr>
              <w:t>N/B</w:t>
            </w:r>
          </w:p>
        </w:tc>
      </w:tr>
      <w:tr w:rsidR="00216B60" w:rsidRPr="00126A03" w14:paraId="04B1ECF7" w14:textId="77777777" w:rsidTr="00126A03">
        <w:trPr>
          <w:trHeight w:val="798"/>
          <w:jc w:val="center"/>
        </w:trPr>
        <w:tc>
          <w:tcPr>
            <w:tcW w:w="798" w:type="dxa"/>
            <w:vAlign w:val="center"/>
          </w:tcPr>
          <w:p w14:paraId="4C41D548" w14:textId="77777777" w:rsidR="00216B60" w:rsidRPr="00126A03" w:rsidRDefault="00216B60" w:rsidP="00126A03">
            <w:pPr>
              <w:jc w:val="center"/>
              <w:rPr>
                <w:rFonts w:cs="Tahoma"/>
              </w:rPr>
            </w:pPr>
            <w:r>
              <w:rPr>
                <w:rFonts w:cs="Tahoma"/>
                <w:lang w:val="ga"/>
              </w:rPr>
              <w:t>D20</w:t>
            </w:r>
          </w:p>
          <w:p w14:paraId="14A00107" w14:textId="77777777" w:rsidR="00216B60" w:rsidRPr="00126A03" w:rsidRDefault="00216B60" w:rsidP="00126A03">
            <w:pPr>
              <w:jc w:val="center"/>
              <w:rPr>
                <w:rFonts w:cs="Tahoma"/>
              </w:rPr>
            </w:pPr>
            <w:r>
              <w:rPr>
                <w:rStyle w:val="FootnoteReference"/>
                <w:rFonts w:cs="Tahoma"/>
                <w:lang w:val="ga"/>
              </w:rPr>
              <w:footnoteReference w:id="3"/>
            </w:r>
          </w:p>
        </w:tc>
        <w:tc>
          <w:tcPr>
            <w:tcW w:w="1827" w:type="dxa"/>
            <w:vAlign w:val="center"/>
          </w:tcPr>
          <w:p w14:paraId="59542329" w14:textId="77777777" w:rsidR="00216B60" w:rsidRPr="00126A03" w:rsidRDefault="00216B60" w:rsidP="00E72B0F">
            <w:pPr>
              <w:rPr>
                <w:rFonts w:cs="Tahoma"/>
              </w:rPr>
            </w:pPr>
            <w:r>
              <w:rPr>
                <w:rFonts w:cs="Tahoma"/>
                <w:lang w:val="ga"/>
              </w:rPr>
              <w:t>Rialachán 4(b) de na Rialacháin um Beagfheithiclí Seirbhíse Poiblí (Saoráid Íocaíochta gan Airgead Tirim), 2022 (I.R. Uimh. 294 de 2022)</w:t>
            </w:r>
          </w:p>
        </w:tc>
        <w:tc>
          <w:tcPr>
            <w:tcW w:w="2168" w:type="dxa"/>
            <w:vAlign w:val="center"/>
          </w:tcPr>
          <w:p w14:paraId="0BD5CFE3" w14:textId="77777777" w:rsidR="00216B60" w:rsidRPr="00126A03" w:rsidRDefault="00216B60" w:rsidP="00E72B0F">
            <w:pPr>
              <w:rPr>
                <w:rFonts w:cs="Tahoma"/>
              </w:rPr>
            </w:pPr>
            <w:r>
              <w:rPr>
                <w:rFonts w:cs="Tahoma"/>
                <w:lang w:val="ga"/>
              </w:rPr>
              <w:t>Mainneachtain glacadh le híocaíocht gan airgead tirim</w:t>
            </w:r>
          </w:p>
        </w:tc>
        <w:tc>
          <w:tcPr>
            <w:tcW w:w="1320" w:type="dxa"/>
            <w:vAlign w:val="center"/>
          </w:tcPr>
          <w:p w14:paraId="2494F1D6" w14:textId="77777777" w:rsidR="00216B60" w:rsidRPr="00A72A46" w:rsidRDefault="00216B60" w:rsidP="00126A03">
            <w:pPr>
              <w:jc w:val="center"/>
              <w:rPr>
                <w:rFonts w:cs="Tahoma"/>
                <w:b/>
              </w:rPr>
            </w:pPr>
            <w:r>
              <w:rPr>
                <w:rFonts w:cs="Tahoma"/>
                <w:b/>
                <w:bCs/>
                <w:lang w:val="ga"/>
              </w:rPr>
              <w:t>€200</w:t>
            </w:r>
          </w:p>
        </w:tc>
        <w:tc>
          <w:tcPr>
            <w:tcW w:w="959" w:type="dxa"/>
            <w:vAlign w:val="center"/>
          </w:tcPr>
          <w:p w14:paraId="010E6554" w14:textId="77777777" w:rsidR="00216B60" w:rsidRPr="00126A03" w:rsidRDefault="00216B60" w:rsidP="00126A03">
            <w:pPr>
              <w:jc w:val="center"/>
              <w:rPr>
                <w:rFonts w:cs="Tahoma"/>
              </w:rPr>
            </w:pPr>
            <w:r>
              <w:rPr>
                <w:rFonts w:cs="Tahoma"/>
                <w:lang w:val="ga"/>
              </w:rPr>
              <w:t>N/B</w:t>
            </w:r>
          </w:p>
        </w:tc>
        <w:tc>
          <w:tcPr>
            <w:tcW w:w="959" w:type="dxa"/>
            <w:vAlign w:val="center"/>
          </w:tcPr>
          <w:p w14:paraId="2051FF0A" w14:textId="77777777" w:rsidR="00216B60" w:rsidRPr="00126A03" w:rsidRDefault="00216B60" w:rsidP="00126A03">
            <w:pPr>
              <w:jc w:val="center"/>
              <w:rPr>
                <w:rFonts w:cs="Tahoma"/>
              </w:rPr>
            </w:pPr>
            <w:r>
              <w:rPr>
                <w:rFonts w:cs="Tahoma"/>
                <w:lang w:val="ga"/>
              </w:rPr>
              <w:t>N/B</w:t>
            </w:r>
          </w:p>
        </w:tc>
      </w:tr>
      <w:tr w:rsidR="00216B60" w:rsidRPr="00126A03" w14:paraId="657FD3C1" w14:textId="77777777" w:rsidTr="00126A03">
        <w:trPr>
          <w:trHeight w:val="798"/>
          <w:jc w:val="center"/>
        </w:trPr>
        <w:tc>
          <w:tcPr>
            <w:tcW w:w="798" w:type="dxa"/>
            <w:vAlign w:val="center"/>
            <w:hideMark/>
          </w:tcPr>
          <w:p w14:paraId="38DC85E7" w14:textId="77777777" w:rsidR="00216B60" w:rsidRPr="00126A03" w:rsidRDefault="00216B60" w:rsidP="00126A03">
            <w:pPr>
              <w:jc w:val="center"/>
              <w:rPr>
                <w:rFonts w:cs="Tahoma"/>
              </w:rPr>
            </w:pPr>
            <w:r>
              <w:rPr>
                <w:rFonts w:cs="Tahoma"/>
                <w:lang w:val="ga"/>
              </w:rPr>
              <w:t>A21</w:t>
            </w:r>
          </w:p>
        </w:tc>
        <w:tc>
          <w:tcPr>
            <w:tcW w:w="1827" w:type="dxa"/>
            <w:vAlign w:val="center"/>
            <w:hideMark/>
          </w:tcPr>
          <w:p w14:paraId="7F09B9A8" w14:textId="77777777" w:rsidR="00216B60" w:rsidRPr="00126A03" w:rsidRDefault="00216B60" w:rsidP="00E72B0F">
            <w:pPr>
              <w:rPr>
                <w:rFonts w:cs="Tahoma"/>
              </w:rPr>
            </w:pPr>
            <w:r>
              <w:rPr>
                <w:rFonts w:cs="Tahoma"/>
                <w:lang w:val="ga"/>
              </w:rPr>
              <w:t>Rialachán 44(3) de na Rialacháin seo</w:t>
            </w:r>
          </w:p>
        </w:tc>
        <w:tc>
          <w:tcPr>
            <w:tcW w:w="2168" w:type="dxa"/>
            <w:vAlign w:val="center"/>
            <w:hideMark/>
          </w:tcPr>
          <w:p w14:paraId="3324562C" w14:textId="77777777" w:rsidR="00216B60" w:rsidRPr="00126A03" w:rsidRDefault="00216B60" w:rsidP="00E72B0F">
            <w:pPr>
              <w:rPr>
                <w:rFonts w:cs="Tahoma"/>
              </w:rPr>
            </w:pPr>
            <w:r>
              <w:rPr>
                <w:rFonts w:cs="Tahoma"/>
                <w:lang w:val="ga"/>
              </w:rPr>
              <w:t>Diosca crioscaíldíonach beagfheithicle seirbhíse poiblí a bhaint, nó iarracht a dhéanamh ar é a bhaint, nó damáiste a dhéanamh do dhiosca crioscaíldíonach beagfheithicle seirbhíse poiblí nó cur isteach air.</w:t>
            </w:r>
          </w:p>
        </w:tc>
        <w:tc>
          <w:tcPr>
            <w:tcW w:w="1320" w:type="dxa"/>
            <w:vAlign w:val="center"/>
            <w:hideMark/>
          </w:tcPr>
          <w:p w14:paraId="140A9E71" w14:textId="77777777" w:rsidR="00216B60" w:rsidRPr="00A72A46" w:rsidRDefault="00216B60" w:rsidP="00126A03">
            <w:pPr>
              <w:jc w:val="center"/>
              <w:rPr>
                <w:rFonts w:cs="Tahoma"/>
                <w:b/>
              </w:rPr>
            </w:pPr>
            <w:r>
              <w:rPr>
                <w:rFonts w:cs="Tahoma"/>
                <w:b/>
                <w:bCs/>
                <w:lang w:val="ga"/>
              </w:rPr>
              <w:t>€80</w:t>
            </w:r>
          </w:p>
        </w:tc>
        <w:tc>
          <w:tcPr>
            <w:tcW w:w="959" w:type="dxa"/>
            <w:vAlign w:val="center"/>
            <w:hideMark/>
          </w:tcPr>
          <w:p w14:paraId="766D2153" w14:textId="77777777" w:rsidR="00216B60" w:rsidRPr="00126A03" w:rsidRDefault="00216B60" w:rsidP="00126A03">
            <w:pPr>
              <w:jc w:val="center"/>
              <w:rPr>
                <w:rFonts w:cs="Tahoma"/>
              </w:rPr>
            </w:pPr>
            <w:r>
              <w:rPr>
                <w:rFonts w:cs="Tahoma"/>
                <w:lang w:val="ga"/>
              </w:rPr>
              <w:t>1</w:t>
            </w:r>
          </w:p>
        </w:tc>
        <w:tc>
          <w:tcPr>
            <w:tcW w:w="959" w:type="dxa"/>
            <w:vAlign w:val="center"/>
            <w:hideMark/>
          </w:tcPr>
          <w:p w14:paraId="53A469E8" w14:textId="77777777" w:rsidR="00216B60" w:rsidRPr="00126A03" w:rsidRDefault="00216B60" w:rsidP="00126A03">
            <w:pPr>
              <w:jc w:val="center"/>
              <w:rPr>
                <w:rFonts w:cs="Tahoma"/>
              </w:rPr>
            </w:pPr>
            <w:r>
              <w:rPr>
                <w:rFonts w:cs="Tahoma"/>
                <w:lang w:val="ga"/>
              </w:rPr>
              <w:t>6</w:t>
            </w:r>
          </w:p>
        </w:tc>
      </w:tr>
      <w:tr w:rsidR="00216B60" w:rsidRPr="00126A03" w14:paraId="3F5A9A1C" w14:textId="77777777" w:rsidTr="00126A03">
        <w:trPr>
          <w:trHeight w:val="598"/>
          <w:jc w:val="center"/>
        </w:trPr>
        <w:tc>
          <w:tcPr>
            <w:tcW w:w="798" w:type="dxa"/>
            <w:vAlign w:val="center"/>
            <w:hideMark/>
          </w:tcPr>
          <w:p w14:paraId="73EB7138" w14:textId="77777777" w:rsidR="00216B60" w:rsidRPr="00126A03" w:rsidRDefault="00216B60" w:rsidP="00126A03">
            <w:pPr>
              <w:jc w:val="center"/>
              <w:rPr>
                <w:rFonts w:cs="Tahoma"/>
              </w:rPr>
            </w:pPr>
            <w:r>
              <w:rPr>
                <w:rFonts w:cs="Tahoma"/>
                <w:lang w:val="ga"/>
              </w:rPr>
              <w:t>D22</w:t>
            </w:r>
          </w:p>
        </w:tc>
        <w:tc>
          <w:tcPr>
            <w:tcW w:w="1827" w:type="dxa"/>
            <w:vAlign w:val="center"/>
            <w:hideMark/>
          </w:tcPr>
          <w:p w14:paraId="2A6376F1" w14:textId="77777777" w:rsidR="00216B60" w:rsidRPr="00126A03" w:rsidRDefault="00216B60" w:rsidP="00E72B0F">
            <w:pPr>
              <w:rPr>
                <w:rFonts w:cs="Tahoma"/>
              </w:rPr>
            </w:pPr>
            <w:r>
              <w:rPr>
                <w:rFonts w:cs="Tahoma"/>
                <w:lang w:val="ga"/>
              </w:rPr>
              <w:t>Rialachán 44(1) de na Rialacháin seo</w:t>
            </w:r>
          </w:p>
        </w:tc>
        <w:tc>
          <w:tcPr>
            <w:tcW w:w="2168" w:type="dxa"/>
            <w:vAlign w:val="center"/>
            <w:hideMark/>
          </w:tcPr>
          <w:p w14:paraId="44D6D04B" w14:textId="77777777" w:rsidR="00216B60" w:rsidRPr="00126A03" w:rsidRDefault="00216B60" w:rsidP="00E72B0F">
            <w:pPr>
              <w:rPr>
                <w:rFonts w:cs="Tahoma"/>
              </w:rPr>
            </w:pPr>
            <w:r>
              <w:rPr>
                <w:rFonts w:cs="Tahoma"/>
                <w:lang w:val="ga"/>
              </w:rPr>
              <w:t>Mainneachtain dioscaí bailí crioscaíldíonacha a chur ar taispeáint.</w:t>
            </w:r>
          </w:p>
        </w:tc>
        <w:tc>
          <w:tcPr>
            <w:tcW w:w="1320" w:type="dxa"/>
            <w:vAlign w:val="center"/>
            <w:hideMark/>
          </w:tcPr>
          <w:p w14:paraId="0001B7CC" w14:textId="77777777" w:rsidR="00216B60" w:rsidRPr="00A72A46" w:rsidRDefault="00216B60" w:rsidP="00126A03">
            <w:pPr>
              <w:jc w:val="center"/>
              <w:rPr>
                <w:rFonts w:cs="Tahoma"/>
                <w:b/>
              </w:rPr>
            </w:pPr>
            <w:r>
              <w:rPr>
                <w:rFonts w:cs="Tahoma"/>
                <w:b/>
                <w:bCs/>
                <w:lang w:val="ga"/>
              </w:rPr>
              <w:t>€80</w:t>
            </w:r>
          </w:p>
        </w:tc>
        <w:tc>
          <w:tcPr>
            <w:tcW w:w="959" w:type="dxa"/>
            <w:vAlign w:val="center"/>
            <w:hideMark/>
          </w:tcPr>
          <w:p w14:paraId="5CF4CBD3" w14:textId="77777777" w:rsidR="00216B60" w:rsidRPr="00126A03" w:rsidRDefault="00216B60" w:rsidP="00126A03">
            <w:pPr>
              <w:jc w:val="center"/>
              <w:rPr>
                <w:rFonts w:cs="Tahoma"/>
              </w:rPr>
            </w:pPr>
            <w:r>
              <w:rPr>
                <w:rFonts w:cs="Tahoma"/>
                <w:lang w:val="ga"/>
              </w:rPr>
              <w:t>8</w:t>
            </w:r>
          </w:p>
        </w:tc>
        <w:tc>
          <w:tcPr>
            <w:tcW w:w="959" w:type="dxa"/>
            <w:vAlign w:val="center"/>
            <w:hideMark/>
          </w:tcPr>
          <w:p w14:paraId="363C38C4" w14:textId="77777777" w:rsidR="00216B60" w:rsidRPr="00126A03" w:rsidRDefault="00216B60" w:rsidP="00126A03">
            <w:pPr>
              <w:jc w:val="center"/>
              <w:rPr>
                <w:rFonts w:cs="Tahoma"/>
              </w:rPr>
            </w:pPr>
            <w:r>
              <w:rPr>
                <w:rFonts w:cs="Tahoma"/>
                <w:lang w:val="ga"/>
              </w:rPr>
              <w:t>4</w:t>
            </w:r>
          </w:p>
        </w:tc>
      </w:tr>
      <w:tr w:rsidR="00216B60" w:rsidRPr="00126A03" w14:paraId="339BEE19" w14:textId="77777777" w:rsidTr="00126A03">
        <w:trPr>
          <w:trHeight w:val="1396"/>
          <w:jc w:val="center"/>
        </w:trPr>
        <w:tc>
          <w:tcPr>
            <w:tcW w:w="798" w:type="dxa"/>
            <w:vAlign w:val="center"/>
            <w:hideMark/>
          </w:tcPr>
          <w:p w14:paraId="11D6F506" w14:textId="77777777" w:rsidR="00216B60" w:rsidRPr="00126A03" w:rsidRDefault="00216B60" w:rsidP="00126A03">
            <w:pPr>
              <w:jc w:val="center"/>
              <w:rPr>
                <w:rFonts w:cs="Tahoma"/>
              </w:rPr>
            </w:pPr>
            <w:r>
              <w:rPr>
                <w:rFonts w:cs="Tahoma"/>
                <w:lang w:val="ga"/>
              </w:rPr>
              <w:t>D23</w:t>
            </w:r>
          </w:p>
        </w:tc>
        <w:tc>
          <w:tcPr>
            <w:tcW w:w="1827" w:type="dxa"/>
            <w:vAlign w:val="center"/>
            <w:hideMark/>
          </w:tcPr>
          <w:p w14:paraId="7E829A47" w14:textId="77777777" w:rsidR="00216B60" w:rsidRPr="00126A03" w:rsidRDefault="00216B60" w:rsidP="00E72B0F">
            <w:pPr>
              <w:rPr>
                <w:rFonts w:cs="Tahoma"/>
              </w:rPr>
            </w:pPr>
            <w:r>
              <w:rPr>
                <w:rFonts w:cs="Tahoma"/>
                <w:lang w:val="ga"/>
              </w:rPr>
              <w:t>Alt 23(2) den Phríomh-Acht</w:t>
            </w:r>
          </w:p>
        </w:tc>
        <w:tc>
          <w:tcPr>
            <w:tcW w:w="2168" w:type="dxa"/>
            <w:vAlign w:val="center"/>
            <w:hideMark/>
          </w:tcPr>
          <w:p w14:paraId="73659159" w14:textId="77777777" w:rsidR="00216B60" w:rsidRPr="00126A03" w:rsidRDefault="00216B60" w:rsidP="00E72B0F">
            <w:pPr>
              <w:rPr>
                <w:rFonts w:cs="Tahoma"/>
              </w:rPr>
            </w:pPr>
            <w:r>
              <w:rPr>
                <w:rFonts w:cs="Tahoma"/>
                <w:lang w:val="ga"/>
              </w:rPr>
              <w:t>Diúltú míréasúnach ag an tiománaí paisinéir a iompar.</w:t>
            </w:r>
          </w:p>
        </w:tc>
        <w:tc>
          <w:tcPr>
            <w:tcW w:w="1320" w:type="dxa"/>
            <w:vAlign w:val="center"/>
            <w:hideMark/>
          </w:tcPr>
          <w:p w14:paraId="1A85F168" w14:textId="77777777" w:rsidR="00216B60" w:rsidRPr="00A72A46" w:rsidRDefault="00216B60" w:rsidP="00126A03">
            <w:pPr>
              <w:jc w:val="center"/>
              <w:rPr>
                <w:rFonts w:cs="Tahoma"/>
                <w:b/>
              </w:rPr>
            </w:pPr>
            <w:r>
              <w:rPr>
                <w:rFonts w:cs="Tahoma"/>
                <w:b/>
                <w:bCs/>
                <w:lang w:val="ga"/>
              </w:rPr>
              <w:t>€80</w:t>
            </w:r>
          </w:p>
        </w:tc>
        <w:tc>
          <w:tcPr>
            <w:tcW w:w="959" w:type="dxa"/>
            <w:vAlign w:val="center"/>
            <w:hideMark/>
          </w:tcPr>
          <w:p w14:paraId="1F8ACFD1" w14:textId="77777777" w:rsidR="00216B60" w:rsidRPr="00126A03" w:rsidRDefault="00216B60" w:rsidP="00126A03">
            <w:pPr>
              <w:jc w:val="center"/>
              <w:rPr>
                <w:rFonts w:cs="Tahoma"/>
              </w:rPr>
            </w:pPr>
            <w:r>
              <w:rPr>
                <w:rFonts w:cs="Tahoma"/>
                <w:lang w:val="ga"/>
              </w:rPr>
              <w:t>73</w:t>
            </w:r>
          </w:p>
        </w:tc>
        <w:tc>
          <w:tcPr>
            <w:tcW w:w="959" w:type="dxa"/>
            <w:vAlign w:val="center"/>
            <w:hideMark/>
          </w:tcPr>
          <w:p w14:paraId="2B533EC6" w14:textId="77777777" w:rsidR="00216B60" w:rsidRPr="00126A03" w:rsidRDefault="00216B60" w:rsidP="00126A03">
            <w:pPr>
              <w:jc w:val="center"/>
              <w:rPr>
                <w:rFonts w:cs="Tahoma"/>
              </w:rPr>
            </w:pPr>
            <w:r>
              <w:rPr>
                <w:rFonts w:cs="Tahoma"/>
                <w:lang w:val="ga"/>
              </w:rPr>
              <w:t>78</w:t>
            </w:r>
          </w:p>
        </w:tc>
      </w:tr>
      <w:tr w:rsidR="00216B60" w:rsidRPr="00126A03" w14:paraId="68E076EB" w14:textId="77777777" w:rsidTr="00126A03">
        <w:trPr>
          <w:trHeight w:val="1396"/>
          <w:jc w:val="center"/>
        </w:trPr>
        <w:tc>
          <w:tcPr>
            <w:tcW w:w="798" w:type="dxa"/>
            <w:tcBorders>
              <w:top w:val="nil"/>
              <w:left w:val="single" w:sz="8" w:space="0" w:color="000000"/>
              <w:bottom w:val="single" w:sz="8" w:space="0" w:color="auto"/>
              <w:right w:val="single" w:sz="8" w:space="0" w:color="auto"/>
            </w:tcBorders>
            <w:shd w:val="clear" w:color="auto" w:fill="auto"/>
            <w:vAlign w:val="center"/>
          </w:tcPr>
          <w:p w14:paraId="000A0975" w14:textId="77777777" w:rsidR="00216B60" w:rsidRPr="00126A03" w:rsidRDefault="00216B60" w:rsidP="00126A03">
            <w:pPr>
              <w:spacing w:after="0" w:line="276" w:lineRule="auto"/>
              <w:jc w:val="center"/>
              <w:rPr>
                <w:rFonts w:cs="Tahoma"/>
                <w:color w:val="000000"/>
                <w:szCs w:val="24"/>
              </w:rPr>
            </w:pPr>
            <w:r>
              <w:rPr>
                <w:rFonts w:cs="Tahoma"/>
                <w:color w:val="000000"/>
                <w:szCs w:val="24"/>
                <w:lang w:val="ga"/>
              </w:rPr>
              <w:t>D24</w:t>
            </w:r>
          </w:p>
        </w:tc>
        <w:tc>
          <w:tcPr>
            <w:tcW w:w="1827" w:type="dxa"/>
            <w:tcBorders>
              <w:top w:val="nil"/>
              <w:left w:val="nil"/>
              <w:bottom w:val="single" w:sz="8" w:space="0" w:color="auto"/>
              <w:right w:val="single" w:sz="8" w:space="0" w:color="auto"/>
            </w:tcBorders>
            <w:shd w:val="clear" w:color="auto" w:fill="auto"/>
            <w:vAlign w:val="center"/>
          </w:tcPr>
          <w:p w14:paraId="1C196ED9" w14:textId="77777777" w:rsidR="00216B60" w:rsidRPr="00126A03" w:rsidRDefault="00216B60" w:rsidP="00E72B0F">
            <w:pPr>
              <w:spacing w:after="0" w:line="276" w:lineRule="auto"/>
              <w:rPr>
                <w:rFonts w:cs="Tahoma"/>
                <w:color w:val="000000"/>
                <w:szCs w:val="24"/>
              </w:rPr>
            </w:pPr>
            <w:r>
              <w:rPr>
                <w:rFonts w:cs="Tahoma"/>
                <w:color w:val="000000"/>
                <w:szCs w:val="24"/>
                <w:lang w:val="ga"/>
              </w:rPr>
              <w:t>Rialachán 53(2)(b) de na Rialacháin seo</w:t>
            </w:r>
          </w:p>
        </w:tc>
        <w:tc>
          <w:tcPr>
            <w:tcW w:w="2168" w:type="dxa"/>
            <w:tcBorders>
              <w:top w:val="nil"/>
              <w:left w:val="nil"/>
              <w:bottom w:val="single" w:sz="8" w:space="0" w:color="auto"/>
              <w:right w:val="single" w:sz="8" w:space="0" w:color="auto"/>
            </w:tcBorders>
            <w:shd w:val="clear" w:color="auto" w:fill="auto"/>
            <w:vAlign w:val="center"/>
          </w:tcPr>
          <w:p w14:paraId="16BE4E28" w14:textId="77777777" w:rsidR="00216B60" w:rsidRPr="00126A03" w:rsidRDefault="00216B60" w:rsidP="00E72B0F">
            <w:pPr>
              <w:spacing w:after="0" w:line="276" w:lineRule="auto"/>
              <w:rPr>
                <w:rFonts w:cs="Tahoma"/>
                <w:color w:val="000000"/>
                <w:szCs w:val="24"/>
              </w:rPr>
            </w:pPr>
            <w:r>
              <w:rPr>
                <w:rFonts w:cs="Tahoma"/>
                <w:color w:val="000000"/>
                <w:szCs w:val="24"/>
                <w:lang w:val="ga"/>
              </w:rPr>
              <w:t>Mainneachtain na ceanglais i ndáil le tacsaiméadair a chalabrú a chomhlíonadh.</w:t>
            </w:r>
          </w:p>
        </w:tc>
        <w:tc>
          <w:tcPr>
            <w:tcW w:w="1320" w:type="dxa"/>
            <w:vAlign w:val="center"/>
          </w:tcPr>
          <w:p w14:paraId="1DC9150C" w14:textId="77777777" w:rsidR="00216B60" w:rsidRPr="00A72A46" w:rsidRDefault="00216B60" w:rsidP="00126A03">
            <w:pPr>
              <w:jc w:val="center"/>
              <w:rPr>
                <w:rFonts w:cs="Tahoma"/>
                <w:b/>
              </w:rPr>
            </w:pPr>
            <w:r>
              <w:rPr>
                <w:rFonts w:cs="Tahoma"/>
                <w:b/>
                <w:bCs/>
                <w:lang w:val="ga"/>
              </w:rPr>
              <w:t>€250</w:t>
            </w:r>
          </w:p>
        </w:tc>
        <w:tc>
          <w:tcPr>
            <w:tcW w:w="959" w:type="dxa"/>
            <w:vAlign w:val="center"/>
          </w:tcPr>
          <w:p w14:paraId="46392FE5" w14:textId="77777777" w:rsidR="00216B60" w:rsidRPr="00126A03" w:rsidRDefault="00216B60" w:rsidP="00126A03">
            <w:pPr>
              <w:jc w:val="center"/>
              <w:rPr>
                <w:rFonts w:cs="Tahoma"/>
              </w:rPr>
            </w:pPr>
            <w:r>
              <w:rPr>
                <w:rFonts w:cs="Tahoma"/>
                <w:lang w:val="ga"/>
              </w:rPr>
              <w:t>22</w:t>
            </w:r>
          </w:p>
        </w:tc>
        <w:tc>
          <w:tcPr>
            <w:tcW w:w="959" w:type="dxa"/>
            <w:vAlign w:val="center"/>
          </w:tcPr>
          <w:p w14:paraId="1AEF496C" w14:textId="77777777" w:rsidR="00216B60" w:rsidRPr="00126A03" w:rsidRDefault="00216B60" w:rsidP="00126A03">
            <w:pPr>
              <w:jc w:val="center"/>
              <w:rPr>
                <w:rFonts w:cs="Tahoma"/>
              </w:rPr>
            </w:pPr>
            <w:r>
              <w:rPr>
                <w:rFonts w:cs="Tahoma"/>
                <w:lang w:val="ga"/>
              </w:rPr>
              <w:t>0</w:t>
            </w:r>
          </w:p>
        </w:tc>
      </w:tr>
      <w:tr w:rsidR="00216B60" w:rsidRPr="00126A03" w14:paraId="3AC7F8BA" w14:textId="77777777" w:rsidTr="00126A03">
        <w:trPr>
          <w:trHeight w:val="1396"/>
          <w:jc w:val="center"/>
        </w:trPr>
        <w:tc>
          <w:tcPr>
            <w:tcW w:w="798" w:type="dxa"/>
            <w:tcBorders>
              <w:top w:val="nil"/>
              <w:left w:val="single" w:sz="8" w:space="0" w:color="000000"/>
              <w:bottom w:val="single" w:sz="8" w:space="0" w:color="000000"/>
              <w:right w:val="single" w:sz="8" w:space="0" w:color="auto"/>
            </w:tcBorders>
            <w:shd w:val="clear" w:color="auto" w:fill="auto"/>
            <w:vAlign w:val="center"/>
          </w:tcPr>
          <w:p w14:paraId="063F088A" w14:textId="77777777" w:rsidR="00216B60" w:rsidRPr="00126A03" w:rsidRDefault="00216B60" w:rsidP="00126A03">
            <w:pPr>
              <w:spacing w:after="0" w:line="276" w:lineRule="auto"/>
              <w:jc w:val="center"/>
              <w:rPr>
                <w:rFonts w:cs="Tahoma"/>
                <w:color w:val="000000"/>
                <w:szCs w:val="24"/>
              </w:rPr>
            </w:pPr>
            <w:r>
              <w:rPr>
                <w:rFonts w:cs="Tahoma"/>
                <w:color w:val="000000"/>
                <w:szCs w:val="24"/>
                <w:lang w:val="ga"/>
              </w:rPr>
              <w:t>A26</w:t>
            </w:r>
          </w:p>
        </w:tc>
        <w:tc>
          <w:tcPr>
            <w:tcW w:w="1827" w:type="dxa"/>
            <w:tcBorders>
              <w:top w:val="nil"/>
              <w:left w:val="nil"/>
              <w:bottom w:val="single" w:sz="8" w:space="0" w:color="000000"/>
              <w:right w:val="single" w:sz="8" w:space="0" w:color="auto"/>
            </w:tcBorders>
            <w:shd w:val="clear" w:color="auto" w:fill="auto"/>
            <w:vAlign w:val="center"/>
          </w:tcPr>
          <w:p w14:paraId="3B375094" w14:textId="77777777" w:rsidR="00216B60" w:rsidRPr="00126A03" w:rsidRDefault="00216B60" w:rsidP="00E72B0F">
            <w:pPr>
              <w:spacing w:after="0" w:line="276" w:lineRule="auto"/>
              <w:rPr>
                <w:rFonts w:cs="Tahoma"/>
                <w:color w:val="000000"/>
                <w:szCs w:val="24"/>
              </w:rPr>
            </w:pPr>
            <w:r>
              <w:rPr>
                <w:rFonts w:cs="Tahoma"/>
                <w:color w:val="000000"/>
                <w:szCs w:val="24"/>
                <w:lang w:val="ga"/>
              </w:rPr>
              <w:t>Rialacháin 24 agus 26 de na Rialacháin seo, a mhéid a bhaineann siad le mír 21(1) de Sceideal 2 a ghabhann leis na Rialacháin seo</w:t>
            </w:r>
          </w:p>
        </w:tc>
        <w:tc>
          <w:tcPr>
            <w:tcW w:w="2168" w:type="dxa"/>
            <w:tcBorders>
              <w:top w:val="nil"/>
              <w:left w:val="nil"/>
              <w:bottom w:val="single" w:sz="8" w:space="0" w:color="000000"/>
              <w:right w:val="single" w:sz="8" w:space="0" w:color="auto"/>
            </w:tcBorders>
            <w:shd w:val="clear" w:color="auto" w:fill="auto"/>
            <w:vAlign w:val="center"/>
          </w:tcPr>
          <w:p w14:paraId="541B0B51" w14:textId="77777777" w:rsidR="00216B60" w:rsidRPr="00126A03" w:rsidRDefault="00216B60" w:rsidP="00E72B0F">
            <w:pPr>
              <w:spacing w:after="0" w:line="276" w:lineRule="auto"/>
              <w:rPr>
                <w:rFonts w:cs="Tahoma"/>
                <w:color w:val="000000"/>
                <w:szCs w:val="24"/>
              </w:rPr>
            </w:pPr>
            <w:r>
              <w:rPr>
                <w:rFonts w:cs="Tahoma"/>
                <w:color w:val="000000"/>
                <w:szCs w:val="24"/>
                <w:lang w:val="ga"/>
              </w:rPr>
              <w:t>Mainneachtain an chomharthaíocht fhorordaithe a bheith greamaithe de dhoirse tosaigh tacsaí nó de dhoirse tosaigh tacsaí atá inrochtana ag cathaoireacha rothaí.</w:t>
            </w:r>
          </w:p>
        </w:tc>
        <w:tc>
          <w:tcPr>
            <w:tcW w:w="1320" w:type="dxa"/>
            <w:vAlign w:val="center"/>
          </w:tcPr>
          <w:p w14:paraId="2C8DFC31" w14:textId="77777777" w:rsidR="00216B60" w:rsidRPr="00A72A46" w:rsidRDefault="00216B60" w:rsidP="00126A03">
            <w:pPr>
              <w:jc w:val="center"/>
              <w:rPr>
                <w:rFonts w:cs="Tahoma"/>
                <w:b/>
              </w:rPr>
            </w:pPr>
            <w:r>
              <w:rPr>
                <w:rFonts w:cs="Tahoma"/>
                <w:b/>
                <w:bCs/>
                <w:lang w:val="ga"/>
              </w:rPr>
              <w:t>€250</w:t>
            </w:r>
          </w:p>
        </w:tc>
        <w:tc>
          <w:tcPr>
            <w:tcW w:w="959" w:type="dxa"/>
            <w:vAlign w:val="center"/>
          </w:tcPr>
          <w:p w14:paraId="5E10AE81" w14:textId="77777777" w:rsidR="00216B60" w:rsidRPr="00126A03" w:rsidRDefault="00216B60" w:rsidP="00126A03">
            <w:pPr>
              <w:jc w:val="center"/>
              <w:rPr>
                <w:rFonts w:cs="Tahoma"/>
              </w:rPr>
            </w:pPr>
            <w:r>
              <w:rPr>
                <w:rFonts w:cs="Tahoma"/>
                <w:lang w:val="ga"/>
              </w:rPr>
              <w:t>6</w:t>
            </w:r>
          </w:p>
        </w:tc>
        <w:tc>
          <w:tcPr>
            <w:tcW w:w="959" w:type="dxa"/>
            <w:vAlign w:val="center"/>
          </w:tcPr>
          <w:p w14:paraId="41036860" w14:textId="77777777" w:rsidR="00216B60" w:rsidRPr="00126A03" w:rsidRDefault="00216B60" w:rsidP="00126A03">
            <w:pPr>
              <w:jc w:val="center"/>
              <w:rPr>
                <w:rFonts w:cs="Tahoma"/>
              </w:rPr>
            </w:pPr>
            <w:r>
              <w:rPr>
                <w:rFonts w:cs="Tahoma"/>
                <w:lang w:val="ga"/>
              </w:rPr>
              <w:t>3</w:t>
            </w:r>
          </w:p>
        </w:tc>
      </w:tr>
    </w:tbl>
    <w:p w14:paraId="26E72ABC" w14:textId="77777777" w:rsidR="00216B60" w:rsidRPr="00126A03" w:rsidRDefault="00216B60" w:rsidP="00216B60">
      <w:pPr>
        <w:pStyle w:val="Heading1"/>
        <w:spacing w:line="360" w:lineRule="auto"/>
        <w:rPr>
          <w:rFonts w:ascii="Tahoma" w:hAnsi="Tahoma" w:cs="Tahoma"/>
          <w:szCs w:val="28"/>
        </w:rPr>
      </w:pPr>
      <w:bookmarkStart w:id="85" w:name="_Toc111015572"/>
      <w:bookmarkStart w:id="86" w:name="_Toc111027326"/>
      <w:bookmarkStart w:id="87" w:name="_Toc111027660"/>
      <w:bookmarkStart w:id="88" w:name="_Toc111027691"/>
      <w:bookmarkStart w:id="89" w:name="_Toc111030908"/>
      <w:bookmarkStart w:id="90" w:name="_Toc111536524"/>
      <w:bookmarkStart w:id="91" w:name="_Toc111899814"/>
      <w:r>
        <w:rPr>
          <w:rFonts w:ascii="Tahoma" w:hAnsi="Tahoma" w:cs="Tahoma"/>
          <w:lang w:val="ga"/>
        </w:rPr>
        <w:t>Aguisín B – Cionta Beartaithe Íocaíochta Seasta faoi Sceideal 8 – Méideanna Forordaithe</w:t>
      </w:r>
      <w:bookmarkEnd w:id="85"/>
      <w:bookmarkEnd w:id="86"/>
      <w:bookmarkEnd w:id="87"/>
      <w:bookmarkEnd w:id="88"/>
      <w:bookmarkEnd w:id="89"/>
      <w:bookmarkEnd w:id="90"/>
      <w:bookmarkEnd w:id="91"/>
    </w:p>
    <w:p w14:paraId="0D5F2E10" w14:textId="77777777" w:rsidR="00216B60" w:rsidRPr="00126A03" w:rsidRDefault="00216B60" w:rsidP="00216B60">
      <w:pPr>
        <w:pStyle w:val="Caption"/>
        <w:keepNext/>
        <w:spacing w:after="0" w:line="360" w:lineRule="auto"/>
        <w:rPr>
          <w:rFonts w:cs="Tahoma"/>
        </w:rPr>
      </w:pPr>
    </w:p>
    <w:tbl>
      <w:tblPr>
        <w:tblW w:w="0" w:type="auto"/>
        <w:jc w:val="center"/>
        <w:tblLook w:val="04A0" w:firstRow="1" w:lastRow="0" w:firstColumn="1" w:lastColumn="0" w:noHBand="0" w:noVBand="1"/>
        <w:tblCaption w:val="Proposed Fixed Payment Offences and Fixed Penalty Amount (fines)"/>
        <w:tblDescription w:val="This table includes the proposed Fixed Payment Notices (fines). The proposal seeks to increase the fine for Failure to carry an assistance or guide dog with a fixed penalty of €250. It also includes a new Fixed Payment Notice for Refusal by the driver to carry a passenger in a wheelchair for the amount of €250."/>
      </w:tblPr>
      <w:tblGrid>
        <w:gridCol w:w="677"/>
        <w:gridCol w:w="2850"/>
        <w:gridCol w:w="4062"/>
        <w:gridCol w:w="1417"/>
      </w:tblGrid>
      <w:tr w:rsidR="00216B60" w:rsidRPr="00126A03" w14:paraId="37527DF7" w14:textId="77777777" w:rsidTr="00126A03">
        <w:trPr>
          <w:trHeight w:val="600"/>
          <w:jc w:val="center"/>
        </w:trPr>
        <w:tc>
          <w:tcPr>
            <w:tcW w:w="0" w:type="auto"/>
            <w:tcBorders>
              <w:top w:val="single" w:sz="8" w:space="0" w:color="000000"/>
              <w:left w:val="single" w:sz="8" w:space="0" w:color="000000"/>
              <w:bottom w:val="nil"/>
              <w:right w:val="single" w:sz="8" w:space="0" w:color="auto"/>
            </w:tcBorders>
            <w:shd w:val="clear" w:color="auto" w:fill="auto"/>
            <w:vAlign w:val="center"/>
            <w:hideMark/>
          </w:tcPr>
          <w:p w14:paraId="1776E565" w14:textId="77777777" w:rsidR="00216B60" w:rsidRPr="00126A03"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Cód</w:t>
            </w:r>
          </w:p>
        </w:tc>
        <w:tc>
          <w:tcPr>
            <w:tcW w:w="0" w:type="auto"/>
            <w:tcBorders>
              <w:top w:val="single" w:sz="8" w:space="0" w:color="000000"/>
              <w:left w:val="nil"/>
              <w:bottom w:val="nil"/>
              <w:right w:val="single" w:sz="8" w:space="0" w:color="auto"/>
            </w:tcBorders>
            <w:shd w:val="clear" w:color="auto" w:fill="auto"/>
            <w:vAlign w:val="center"/>
            <w:hideMark/>
          </w:tcPr>
          <w:p w14:paraId="474B1567" w14:textId="77777777" w:rsidR="00216B60" w:rsidRPr="00126A03" w:rsidRDefault="00216B60" w:rsidP="00E72B0F">
            <w:pPr>
              <w:spacing w:after="0" w:line="276" w:lineRule="auto"/>
              <w:rPr>
                <w:rFonts w:eastAsia="Times New Roman" w:cs="Tahoma"/>
                <w:b/>
                <w:bCs/>
                <w:color w:val="000000"/>
                <w:szCs w:val="24"/>
              </w:rPr>
            </w:pPr>
            <w:r>
              <w:rPr>
                <w:rFonts w:eastAsia="Times New Roman" w:cs="Tahoma"/>
                <w:b/>
                <w:bCs/>
                <w:color w:val="000000"/>
                <w:szCs w:val="24"/>
                <w:lang w:val="ga"/>
              </w:rPr>
              <w:t>Alt den Phríomh-Acht nó Rialachán faoi na Rialacháin seo</w:t>
            </w:r>
          </w:p>
        </w:tc>
        <w:tc>
          <w:tcPr>
            <w:tcW w:w="0" w:type="auto"/>
            <w:tcBorders>
              <w:top w:val="single" w:sz="8" w:space="0" w:color="000000"/>
              <w:left w:val="nil"/>
              <w:bottom w:val="nil"/>
              <w:right w:val="single" w:sz="8" w:space="0" w:color="auto"/>
            </w:tcBorders>
            <w:shd w:val="clear" w:color="auto" w:fill="auto"/>
            <w:vAlign w:val="center"/>
            <w:hideMark/>
          </w:tcPr>
          <w:p w14:paraId="2680F5B9" w14:textId="77777777" w:rsidR="00216B60" w:rsidRPr="00126A03" w:rsidRDefault="00216B60" w:rsidP="00E72B0F">
            <w:pPr>
              <w:spacing w:after="0" w:line="276" w:lineRule="auto"/>
              <w:rPr>
                <w:rFonts w:eastAsia="Times New Roman" w:cs="Tahoma"/>
                <w:b/>
                <w:bCs/>
                <w:color w:val="000000"/>
                <w:szCs w:val="24"/>
              </w:rPr>
            </w:pPr>
            <w:r>
              <w:rPr>
                <w:rFonts w:eastAsia="Times New Roman" w:cs="Tahoma"/>
                <w:b/>
                <w:bCs/>
                <w:color w:val="000000"/>
                <w:szCs w:val="24"/>
                <w:lang w:val="ga"/>
              </w:rPr>
              <w:t>Tuairisc ar an gCion</w:t>
            </w:r>
          </w:p>
        </w:tc>
        <w:tc>
          <w:tcPr>
            <w:tcW w:w="0" w:type="auto"/>
            <w:tcBorders>
              <w:top w:val="single" w:sz="8" w:space="0" w:color="000000"/>
              <w:left w:val="nil"/>
              <w:bottom w:val="nil"/>
              <w:right w:val="single" w:sz="8" w:space="0" w:color="000000"/>
            </w:tcBorders>
            <w:shd w:val="clear" w:color="auto" w:fill="auto"/>
            <w:vAlign w:val="center"/>
            <w:hideMark/>
          </w:tcPr>
          <w:p w14:paraId="3C5F83DD" w14:textId="77777777" w:rsidR="00216B60" w:rsidRPr="00126A03"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Méid an Phionóis Sheasta</w:t>
            </w:r>
          </w:p>
        </w:tc>
      </w:tr>
      <w:tr w:rsidR="00216B60" w:rsidRPr="00126A03" w14:paraId="5A2EFC00" w14:textId="77777777" w:rsidTr="00126A03">
        <w:trPr>
          <w:trHeight w:val="80"/>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14:paraId="72B74DE9" w14:textId="77777777" w:rsidR="00216B60" w:rsidRPr="00126A03" w:rsidRDefault="00216B60" w:rsidP="00126A03">
            <w:pPr>
              <w:spacing w:after="0" w:line="276" w:lineRule="auto"/>
              <w:jc w:val="center"/>
              <w:rPr>
                <w:rFonts w:eastAsia="Times New Roman" w:cs="Tahoma"/>
                <w:b/>
                <w:bCs/>
                <w:color w:val="000000"/>
                <w:szCs w:val="24"/>
              </w:rPr>
            </w:pPr>
          </w:p>
        </w:tc>
        <w:tc>
          <w:tcPr>
            <w:tcW w:w="0" w:type="auto"/>
            <w:tcBorders>
              <w:top w:val="nil"/>
              <w:left w:val="nil"/>
              <w:bottom w:val="single" w:sz="8" w:space="0" w:color="auto"/>
              <w:right w:val="single" w:sz="8" w:space="0" w:color="auto"/>
            </w:tcBorders>
            <w:shd w:val="clear" w:color="auto" w:fill="auto"/>
            <w:vAlign w:val="center"/>
            <w:hideMark/>
          </w:tcPr>
          <w:p w14:paraId="7D34D409" w14:textId="77777777" w:rsidR="00216B60" w:rsidRPr="00126A03" w:rsidRDefault="00216B60" w:rsidP="00E72B0F">
            <w:pPr>
              <w:spacing w:after="0" w:line="276" w:lineRule="auto"/>
              <w:rPr>
                <w:rFonts w:eastAsia="Times New Roman" w:cs="Tahoma"/>
                <w:b/>
                <w:bCs/>
                <w:color w:val="000000"/>
                <w:szCs w:val="24"/>
              </w:rPr>
            </w:pPr>
          </w:p>
        </w:tc>
        <w:tc>
          <w:tcPr>
            <w:tcW w:w="0" w:type="auto"/>
            <w:tcBorders>
              <w:top w:val="nil"/>
              <w:left w:val="nil"/>
              <w:bottom w:val="single" w:sz="8" w:space="0" w:color="auto"/>
              <w:right w:val="single" w:sz="8" w:space="0" w:color="auto"/>
            </w:tcBorders>
            <w:shd w:val="clear" w:color="auto" w:fill="auto"/>
            <w:vAlign w:val="center"/>
            <w:hideMark/>
          </w:tcPr>
          <w:p w14:paraId="6EB748CA" w14:textId="77777777" w:rsidR="00216B60" w:rsidRPr="00126A03" w:rsidRDefault="00216B60" w:rsidP="00E72B0F">
            <w:pPr>
              <w:spacing w:after="0" w:line="276" w:lineRule="auto"/>
              <w:rPr>
                <w:rFonts w:eastAsia="Times New Roman" w:cs="Tahoma"/>
                <w:b/>
                <w:bCs/>
                <w:color w:val="000000"/>
                <w:szCs w:val="24"/>
              </w:rPr>
            </w:pPr>
          </w:p>
        </w:tc>
        <w:tc>
          <w:tcPr>
            <w:tcW w:w="0" w:type="auto"/>
            <w:tcBorders>
              <w:top w:val="nil"/>
              <w:left w:val="nil"/>
              <w:bottom w:val="single" w:sz="8" w:space="0" w:color="auto"/>
              <w:right w:val="single" w:sz="8" w:space="0" w:color="000000"/>
            </w:tcBorders>
            <w:shd w:val="clear" w:color="auto" w:fill="auto"/>
            <w:vAlign w:val="center"/>
            <w:hideMark/>
          </w:tcPr>
          <w:p w14:paraId="08706067" w14:textId="77777777" w:rsidR="00216B60" w:rsidRPr="00126A03" w:rsidRDefault="00216B60" w:rsidP="00126A03">
            <w:pPr>
              <w:spacing w:after="0" w:line="276" w:lineRule="auto"/>
              <w:jc w:val="center"/>
              <w:rPr>
                <w:rFonts w:eastAsia="Times New Roman" w:cs="Tahoma"/>
                <w:b/>
                <w:bCs/>
                <w:color w:val="000000"/>
                <w:szCs w:val="24"/>
              </w:rPr>
            </w:pPr>
          </w:p>
        </w:tc>
      </w:tr>
      <w:tr w:rsidR="00216B60" w:rsidRPr="00126A03" w14:paraId="78E7C39D" w14:textId="77777777" w:rsidTr="00126A03">
        <w:trPr>
          <w:trHeight w:val="9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14:paraId="578668C3"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D1</w:t>
            </w:r>
          </w:p>
        </w:tc>
        <w:tc>
          <w:tcPr>
            <w:tcW w:w="0" w:type="auto"/>
            <w:tcBorders>
              <w:top w:val="nil"/>
              <w:left w:val="nil"/>
              <w:bottom w:val="single" w:sz="8" w:space="0" w:color="auto"/>
              <w:right w:val="single" w:sz="8" w:space="0" w:color="auto"/>
            </w:tcBorders>
            <w:shd w:val="clear" w:color="auto" w:fill="auto"/>
            <w:vAlign w:val="center"/>
            <w:hideMark/>
          </w:tcPr>
          <w:p w14:paraId="5A6DD5BB"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Rialachán 45(1) de na Rialacháin seo</w:t>
            </w:r>
          </w:p>
        </w:tc>
        <w:tc>
          <w:tcPr>
            <w:tcW w:w="0" w:type="auto"/>
            <w:tcBorders>
              <w:top w:val="nil"/>
              <w:left w:val="nil"/>
              <w:bottom w:val="single" w:sz="8" w:space="0" w:color="auto"/>
              <w:right w:val="single" w:sz="8" w:space="0" w:color="auto"/>
            </w:tcBorders>
            <w:shd w:val="clear" w:color="auto" w:fill="auto"/>
            <w:vAlign w:val="center"/>
            <w:hideMark/>
          </w:tcPr>
          <w:p w14:paraId="42AD5F6B"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Mainneachtain an fhaisnéis riachtanach infheithicle a chur ar taispeáint.</w:t>
            </w:r>
          </w:p>
        </w:tc>
        <w:tc>
          <w:tcPr>
            <w:tcW w:w="0" w:type="auto"/>
            <w:tcBorders>
              <w:top w:val="nil"/>
              <w:left w:val="nil"/>
              <w:bottom w:val="single" w:sz="8" w:space="0" w:color="auto"/>
              <w:right w:val="single" w:sz="8" w:space="0" w:color="000000"/>
            </w:tcBorders>
            <w:shd w:val="clear" w:color="auto" w:fill="auto"/>
            <w:vAlign w:val="center"/>
            <w:hideMark/>
          </w:tcPr>
          <w:p w14:paraId="103268B6"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€100</w:t>
            </w:r>
          </w:p>
        </w:tc>
      </w:tr>
      <w:tr w:rsidR="00216B60" w:rsidRPr="00126A03" w14:paraId="3FC1974B" w14:textId="77777777" w:rsidTr="00126A03">
        <w:trPr>
          <w:trHeight w:val="12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14:paraId="6E485265"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D2</w:t>
            </w:r>
          </w:p>
        </w:tc>
        <w:tc>
          <w:tcPr>
            <w:tcW w:w="0" w:type="auto"/>
            <w:tcBorders>
              <w:top w:val="nil"/>
              <w:left w:val="nil"/>
              <w:bottom w:val="single" w:sz="8" w:space="0" w:color="auto"/>
              <w:right w:val="single" w:sz="8" w:space="0" w:color="auto"/>
            </w:tcBorders>
            <w:shd w:val="clear" w:color="auto" w:fill="auto"/>
            <w:vAlign w:val="center"/>
            <w:hideMark/>
          </w:tcPr>
          <w:p w14:paraId="678DF057"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Alt 25(9), a mhéid a bhaineann sé le halt 25(6) den Phríomh-Acht</w:t>
            </w:r>
          </w:p>
        </w:tc>
        <w:tc>
          <w:tcPr>
            <w:tcW w:w="0" w:type="auto"/>
            <w:tcBorders>
              <w:top w:val="nil"/>
              <w:left w:val="nil"/>
              <w:bottom w:val="single" w:sz="8" w:space="0" w:color="auto"/>
              <w:right w:val="single" w:sz="8" w:space="0" w:color="auto"/>
            </w:tcBorders>
            <w:shd w:val="clear" w:color="auto" w:fill="auto"/>
            <w:vAlign w:val="center"/>
            <w:hideMark/>
          </w:tcPr>
          <w:p w14:paraId="4B4A18FD"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Tiománaí a bheith ina sheasamh nó ina seasamh nó a bheith páirceáilte ag áit seasaimh cheaptha nuair nach mbeidh an fheithicil ar fáil chun fruilithe.</w:t>
            </w:r>
          </w:p>
        </w:tc>
        <w:tc>
          <w:tcPr>
            <w:tcW w:w="0" w:type="auto"/>
            <w:tcBorders>
              <w:top w:val="nil"/>
              <w:left w:val="nil"/>
              <w:bottom w:val="single" w:sz="8" w:space="0" w:color="auto"/>
              <w:right w:val="single" w:sz="8" w:space="0" w:color="000000"/>
            </w:tcBorders>
            <w:shd w:val="clear" w:color="auto" w:fill="auto"/>
            <w:vAlign w:val="center"/>
            <w:hideMark/>
          </w:tcPr>
          <w:p w14:paraId="74AD8483"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€80</w:t>
            </w:r>
          </w:p>
        </w:tc>
      </w:tr>
      <w:tr w:rsidR="00216B60" w:rsidRPr="00126A03" w14:paraId="18E603A0" w14:textId="77777777" w:rsidTr="00126A03">
        <w:trPr>
          <w:trHeight w:val="9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14:paraId="00D5DBE9"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D3</w:t>
            </w:r>
          </w:p>
        </w:tc>
        <w:tc>
          <w:tcPr>
            <w:tcW w:w="0" w:type="auto"/>
            <w:tcBorders>
              <w:top w:val="nil"/>
              <w:left w:val="nil"/>
              <w:bottom w:val="single" w:sz="8" w:space="0" w:color="auto"/>
              <w:right w:val="single" w:sz="8" w:space="0" w:color="auto"/>
            </w:tcBorders>
            <w:shd w:val="clear" w:color="auto" w:fill="auto"/>
            <w:vAlign w:val="center"/>
            <w:hideMark/>
          </w:tcPr>
          <w:p w14:paraId="27622DF2"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Alt 25(9), a mhéid a bhaineann sé le halt 25(4) den Phríomh-Acht</w:t>
            </w:r>
          </w:p>
        </w:tc>
        <w:tc>
          <w:tcPr>
            <w:tcW w:w="0" w:type="auto"/>
            <w:tcBorders>
              <w:top w:val="nil"/>
              <w:left w:val="nil"/>
              <w:bottom w:val="single" w:sz="8" w:space="0" w:color="auto"/>
              <w:right w:val="single" w:sz="8" w:space="0" w:color="auto"/>
            </w:tcBorders>
            <w:shd w:val="clear" w:color="auto" w:fill="auto"/>
            <w:vAlign w:val="center"/>
            <w:hideMark/>
          </w:tcPr>
          <w:p w14:paraId="7C896E82"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Tiománaí a bheith ina sheasamh nó ina seasamh chun fruilithe i dtacsaí ag áit nach áit seasaimh cheaptha.</w:t>
            </w:r>
          </w:p>
        </w:tc>
        <w:tc>
          <w:tcPr>
            <w:tcW w:w="0" w:type="auto"/>
            <w:tcBorders>
              <w:top w:val="nil"/>
              <w:left w:val="nil"/>
              <w:bottom w:val="single" w:sz="8" w:space="0" w:color="auto"/>
              <w:right w:val="single" w:sz="8" w:space="0" w:color="000000"/>
            </w:tcBorders>
            <w:shd w:val="clear" w:color="auto" w:fill="auto"/>
            <w:vAlign w:val="center"/>
            <w:hideMark/>
          </w:tcPr>
          <w:p w14:paraId="3F617583"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€100</w:t>
            </w:r>
          </w:p>
        </w:tc>
      </w:tr>
      <w:tr w:rsidR="00216B60" w:rsidRPr="00126A03" w14:paraId="76C485EE" w14:textId="77777777" w:rsidTr="00126A03">
        <w:trPr>
          <w:trHeight w:val="12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14:paraId="4B25CD38"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D4</w:t>
            </w:r>
          </w:p>
        </w:tc>
        <w:tc>
          <w:tcPr>
            <w:tcW w:w="0" w:type="auto"/>
            <w:tcBorders>
              <w:top w:val="nil"/>
              <w:left w:val="nil"/>
              <w:bottom w:val="single" w:sz="8" w:space="0" w:color="auto"/>
              <w:right w:val="single" w:sz="8" w:space="0" w:color="auto"/>
            </w:tcBorders>
            <w:shd w:val="clear" w:color="auto" w:fill="auto"/>
            <w:vAlign w:val="center"/>
            <w:hideMark/>
          </w:tcPr>
          <w:p w14:paraId="043EAAC0"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Rialachán 39(1) de na Rialacháin seo</w:t>
            </w:r>
          </w:p>
        </w:tc>
        <w:tc>
          <w:tcPr>
            <w:tcW w:w="0" w:type="auto"/>
            <w:tcBorders>
              <w:top w:val="nil"/>
              <w:left w:val="nil"/>
              <w:bottom w:val="single" w:sz="8" w:space="0" w:color="auto"/>
              <w:right w:val="single" w:sz="8" w:space="0" w:color="auto"/>
            </w:tcBorders>
            <w:shd w:val="clear" w:color="auto" w:fill="auto"/>
            <w:vAlign w:val="center"/>
            <w:hideMark/>
          </w:tcPr>
          <w:p w14:paraId="73292D36"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Diúltú madra cuidithe nó madra treorach a iompar i mbeagfheithicil seirbhíse poiblí.</w:t>
            </w:r>
          </w:p>
        </w:tc>
        <w:tc>
          <w:tcPr>
            <w:tcW w:w="0" w:type="auto"/>
            <w:tcBorders>
              <w:top w:val="nil"/>
              <w:left w:val="nil"/>
              <w:bottom w:val="single" w:sz="8" w:space="0" w:color="auto"/>
              <w:right w:val="single" w:sz="8" w:space="0" w:color="000000"/>
            </w:tcBorders>
            <w:shd w:val="clear" w:color="auto" w:fill="auto"/>
            <w:vAlign w:val="center"/>
            <w:hideMark/>
          </w:tcPr>
          <w:p w14:paraId="0DB869EE"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€250</w:t>
            </w:r>
          </w:p>
        </w:tc>
      </w:tr>
      <w:tr w:rsidR="00216B60" w:rsidRPr="00126A03" w14:paraId="556AEBBF" w14:textId="77777777" w:rsidTr="00126A03">
        <w:trPr>
          <w:trHeight w:val="18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14:paraId="6C52FDAF"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D5</w:t>
            </w:r>
          </w:p>
        </w:tc>
        <w:tc>
          <w:tcPr>
            <w:tcW w:w="0" w:type="auto"/>
            <w:tcBorders>
              <w:top w:val="nil"/>
              <w:left w:val="nil"/>
              <w:bottom w:val="single" w:sz="8" w:space="0" w:color="auto"/>
              <w:right w:val="single" w:sz="8" w:space="0" w:color="auto"/>
            </w:tcBorders>
            <w:shd w:val="clear" w:color="auto" w:fill="auto"/>
            <w:vAlign w:val="center"/>
            <w:hideMark/>
          </w:tcPr>
          <w:p w14:paraId="46DB1716"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Rialacháin 56(1) agus 56(2) de na Rialacháin seo</w:t>
            </w:r>
          </w:p>
        </w:tc>
        <w:tc>
          <w:tcPr>
            <w:tcW w:w="0" w:type="auto"/>
            <w:tcBorders>
              <w:top w:val="nil"/>
              <w:left w:val="nil"/>
              <w:bottom w:val="single" w:sz="8" w:space="0" w:color="auto"/>
              <w:right w:val="single" w:sz="8" w:space="0" w:color="auto"/>
            </w:tcBorders>
            <w:shd w:val="clear" w:color="auto" w:fill="auto"/>
            <w:vAlign w:val="center"/>
            <w:hideMark/>
          </w:tcPr>
          <w:p w14:paraId="5E119237"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Mainneachtain admháil atá san fhoirm fhorordaithe a phriontáil agus a thairiscint do phaisinéir ar thuras de thacsaí a chríochnú.</w:t>
            </w:r>
          </w:p>
        </w:tc>
        <w:tc>
          <w:tcPr>
            <w:tcW w:w="0" w:type="auto"/>
            <w:tcBorders>
              <w:top w:val="nil"/>
              <w:left w:val="nil"/>
              <w:bottom w:val="single" w:sz="8" w:space="0" w:color="auto"/>
              <w:right w:val="single" w:sz="8" w:space="0" w:color="000000"/>
            </w:tcBorders>
            <w:shd w:val="clear" w:color="auto" w:fill="auto"/>
            <w:vAlign w:val="center"/>
            <w:hideMark/>
          </w:tcPr>
          <w:p w14:paraId="63231F0C"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€100</w:t>
            </w:r>
          </w:p>
        </w:tc>
      </w:tr>
      <w:tr w:rsidR="00216B60" w:rsidRPr="00126A03" w14:paraId="094B8836" w14:textId="77777777" w:rsidTr="00126A03">
        <w:trPr>
          <w:trHeight w:val="21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14:paraId="01E2D6CE"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D6</w:t>
            </w:r>
          </w:p>
        </w:tc>
        <w:tc>
          <w:tcPr>
            <w:tcW w:w="0" w:type="auto"/>
            <w:tcBorders>
              <w:top w:val="nil"/>
              <w:left w:val="nil"/>
              <w:bottom w:val="single" w:sz="8" w:space="0" w:color="auto"/>
              <w:right w:val="single" w:sz="8" w:space="0" w:color="auto"/>
            </w:tcBorders>
            <w:shd w:val="clear" w:color="auto" w:fill="auto"/>
            <w:vAlign w:val="center"/>
            <w:hideMark/>
          </w:tcPr>
          <w:p w14:paraId="76575D32"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Rialacháin 57(1) agus 57(2) de na Rialacháin seo</w:t>
            </w:r>
          </w:p>
        </w:tc>
        <w:tc>
          <w:tcPr>
            <w:tcW w:w="0" w:type="auto"/>
            <w:tcBorders>
              <w:top w:val="nil"/>
              <w:left w:val="nil"/>
              <w:bottom w:val="single" w:sz="8" w:space="0" w:color="auto"/>
              <w:right w:val="single" w:sz="8" w:space="0" w:color="auto"/>
            </w:tcBorders>
            <w:shd w:val="clear" w:color="auto" w:fill="auto"/>
            <w:vAlign w:val="center"/>
            <w:hideMark/>
          </w:tcPr>
          <w:p w14:paraId="109F487F"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Mainneachtain admháil atá san fhoirm fhorordaithe a chur ar fáil do phaisinéir ar thuras de fhruilcharr nó de limisín a chríochnú.</w:t>
            </w:r>
          </w:p>
        </w:tc>
        <w:tc>
          <w:tcPr>
            <w:tcW w:w="0" w:type="auto"/>
            <w:tcBorders>
              <w:top w:val="nil"/>
              <w:left w:val="nil"/>
              <w:bottom w:val="single" w:sz="8" w:space="0" w:color="auto"/>
              <w:right w:val="single" w:sz="8" w:space="0" w:color="000000"/>
            </w:tcBorders>
            <w:shd w:val="clear" w:color="auto" w:fill="auto"/>
            <w:vAlign w:val="center"/>
            <w:hideMark/>
          </w:tcPr>
          <w:p w14:paraId="49ACE7F5"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€100</w:t>
            </w:r>
          </w:p>
        </w:tc>
      </w:tr>
      <w:tr w:rsidR="00216B60" w:rsidRPr="00126A03" w14:paraId="15E95B8A" w14:textId="77777777" w:rsidTr="00126A03">
        <w:trPr>
          <w:trHeight w:val="1512"/>
          <w:jc w:val="center"/>
        </w:trPr>
        <w:tc>
          <w:tcPr>
            <w:tcW w:w="0" w:type="auto"/>
            <w:tcBorders>
              <w:top w:val="nil"/>
              <w:left w:val="single" w:sz="8" w:space="0" w:color="000000"/>
              <w:bottom w:val="single" w:sz="4" w:space="0" w:color="auto"/>
              <w:right w:val="single" w:sz="8" w:space="0" w:color="auto"/>
            </w:tcBorders>
            <w:shd w:val="clear" w:color="auto" w:fill="auto"/>
            <w:vAlign w:val="center"/>
            <w:hideMark/>
          </w:tcPr>
          <w:p w14:paraId="31B529CE"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D7</w:t>
            </w:r>
          </w:p>
        </w:tc>
        <w:tc>
          <w:tcPr>
            <w:tcW w:w="0" w:type="auto"/>
            <w:tcBorders>
              <w:top w:val="nil"/>
              <w:left w:val="nil"/>
              <w:bottom w:val="single" w:sz="4" w:space="0" w:color="auto"/>
              <w:right w:val="single" w:sz="8" w:space="0" w:color="auto"/>
            </w:tcBorders>
            <w:shd w:val="clear" w:color="auto" w:fill="auto"/>
            <w:vAlign w:val="center"/>
            <w:hideMark/>
          </w:tcPr>
          <w:p w14:paraId="0E11816E"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Rialachán 58(1) de na Rialacháin seo</w:t>
            </w:r>
          </w:p>
        </w:tc>
        <w:tc>
          <w:tcPr>
            <w:tcW w:w="0" w:type="auto"/>
            <w:tcBorders>
              <w:top w:val="nil"/>
              <w:left w:val="nil"/>
              <w:bottom w:val="single" w:sz="4" w:space="0" w:color="auto"/>
              <w:right w:val="single" w:sz="8" w:space="0" w:color="auto"/>
            </w:tcBorders>
            <w:shd w:val="clear" w:color="auto" w:fill="auto"/>
            <w:vAlign w:val="center"/>
            <w:hideMark/>
          </w:tcPr>
          <w:p w14:paraId="509F1846"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Tiománaí a bheith ina sheasamh nó ina seasamh chun fruilithe nó a bheith ar thuras chun fruilithe i limistéar gan ceadúnas a bheith aige nó aici a bheith ina sheasamh nó ina seasamh chun fruilithe nó a bheith ar thuras chun fruilithe sa limistéar sin.</w:t>
            </w:r>
          </w:p>
        </w:tc>
        <w:tc>
          <w:tcPr>
            <w:tcW w:w="0" w:type="auto"/>
            <w:tcBorders>
              <w:top w:val="nil"/>
              <w:left w:val="nil"/>
              <w:bottom w:val="single" w:sz="4" w:space="0" w:color="auto"/>
              <w:right w:val="single" w:sz="8" w:space="0" w:color="000000"/>
            </w:tcBorders>
            <w:shd w:val="clear" w:color="auto" w:fill="auto"/>
            <w:vAlign w:val="center"/>
            <w:hideMark/>
          </w:tcPr>
          <w:p w14:paraId="027321EE"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€200</w:t>
            </w:r>
          </w:p>
        </w:tc>
      </w:tr>
      <w:tr w:rsidR="00216B60" w:rsidRPr="00126A03" w14:paraId="7C03AAB1" w14:textId="77777777" w:rsidTr="00126A03">
        <w:trPr>
          <w:trHeight w:val="9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6979D4"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L8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738970"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Rialachán 46 de na Rialacháin seo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6C7C34"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Mainneachtain ceanglais chomhartha dín tacsaí a chomhlíonadh.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E5D406"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€100</w:t>
            </w:r>
          </w:p>
        </w:tc>
      </w:tr>
      <w:tr w:rsidR="00216B60" w:rsidRPr="00126A03" w14:paraId="5A2DC341" w14:textId="77777777" w:rsidTr="00126A03">
        <w:trPr>
          <w:trHeight w:val="21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B83134"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L9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4456C2"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Rialachán 48(1) de na Rialacháin seo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C1132A"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Comhartha nó fógrán nach comhartha nó fógrán atá ceadaithe i scríbhinn ag an Údarás Náisiúnta Iompair a chur ar taispeáint ar fhruilcharr nó ar limisín.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08FF10"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€80</w:t>
            </w:r>
          </w:p>
        </w:tc>
      </w:tr>
      <w:tr w:rsidR="00216B60" w:rsidRPr="00126A03" w14:paraId="016BEBD1" w14:textId="77777777" w:rsidTr="00126A03">
        <w:trPr>
          <w:trHeight w:val="1212"/>
          <w:jc w:val="center"/>
        </w:trPr>
        <w:tc>
          <w:tcPr>
            <w:tcW w:w="0" w:type="auto"/>
            <w:tcBorders>
              <w:top w:val="single" w:sz="4" w:space="0" w:color="auto"/>
              <w:left w:val="single" w:sz="8" w:space="0" w:color="000000"/>
              <w:bottom w:val="single" w:sz="8" w:space="0" w:color="auto"/>
              <w:right w:val="single" w:sz="8" w:space="0" w:color="auto"/>
            </w:tcBorders>
            <w:shd w:val="clear" w:color="auto" w:fill="auto"/>
            <w:vAlign w:val="center"/>
            <w:hideMark/>
          </w:tcPr>
          <w:p w14:paraId="28A88887"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L10</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48A7CCE"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Rialachán 51(1) de na Rialacháin seo</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2FE2DBE7"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Mainneachtain fógra a thabhairt faoi mhionsonraí na beagfheithicle seirbhíse poiblí a bheith á hoibriú.</w:t>
            </w:r>
          </w:p>
        </w:tc>
        <w:tc>
          <w:tcPr>
            <w:tcW w:w="0" w:type="auto"/>
            <w:tcBorders>
              <w:top w:val="single" w:sz="4" w:space="0" w:color="auto"/>
              <w:left w:val="nil"/>
              <w:bottom w:val="single" w:sz="8" w:space="0" w:color="auto"/>
              <w:right w:val="single" w:sz="8" w:space="0" w:color="000000"/>
            </w:tcBorders>
            <w:shd w:val="clear" w:color="auto" w:fill="auto"/>
            <w:vAlign w:val="center"/>
            <w:hideMark/>
          </w:tcPr>
          <w:p w14:paraId="2D1B0A6E"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€200</w:t>
            </w:r>
          </w:p>
        </w:tc>
      </w:tr>
      <w:tr w:rsidR="00216B60" w:rsidRPr="00126A03" w14:paraId="51EF96FA" w14:textId="77777777" w:rsidTr="00126A03">
        <w:trPr>
          <w:trHeight w:val="12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14:paraId="244259D7"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D11</w:t>
            </w:r>
          </w:p>
        </w:tc>
        <w:tc>
          <w:tcPr>
            <w:tcW w:w="0" w:type="auto"/>
            <w:tcBorders>
              <w:top w:val="nil"/>
              <w:left w:val="nil"/>
              <w:bottom w:val="single" w:sz="8" w:space="0" w:color="auto"/>
              <w:right w:val="single" w:sz="8" w:space="0" w:color="auto"/>
            </w:tcBorders>
            <w:shd w:val="clear" w:color="auto" w:fill="auto"/>
            <w:vAlign w:val="center"/>
            <w:hideMark/>
          </w:tcPr>
          <w:p w14:paraId="207D4754"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Rialachán 53(3) de na Rialacháin seo</w:t>
            </w:r>
          </w:p>
        </w:tc>
        <w:tc>
          <w:tcPr>
            <w:tcW w:w="0" w:type="auto"/>
            <w:tcBorders>
              <w:top w:val="nil"/>
              <w:left w:val="nil"/>
              <w:bottom w:val="single" w:sz="8" w:space="0" w:color="auto"/>
              <w:right w:val="single" w:sz="8" w:space="0" w:color="auto"/>
            </w:tcBorders>
            <w:shd w:val="clear" w:color="auto" w:fill="auto"/>
            <w:vAlign w:val="center"/>
            <w:hideMark/>
          </w:tcPr>
          <w:p w14:paraId="012625AB"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Tacsaiméadar a oibriú le linn tacsaí a bheith ina sheasamh chun fruilithe nó a bheith ar thuras chun fruilithe.</w:t>
            </w:r>
          </w:p>
        </w:tc>
        <w:tc>
          <w:tcPr>
            <w:tcW w:w="0" w:type="auto"/>
            <w:tcBorders>
              <w:top w:val="nil"/>
              <w:left w:val="nil"/>
              <w:bottom w:val="single" w:sz="8" w:space="0" w:color="auto"/>
              <w:right w:val="single" w:sz="8" w:space="0" w:color="000000"/>
            </w:tcBorders>
            <w:shd w:val="clear" w:color="auto" w:fill="auto"/>
            <w:vAlign w:val="center"/>
            <w:hideMark/>
          </w:tcPr>
          <w:p w14:paraId="2F7FB92C"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€150</w:t>
            </w:r>
          </w:p>
        </w:tc>
      </w:tr>
      <w:tr w:rsidR="00216B60" w:rsidRPr="00126A03" w14:paraId="4461A0AA" w14:textId="77777777" w:rsidTr="00126A03">
        <w:trPr>
          <w:trHeight w:val="9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14:paraId="6F7FD52D"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D12</w:t>
            </w:r>
          </w:p>
        </w:tc>
        <w:tc>
          <w:tcPr>
            <w:tcW w:w="0" w:type="auto"/>
            <w:tcBorders>
              <w:top w:val="nil"/>
              <w:left w:val="nil"/>
              <w:bottom w:val="single" w:sz="8" w:space="0" w:color="auto"/>
              <w:right w:val="single" w:sz="8" w:space="0" w:color="auto"/>
            </w:tcBorders>
            <w:shd w:val="clear" w:color="auto" w:fill="auto"/>
            <w:vAlign w:val="center"/>
            <w:hideMark/>
          </w:tcPr>
          <w:p w14:paraId="16220FD1"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Rialachán 53(2)(c) de na Rialacháin seo</w:t>
            </w:r>
          </w:p>
        </w:tc>
        <w:tc>
          <w:tcPr>
            <w:tcW w:w="0" w:type="auto"/>
            <w:tcBorders>
              <w:top w:val="nil"/>
              <w:left w:val="nil"/>
              <w:bottom w:val="single" w:sz="8" w:space="0" w:color="auto"/>
              <w:right w:val="single" w:sz="8" w:space="0" w:color="auto"/>
            </w:tcBorders>
            <w:shd w:val="clear" w:color="auto" w:fill="auto"/>
            <w:vAlign w:val="center"/>
            <w:hideMark/>
          </w:tcPr>
          <w:p w14:paraId="33C59121"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Mainneachtain tacsaiméadar a oibriú le linn tacsaí a bheith ar fruiliú.</w:t>
            </w:r>
          </w:p>
        </w:tc>
        <w:tc>
          <w:tcPr>
            <w:tcW w:w="0" w:type="auto"/>
            <w:tcBorders>
              <w:top w:val="nil"/>
              <w:left w:val="nil"/>
              <w:bottom w:val="single" w:sz="8" w:space="0" w:color="auto"/>
              <w:right w:val="single" w:sz="8" w:space="0" w:color="000000"/>
            </w:tcBorders>
            <w:shd w:val="clear" w:color="auto" w:fill="auto"/>
            <w:vAlign w:val="center"/>
            <w:hideMark/>
          </w:tcPr>
          <w:p w14:paraId="3D5D6E6A"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€150</w:t>
            </w:r>
          </w:p>
        </w:tc>
      </w:tr>
      <w:tr w:rsidR="00216B60" w:rsidRPr="00126A03" w14:paraId="6C46295E" w14:textId="77777777" w:rsidTr="00126A03">
        <w:trPr>
          <w:trHeight w:val="15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14:paraId="705D7086"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D13</w:t>
            </w:r>
          </w:p>
        </w:tc>
        <w:tc>
          <w:tcPr>
            <w:tcW w:w="0" w:type="auto"/>
            <w:tcBorders>
              <w:top w:val="nil"/>
              <w:left w:val="nil"/>
              <w:bottom w:val="single" w:sz="8" w:space="0" w:color="auto"/>
              <w:right w:val="single" w:sz="8" w:space="0" w:color="auto"/>
            </w:tcBorders>
            <w:shd w:val="clear" w:color="auto" w:fill="auto"/>
            <w:vAlign w:val="center"/>
            <w:hideMark/>
          </w:tcPr>
          <w:p w14:paraId="4BB2AB8E"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Rialachán 53(2)(a) de na Rialacháin seo</w:t>
            </w:r>
          </w:p>
        </w:tc>
        <w:tc>
          <w:tcPr>
            <w:tcW w:w="0" w:type="auto"/>
            <w:tcBorders>
              <w:top w:val="nil"/>
              <w:left w:val="nil"/>
              <w:bottom w:val="single" w:sz="8" w:space="0" w:color="auto"/>
              <w:right w:val="single" w:sz="8" w:space="0" w:color="auto"/>
            </w:tcBorders>
            <w:shd w:val="clear" w:color="auto" w:fill="auto"/>
            <w:vAlign w:val="center"/>
            <w:hideMark/>
          </w:tcPr>
          <w:p w14:paraId="206C4F90"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Mainneachtain na ceanglais i ndáil le tacsaiméadar a fheistiú agus a oibriú a chomhlíonadh.</w:t>
            </w:r>
          </w:p>
        </w:tc>
        <w:tc>
          <w:tcPr>
            <w:tcW w:w="0" w:type="auto"/>
            <w:tcBorders>
              <w:top w:val="nil"/>
              <w:left w:val="nil"/>
              <w:bottom w:val="single" w:sz="8" w:space="0" w:color="auto"/>
              <w:right w:val="single" w:sz="8" w:space="0" w:color="000000"/>
            </w:tcBorders>
            <w:shd w:val="clear" w:color="auto" w:fill="auto"/>
            <w:vAlign w:val="center"/>
            <w:hideMark/>
          </w:tcPr>
          <w:p w14:paraId="76350D25"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€150</w:t>
            </w:r>
          </w:p>
        </w:tc>
      </w:tr>
      <w:tr w:rsidR="00216B60" w:rsidRPr="00126A03" w14:paraId="5A7EB362" w14:textId="77777777" w:rsidTr="00126A03">
        <w:trPr>
          <w:trHeight w:val="24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14:paraId="5AADEEC3"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D14</w:t>
            </w:r>
          </w:p>
        </w:tc>
        <w:tc>
          <w:tcPr>
            <w:tcW w:w="0" w:type="auto"/>
            <w:tcBorders>
              <w:top w:val="nil"/>
              <w:left w:val="nil"/>
              <w:bottom w:val="single" w:sz="8" w:space="0" w:color="auto"/>
              <w:right w:val="single" w:sz="8" w:space="0" w:color="auto"/>
            </w:tcBorders>
            <w:shd w:val="clear" w:color="auto" w:fill="auto"/>
            <w:vAlign w:val="center"/>
            <w:hideMark/>
          </w:tcPr>
          <w:p w14:paraId="5DAD932B"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Rialachán 55 de na Rialacháin seo</w:t>
            </w:r>
          </w:p>
        </w:tc>
        <w:tc>
          <w:tcPr>
            <w:tcW w:w="0" w:type="auto"/>
            <w:tcBorders>
              <w:top w:val="nil"/>
              <w:left w:val="nil"/>
              <w:bottom w:val="single" w:sz="8" w:space="0" w:color="auto"/>
              <w:right w:val="single" w:sz="8" w:space="0" w:color="auto"/>
            </w:tcBorders>
            <w:shd w:val="clear" w:color="auto" w:fill="auto"/>
            <w:vAlign w:val="center"/>
            <w:hideMark/>
          </w:tcPr>
          <w:p w14:paraId="66F3BAC6"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Táille áirithinte a chur i bhfeidhm i leith tacsaí a fhostófar le linn é a bheith ar thuras chun fruilithe nó a bheith ina sheasamh chun fruilithe nó i gcás nach mbeidh sé curtha in áirithe roimh ré ag an tomhaltóir.</w:t>
            </w:r>
          </w:p>
        </w:tc>
        <w:tc>
          <w:tcPr>
            <w:tcW w:w="0" w:type="auto"/>
            <w:tcBorders>
              <w:top w:val="nil"/>
              <w:left w:val="nil"/>
              <w:bottom w:val="single" w:sz="8" w:space="0" w:color="auto"/>
              <w:right w:val="single" w:sz="8" w:space="0" w:color="000000"/>
            </w:tcBorders>
            <w:shd w:val="clear" w:color="auto" w:fill="auto"/>
            <w:vAlign w:val="center"/>
            <w:hideMark/>
          </w:tcPr>
          <w:p w14:paraId="2F513C2F"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€100</w:t>
            </w:r>
          </w:p>
        </w:tc>
      </w:tr>
      <w:tr w:rsidR="00216B60" w:rsidRPr="00126A03" w14:paraId="2CCC358D" w14:textId="77777777" w:rsidTr="00126A03">
        <w:trPr>
          <w:trHeight w:val="2112"/>
          <w:jc w:val="center"/>
        </w:trPr>
        <w:tc>
          <w:tcPr>
            <w:tcW w:w="0" w:type="auto"/>
            <w:tcBorders>
              <w:top w:val="nil"/>
              <w:left w:val="single" w:sz="8" w:space="0" w:color="000000"/>
              <w:bottom w:val="single" w:sz="4" w:space="0" w:color="auto"/>
              <w:right w:val="single" w:sz="8" w:space="0" w:color="auto"/>
            </w:tcBorders>
            <w:shd w:val="clear" w:color="auto" w:fill="auto"/>
            <w:vAlign w:val="center"/>
            <w:hideMark/>
          </w:tcPr>
          <w:p w14:paraId="49B4AE69"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D15</w:t>
            </w:r>
          </w:p>
        </w:tc>
        <w:tc>
          <w:tcPr>
            <w:tcW w:w="0" w:type="auto"/>
            <w:tcBorders>
              <w:top w:val="nil"/>
              <w:left w:val="nil"/>
              <w:bottom w:val="single" w:sz="4" w:space="0" w:color="auto"/>
              <w:right w:val="single" w:sz="8" w:space="0" w:color="auto"/>
            </w:tcBorders>
            <w:shd w:val="clear" w:color="auto" w:fill="auto"/>
            <w:vAlign w:val="center"/>
            <w:hideMark/>
          </w:tcPr>
          <w:p w14:paraId="3393DCFE"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Alt 25(9), a mhéid a bhaineann sé le halt 25(5) den Phríomh-Acht</w:t>
            </w:r>
          </w:p>
        </w:tc>
        <w:tc>
          <w:tcPr>
            <w:tcW w:w="0" w:type="auto"/>
            <w:tcBorders>
              <w:top w:val="nil"/>
              <w:left w:val="nil"/>
              <w:bottom w:val="single" w:sz="4" w:space="0" w:color="auto"/>
              <w:right w:val="single" w:sz="8" w:space="0" w:color="auto"/>
            </w:tcBorders>
            <w:shd w:val="clear" w:color="auto" w:fill="auto"/>
            <w:vAlign w:val="center"/>
            <w:hideMark/>
          </w:tcPr>
          <w:p w14:paraId="4A91D6DD"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Tiománaí a bheith ina sheasamh nó ina seasamh le tacsaí ar chuid den bhóthar poiblí atá tadhlach le háit seasaimh cheaptha nó cóngarach di i gcás go mbeidh an áit seasaimh cheaptha lán.</w:t>
            </w:r>
          </w:p>
        </w:tc>
        <w:tc>
          <w:tcPr>
            <w:tcW w:w="0" w:type="auto"/>
            <w:tcBorders>
              <w:top w:val="nil"/>
              <w:left w:val="nil"/>
              <w:bottom w:val="single" w:sz="4" w:space="0" w:color="auto"/>
              <w:right w:val="single" w:sz="8" w:space="0" w:color="000000"/>
            </w:tcBorders>
            <w:shd w:val="clear" w:color="auto" w:fill="auto"/>
            <w:vAlign w:val="center"/>
            <w:hideMark/>
          </w:tcPr>
          <w:p w14:paraId="57ECA6EA"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€80</w:t>
            </w:r>
          </w:p>
        </w:tc>
      </w:tr>
      <w:tr w:rsidR="00216B60" w:rsidRPr="00126A03" w14:paraId="1B167205" w14:textId="77777777" w:rsidTr="00126A03">
        <w:trPr>
          <w:trHeight w:val="15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2F3432"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D16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F2310F"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Rialachán 47(1) de na Rialacháin seo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5116EB"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Mainneachtain an Cárta riachtanach bailí Taispeána Tiománaí Beagfheithicle Seirbhíse Poiblí a chur ar taispeáint chun go mbeidh sé le feiceáil go soiléir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E902A0"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€200</w:t>
            </w:r>
          </w:p>
        </w:tc>
      </w:tr>
      <w:tr w:rsidR="00216B60" w:rsidRPr="00126A03" w14:paraId="39614A92" w14:textId="77777777" w:rsidTr="00126A03">
        <w:trPr>
          <w:trHeight w:val="18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20DEA4"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A17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0A1597"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Rialacháin 24, 25, 26, 27 agus 28 de na Rialacháin seo, seachas a mhéid a bhaineann siad le mír 21(1) de Sceideal 2 a ghabhann leis na Rialacháin seo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EB1DCB"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Mainneachtain na caighdeáin agus na ceanglais feithicle is infheidhme maidir leis an gcatagóir iomchuí ceadúnais a chomhlíonadh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E2C9B8"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€100</w:t>
            </w:r>
          </w:p>
        </w:tc>
      </w:tr>
      <w:tr w:rsidR="00216B60" w:rsidRPr="00126A03" w14:paraId="1F7C4ADB" w14:textId="77777777" w:rsidTr="00126A03">
        <w:trPr>
          <w:trHeight w:val="1512"/>
          <w:jc w:val="center"/>
        </w:trPr>
        <w:tc>
          <w:tcPr>
            <w:tcW w:w="0" w:type="auto"/>
            <w:tcBorders>
              <w:top w:val="single" w:sz="4" w:space="0" w:color="auto"/>
              <w:left w:val="single" w:sz="8" w:space="0" w:color="000000"/>
              <w:bottom w:val="single" w:sz="8" w:space="0" w:color="auto"/>
              <w:right w:val="single" w:sz="8" w:space="0" w:color="auto"/>
            </w:tcBorders>
            <w:shd w:val="clear" w:color="auto" w:fill="auto"/>
            <w:vAlign w:val="center"/>
            <w:hideMark/>
          </w:tcPr>
          <w:p w14:paraId="64769BC1"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D18</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542175A"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Rialachán 59(1) de na Rialacháin seo</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4386A22D"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Mainneachtain aon tiománaí fruilchairr nó limisín an taifead riachtanach áirithinte a iompar i leith aon fhruilithe</w:t>
            </w:r>
          </w:p>
        </w:tc>
        <w:tc>
          <w:tcPr>
            <w:tcW w:w="0" w:type="auto"/>
            <w:tcBorders>
              <w:top w:val="single" w:sz="4" w:space="0" w:color="auto"/>
              <w:left w:val="nil"/>
              <w:bottom w:val="single" w:sz="8" w:space="0" w:color="auto"/>
              <w:right w:val="single" w:sz="8" w:space="0" w:color="000000"/>
            </w:tcBorders>
            <w:shd w:val="clear" w:color="auto" w:fill="auto"/>
            <w:vAlign w:val="center"/>
            <w:hideMark/>
          </w:tcPr>
          <w:p w14:paraId="1F0860F5"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€80</w:t>
            </w:r>
          </w:p>
        </w:tc>
      </w:tr>
      <w:tr w:rsidR="00216B60" w:rsidRPr="00126A03" w14:paraId="6B483F0F" w14:textId="77777777" w:rsidTr="00126A03">
        <w:trPr>
          <w:trHeight w:val="1812"/>
          <w:jc w:val="center"/>
        </w:trPr>
        <w:tc>
          <w:tcPr>
            <w:tcW w:w="0" w:type="auto"/>
            <w:tcBorders>
              <w:top w:val="nil"/>
              <w:left w:val="single" w:sz="8" w:space="0" w:color="000000"/>
              <w:bottom w:val="single" w:sz="8" w:space="0" w:color="auto"/>
              <w:right w:val="single" w:sz="8" w:space="0" w:color="auto"/>
            </w:tcBorders>
            <w:shd w:val="clear" w:color="auto" w:fill="auto"/>
            <w:vAlign w:val="center"/>
          </w:tcPr>
          <w:p w14:paraId="7E5081B5" w14:textId="77777777" w:rsidR="00216B60" w:rsidRPr="00126A03" w:rsidRDefault="00216B60" w:rsidP="00126A03">
            <w:pPr>
              <w:spacing w:after="0" w:line="276" w:lineRule="auto"/>
              <w:jc w:val="center"/>
              <w:rPr>
                <w:rFonts w:eastAsia="Times New Roman" w:cs="Tahoma"/>
                <w:color w:val="000000"/>
                <w:szCs w:val="24"/>
              </w:rPr>
            </w:pPr>
            <w:r>
              <w:rPr>
                <w:rFonts w:cs="Tahoma"/>
                <w:lang w:val="ga"/>
              </w:rPr>
              <w:t>D19</w:t>
            </w:r>
          </w:p>
        </w:tc>
        <w:tc>
          <w:tcPr>
            <w:tcW w:w="0" w:type="auto"/>
            <w:tcBorders>
              <w:top w:val="nil"/>
              <w:left w:val="nil"/>
              <w:bottom w:val="single" w:sz="8" w:space="0" w:color="auto"/>
              <w:right w:val="single" w:sz="8" w:space="0" w:color="auto"/>
            </w:tcBorders>
            <w:shd w:val="clear" w:color="auto" w:fill="auto"/>
            <w:vAlign w:val="center"/>
          </w:tcPr>
          <w:p w14:paraId="718CE7E6" w14:textId="77777777" w:rsidR="00216B60" w:rsidRPr="00126A03" w:rsidRDefault="00216B60" w:rsidP="00E72B0F">
            <w:pPr>
              <w:spacing w:after="0" w:line="276" w:lineRule="auto"/>
              <w:rPr>
                <w:rFonts w:eastAsia="Times New Roman" w:cs="Tahoma"/>
                <w:color w:val="000000"/>
                <w:szCs w:val="24"/>
              </w:rPr>
            </w:pPr>
            <w:r>
              <w:rPr>
                <w:rFonts w:cs="Tahoma"/>
                <w:lang w:val="ga"/>
              </w:rPr>
              <w:t>Rialachán 4(a) de na Rialacháin um Beagfheithiclí Seirbhíse Poiblí (Saoráid Íocaíochta gan Airgead Tirim), 2022 (I.R. Uimh. 294 de 2022)</w:t>
            </w:r>
          </w:p>
        </w:tc>
        <w:tc>
          <w:tcPr>
            <w:tcW w:w="0" w:type="auto"/>
            <w:tcBorders>
              <w:top w:val="nil"/>
              <w:left w:val="nil"/>
              <w:bottom w:val="single" w:sz="8" w:space="0" w:color="auto"/>
              <w:right w:val="single" w:sz="8" w:space="0" w:color="auto"/>
            </w:tcBorders>
            <w:shd w:val="clear" w:color="auto" w:fill="auto"/>
            <w:vAlign w:val="center"/>
          </w:tcPr>
          <w:p w14:paraId="45A9592B" w14:textId="77777777" w:rsidR="00216B60" w:rsidRPr="00126A03" w:rsidRDefault="00216B60" w:rsidP="00E72B0F">
            <w:pPr>
              <w:spacing w:after="0" w:line="276" w:lineRule="auto"/>
              <w:rPr>
                <w:rFonts w:eastAsia="Times New Roman" w:cs="Tahoma"/>
                <w:color w:val="000000"/>
                <w:szCs w:val="24"/>
              </w:rPr>
            </w:pPr>
            <w:r>
              <w:rPr>
                <w:rFonts w:cs="Tahoma"/>
                <w:lang w:val="ga"/>
              </w:rPr>
              <w:t>Mainneachtain gaireas feidhmiúil íocaíochta gan airgead tirim a iompar</w:t>
            </w:r>
          </w:p>
        </w:tc>
        <w:tc>
          <w:tcPr>
            <w:tcW w:w="0" w:type="auto"/>
            <w:tcBorders>
              <w:top w:val="nil"/>
              <w:left w:val="nil"/>
              <w:bottom w:val="single" w:sz="8" w:space="0" w:color="auto"/>
              <w:right w:val="single" w:sz="8" w:space="0" w:color="000000"/>
            </w:tcBorders>
            <w:shd w:val="clear" w:color="auto" w:fill="auto"/>
            <w:vAlign w:val="center"/>
          </w:tcPr>
          <w:p w14:paraId="0CCE8EC8" w14:textId="77777777" w:rsidR="00216B60" w:rsidRPr="00A72A46" w:rsidRDefault="00216B60" w:rsidP="00126A03">
            <w:pPr>
              <w:spacing w:after="0" w:line="276" w:lineRule="auto"/>
              <w:jc w:val="center"/>
              <w:rPr>
                <w:rFonts w:eastAsia="Times New Roman" w:cs="Tahoma"/>
                <w:b/>
                <w:bCs/>
                <w:color w:val="000000"/>
                <w:szCs w:val="24"/>
              </w:rPr>
            </w:pPr>
            <w:r>
              <w:rPr>
                <w:rFonts w:cs="Tahoma"/>
                <w:b/>
                <w:bCs/>
                <w:lang w:val="ga"/>
              </w:rPr>
              <w:t>€200</w:t>
            </w:r>
          </w:p>
        </w:tc>
      </w:tr>
      <w:tr w:rsidR="00216B60" w:rsidRPr="00126A03" w14:paraId="3FD9BF98" w14:textId="77777777" w:rsidTr="00126A03">
        <w:trPr>
          <w:trHeight w:val="1812"/>
          <w:jc w:val="center"/>
        </w:trPr>
        <w:tc>
          <w:tcPr>
            <w:tcW w:w="0" w:type="auto"/>
            <w:tcBorders>
              <w:top w:val="nil"/>
              <w:left w:val="single" w:sz="8" w:space="0" w:color="000000"/>
              <w:bottom w:val="single" w:sz="8" w:space="0" w:color="auto"/>
              <w:right w:val="single" w:sz="8" w:space="0" w:color="auto"/>
            </w:tcBorders>
            <w:shd w:val="clear" w:color="auto" w:fill="auto"/>
            <w:vAlign w:val="center"/>
          </w:tcPr>
          <w:p w14:paraId="4DA80953" w14:textId="77777777" w:rsidR="00216B60" w:rsidRPr="00126A03" w:rsidRDefault="00216B60" w:rsidP="00126A03">
            <w:pPr>
              <w:spacing w:after="0" w:line="276" w:lineRule="auto"/>
              <w:jc w:val="center"/>
              <w:rPr>
                <w:rFonts w:eastAsia="Times New Roman" w:cs="Tahoma"/>
                <w:color w:val="000000"/>
                <w:szCs w:val="24"/>
              </w:rPr>
            </w:pPr>
            <w:r>
              <w:rPr>
                <w:rFonts w:cs="Tahoma"/>
                <w:lang w:val="ga"/>
              </w:rPr>
              <w:t>D20</w:t>
            </w:r>
          </w:p>
        </w:tc>
        <w:tc>
          <w:tcPr>
            <w:tcW w:w="0" w:type="auto"/>
            <w:tcBorders>
              <w:top w:val="nil"/>
              <w:left w:val="nil"/>
              <w:bottom w:val="single" w:sz="8" w:space="0" w:color="auto"/>
              <w:right w:val="single" w:sz="8" w:space="0" w:color="auto"/>
            </w:tcBorders>
            <w:shd w:val="clear" w:color="auto" w:fill="auto"/>
            <w:vAlign w:val="center"/>
          </w:tcPr>
          <w:p w14:paraId="427A9E21" w14:textId="77777777" w:rsidR="00216B60" w:rsidRPr="00126A03" w:rsidRDefault="00216B60" w:rsidP="00E72B0F">
            <w:pPr>
              <w:spacing w:after="0" w:line="276" w:lineRule="auto"/>
              <w:rPr>
                <w:rFonts w:eastAsia="Times New Roman" w:cs="Tahoma"/>
                <w:color w:val="000000"/>
                <w:szCs w:val="24"/>
              </w:rPr>
            </w:pPr>
            <w:r>
              <w:rPr>
                <w:rFonts w:cs="Tahoma"/>
                <w:lang w:val="ga"/>
              </w:rPr>
              <w:t>Rialachán 4(b) de na Rialacháin um Beagfheithiclí Seirbhíse Poiblí (Saoráid Íocaíochta gan Airgead Tirim), 2022 (I.R. Uimh. 294 de 2022)</w:t>
            </w:r>
          </w:p>
        </w:tc>
        <w:tc>
          <w:tcPr>
            <w:tcW w:w="0" w:type="auto"/>
            <w:tcBorders>
              <w:top w:val="nil"/>
              <w:left w:val="nil"/>
              <w:bottom w:val="single" w:sz="8" w:space="0" w:color="auto"/>
              <w:right w:val="single" w:sz="8" w:space="0" w:color="auto"/>
            </w:tcBorders>
            <w:shd w:val="clear" w:color="auto" w:fill="auto"/>
            <w:vAlign w:val="center"/>
          </w:tcPr>
          <w:p w14:paraId="75111DD2" w14:textId="77777777" w:rsidR="00216B60" w:rsidRPr="00126A03" w:rsidRDefault="00216B60" w:rsidP="00E72B0F">
            <w:pPr>
              <w:spacing w:after="0" w:line="276" w:lineRule="auto"/>
              <w:rPr>
                <w:rFonts w:eastAsia="Times New Roman" w:cs="Tahoma"/>
                <w:color w:val="000000"/>
                <w:szCs w:val="24"/>
              </w:rPr>
            </w:pPr>
            <w:r>
              <w:rPr>
                <w:rFonts w:cs="Tahoma"/>
                <w:lang w:val="ga"/>
              </w:rPr>
              <w:t>Mainneachtain glacadh le híocaíocht gan airgead tirim</w:t>
            </w:r>
          </w:p>
        </w:tc>
        <w:tc>
          <w:tcPr>
            <w:tcW w:w="0" w:type="auto"/>
            <w:tcBorders>
              <w:top w:val="nil"/>
              <w:left w:val="nil"/>
              <w:bottom w:val="single" w:sz="8" w:space="0" w:color="auto"/>
              <w:right w:val="single" w:sz="8" w:space="0" w:color="000000"/>
            </w:tcBorders>
            <w:shd w:val="clear" w:color="auto" w:fill="auto"/>
            <w:vAlign w:val="center"/>
          </w:tcPr>
          <w:p w14:paraId="2CB1E638" w14:textId="77777777" w:rsidR="00216B60" w:rsidRPr="00A72A46" w:rsidRDefault="00216B60" w:rsidP="00126A03">
            <w:pPr>
              <w:spacing w:after="0" w:line="276" w:lineRule="auto"/>
              <w:jc w:val="center"/>
              <w:rPr>
                <w:rFonts w:eastAsia="Times New Roman" w:cs="Tahoma"/>
                <w:b/>
                <w:bCs/>
                <w:color w:val="000000"/>
                <w:szCs w:val="24"/>
              </w:rPr>
            </w:pPr>
            <w:r>
              <w:rPr>
                <w:rFonts w:cs="Tahoma"/>
                <w:b/>
                <w:bCs/>
                <w:lang w:val="ga"/>
              </w:rPr>
              <w:t>€200</w:t>
            </w:r>
          </w:p>
        </w:tc>
      </w:tr>
      <w:tr w:rsidR="00216B60" w:rsidRPr="00126A03" w14:paraId="1FC6983D" w14:textId="77777777" w:rsidTr="00126A03">
        <w:trPr>
          <w:trHeight w:val="18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14:paraId="1F980E7A"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A21</w:t>
            </w:r>
          </w:p>
        </w:tc>
        <w:tc>
          <w:tcPr>
            <w:tcW w:w="0" w:type="auto"/>
            <w:tcBorders>
              <w:top w:val="nil"/>
              <w:left w:val="nil"/>
              <w:bottom w:val="single" w:sz="8" w:space="0" w:color="auto"/>
              <w:right w:val="single" w:sz="8" w:space="0" w:color="auto"/>
            </w:tcBorders>
            <w:shd w:val="clear" w:color="auto" w:fill="auto"/>
            <w:vAlign w:val="center"/>
            <w:hideMark/>
          </w:tcPr>
          <w:p w14:paraId="27701326"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Rialachán 44(3) de na Rialacháin seo</w:t>
            </w:r>
          </w:p>
        </w:tc>
        <w:tc>
          <w:tcPr>
            <w:tcW w:w="0" w:type="auto"/>
            <w:tcBorders>
              <w:top w:val="nil"/>
              <w:left w:val="nil"/>
              <w:bottom w:val="single" w:sz="8" w:space="0" w:color="auto"/>
              <w:right w:val="single" w:sz="8" w:space="0" w:color="auto"/>
            </w:tcBorders>
            <w:shd w:val="clear" w:color="auto" w:fill="auto"/>
            <w:vAlign w:val="center"/>
            <w:hideMark/>
          </w:tcPr>
          <w:p w14:paraId="119B4E75"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Diosca crioscaíldíonach beagfheithicle seirbhíse poiblí a bhaint, nó iarracht a dhéanamh ar é a bhaint, nó damáiste a dhéanamh do dhiosca crioscaíldíonach beagfheithicle seirbhíse poiblí nó cur isteach air.</w:t>
            </w:r>
          </w:p>
        </w:tc>
        <w:tc>
          <w:tcPr>
            <w:tcW w:w="0" w:type="auto"/>
            <w:tcBorders>
              <w:top w:val="nil"/>
              <w:left w:val="nil"/>
              <w:bottom w:val="single" w:sz="8" w:space="0" w:color="auto"/>
              <w:right w:val="single" w:sz="8" w:space="0" w:color="000000"/>
            </w:tcBorders>
            <w:shd w:val="clear" w:color="auto" w:fill="auto"/>
            <w:vAlign w:val="center"/>
            <w:hideMark/>
          </w:tcPr>
          <w:p w14:paraId="0E1D9415"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€150</w:t>
            </w:r>
          </w:p>
        </w:tc>
      </w:tr>
      <w:tr w:rsidR="00216B60" w:rsidRPr="00126A03" w14:paraId="64FE3E15" w14:textId="77777777" w:rsidTr="00126A03">
        <w:trPr>
          <w:trHeight w:val="6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14:paraId="20CB0EE4"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D22</w:t>
            </w:r>
          </w:p>
        </w:tc>
        <w:tc>
          <w:tcPr>
            <w:tcW w:w="0" w:type="auto"/>
            <w:tcBorders>
              <w:top w:val="nil"/>
              <w:left w:val="nil"/>
              <w:bottom w:val="single" w:sz="8" w:space="0" w:color="auto"/>
              <w:right w:val="single" w:sz="8" w:space="0" w:color="auto"/>
            </w:tcBorders>
            <w:shd w:val="clear" w:color="auto" w:fill="auto"/>
            <w:vAlign w:val="center"/>
            <w:hideMark/>
          </w:tcPr>
          <w:p w14:paraId="2906F32F"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Rialachán 44(1) de na Rialacháin seo</w:t>
            </w:r>
          </w:p>
        </w:tc>
        <w:tc>
          <w:tcPr>
            <w:tcW w:w="0" w:type="auto"/>
            <w:tcBorders>
              <w:top w:val="nil"/>
              <w:left w:val="nil"/>
              <w:bottom w:val="single" w:sz="8" w:space="0" w:color="auto"/>
              <w:right w:val="single" w:sz="8" w:space="0" w:color="auto"/>
            </w:tcBorders>
            <w:shd w:val="clear" w:color="auto" w:fill="auto"/>
            <w:vAlign w:val="center"/>
            <w:hideMark/>
          </w:tcPr>
          <w:p w14:paraId="0AAC07F4"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Mainneachtain dioscaí bailí crioscaíldíonacha a chur ar taispeáint.</w:t>
            </w:r>
          </w:p>
        </w:tc>
        <w:tc>
          <w:tcPr>
            <w:tcW w:w="0" w:type="auto"/>
            <w:tcBorders>
              <w:top w:val="nil"/>
              <w:left w:val="nil"/>
              <w:bottom w:val="single" w:sz="8" w:space="0" w:color="auto"/>
              <w:right w:val="single" w:sz="8" w:space="0" w:color="000000"/>
            </w:tcBorders>
            <w:shd w:val="clear" w:color="auto" w:fill="auto"/>
            <w:vAlign w:val="center"/>
            <w:hideMark/>
          </w:tcPr>
          <w:p w14:paraId="04B9BFC3"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€150</w:t>
            </w:r>
          </w:p>
        </w:tc>
      </w:tr>
      <w:tr w:rsidR="00216B60" w:rsidRPr="00126A03" w14:paraId="0D38C284" w14:textId="77777777" w:rsidTr="00126A03">
        <w:trPr>
          <w:trHeight w:val="912"/>
          <w:jc w:val="center"/>
        </w:trPr>
        <w:tc>
          <w:tcPr>
            <w:tcW w:w="0" w:type="auto"/>
            <w:tcBorders>
              <w:top w:val="nil"/>
              <w:left w:val="single" w:sz="8" w:space="0" w:color="000000"/>
              <w:bottom w:val="single" w:sz="4" w:space="0" w:color="auto"/>
              <w:right w:val="single" w:sz="8" w:space="0" w:color="auto"/>
            </w:tcBorders>
            <w:shd w:val="clear" w:color="auto" w:fill="auto"/>
            <w:vAlign w:val="center"/>
            <w:hideMark/>
          </w:tcPr>
          <w:p w14:paraId="08A085D9"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D23</w:t>
            </w:r>
          </w:p>
        </w:tc>
        <w:tc>
          <w:tcPr>
            <w:tcW w:w="0" w:type="auto"/>
            <w:tcBorders>
              <w:top w:val="nil"/>
              <w:left w:val="nil"/>
              <w:bottom w:val="single" w:sz="4" w:space="0" w:color="auto"/>
              <w:right w:val="single" w:sz="8" w:space="0" w:color="auto"/>
            </w:tcBorders>
            <w:shd w:val="clear" w:color="auto" w:fill="auto"/>
            <w:vAlign w:val="center"/>
            <w:hideMark/>
          </w:tcPr>
          <w:p w14:paraId="113B7D9F"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Alt 23(2) den Phríomh-Acht</w:t>
            </w:r>
          </w:p>
        </w:tc>
        <w:tc>
          <w:tcPr>
            <w:tcW w:w="0" w:type="auto"/>
            <w:tcBorders>
              <w:top w:val="nil"/>
              <w:left w:val="nil"/>
              <w:bottom w:val="single" w:sz="4" w:space="0" w:color="auto"/>
              <w:right w:val="single" w:sz="8" w:space="0" w:color="auto"/>
            </w:tcBorders>
            <w:shd w:val="clear" w:color="auto" w:fill="auto"/>
            <w:vAlign w:val="center"/>
            <w:hideMark/>
          </w:tcPr>
          <w:p w14:paraId="324F018C"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Diúltú míréasúnach ag an tiománaí paisinéir a iompar.</w:t>
            </w:r>
          </w:p>
        </w:tc>
        <w:tc>
          <w:tcPr>
            <w:tcW w:w="0" w:type="auto"/>
            <w:tcBorders>
              <w:top w:val="nil"/>
              <w:left w:val="nil"/>
              <w:bottom w:val="single" w:sz="4" w:space="0" w:color="auto"/>
              <w:right w:val="single" w:sz="8" w:space="0" w:color="000000"/>
            </w:tcBorders>
            <w:shd w:val="clear" w:color="auto" w:fill="auto"/>
            <w:vAlign w:val="center"/>
            <w:hideMark/>
          </w:tcPr>
          <w:p w14:paraId="1BFB27F6"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€150</w:t>
            </w:r>
          </w:p>
        </w:tc>
      </w:tr>
      <w:tr w:rsidR="00216B60" w:rsidRPr="00126A03" w14:paraId="7531BEA5" w14:textId="77777777" w:rsidTr="00126A03">
        <w:trPr>
          <w:trHeight w:val="15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AF3A1"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D24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B151BC"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Rialachán 53(2)(b) de na Rialacháin seo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9988DE"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Mainneachtain na ceanglais i ndáil le tacsaiméadair a chalabrú a chomhlíonadh.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2471E2"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€250</w:t>
            </w:r>
          </w:p>
        </w:tc>
      </w:tr>
      <w:tr w:rsidR="00216B60" w:rsidRPr="00126A03" w14:paraId="3AE8F062" w14:textId="77777777" w:rsidTr="00126A03">
        <w:trPr>
          <w:trHeight w:val="18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6BAE17"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A26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025C6F"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Rialacháin 24 agus 26 de na Rialacháin seo, a mhéid a bhaineann siad le mír 21(1) de Sceideal 2 a ghabhann leis na Rialacháin seo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A0CB05"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Mainneachtain an chomharthaíocht fhorordaithe a bheith greamaithe de dhoirse tosaigh tacsaí nó de dhoirse tosaigh tacsaí atá inrochtana ag cathaoireacha rothaí.</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99373D"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€250</w:t>
            </w:r>
          </w:p>
        </w:tc>
      </w:tr>
      <w:tr w:rsidR="00216B60" w:rsidRPr="00126A03" w14:paraId="35F66BC4" w14:textId="77777777" w:rsidTr="00126A03">
        <w:trPr>
          <w:trHeight w:val="1800"/>
          <w:jc w:val="center"/>
        </w:trPr>
        <w:tc>
          <w:tcPr>
            <w:tcW w:w="0" w:type="auto"/>
            <w:tcBorders>
              <w:top w:val="single" w:sz="4" w:space="0" w:color="auto"/>
              <w:left w:val="single" w:sz="8" w:space="0" w:color="000000"/>
              <w:bottom w:val="single" w:sz="8" w:space="0" w:color="000000"/>
              <w:right w:val="single" w:sz="8" w:space="0" w:color="auto"/>
            </w:tcBorders>
            <w:shd w:val="clear" w:color="auto" w:fill="auto"/>
            <w:vAlign w:val="center"/>
          </w:tcPr>
          <w:p w14:paraId="155AB58C" w14:textId="77777777" w:rsidR="00216B60" w:rsidRPr="00126A03" w:rsidRDefault="00216B60" w:rsidP="00126A03">
            <w:pPr>
              <w:spacing w:after="0" w:line="276" w:lineRule="auto"/>
              <w:jc w:val="center"/>
              <w:rPr>
                <w:rFonts w:eastAsia="Times New Roman" w:cs="Tahoma"/>
                <w:color w:val="000000"/>
                <w:szCs w:val="24"/>
              </w:rPr>
            </w:pPr>
            <w:r>
              <w:rPr>
                <w:rFonts w:eastAsia="Times New Roman" w:cs="Tahoma"/>
                <w:color w:val="000000"/>
                <w:szCs w:val="24"/>
                <w:lang w:val="ga"/>
              </w:rPr>
              <w:t>D27</w:t>
            </w:r>
          </w:p>
        </w:tc>
        <w:tc>
          <w:tcPr>
            <w:tcW w:w="0" w:type="auto"/>
            <w:tcBorders>
              <w:top w:val="single" w:sz="4" w:space="0" w:color="auto"/>
              <w:left w:val="nil"/>
              <w:bottom w:val="single" w:sz="8" w:space="0" w:color="000000"/>
              <w:right w:val="single" w:sz="8" w:space="0" w:color="auto"/>
            </w:tcBorders>
            <w:shd w:val="clear" w:color="auto" w:fill="auto"/>
            <w:vAlign w:val="center"/>
          </w:tcPr>
          <w:p w14:paraId="53F37C72"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Rialachán 38(5)(d) de na Rialacháin seo</w:t>
            </w:r>
          </w:p>
        </w:tc>
        <w:tc>
          <w:tcPr>
            <w:tcW w:w="0" w:type="auto"/>
            <w:tcBorders>
              <w:top w:val="single" w:sz="4" w:space="0" w:color="auto"/>
              <w:left w:val="nil"/>
              <w:bottom w:val="single" w:sz="8" w:space="0" w:color="000000"/>
              <w:right w:val="single" w:sz="8" w:space="0" w:color="auto"/>
            </w:tcBorders>
            <w:shd w:val="clear" w:color="auto" w:fill="auto"/>
            <w:vAlign w:val="center"/>
          </w:tcPr>
          <w:p w14:paraId="3EFA1148" w14:textId="77777777" w:rsidR="00216B60" w:rsidRPr="00126A03" w:rsidRDefault="00216B60" w:rsidP="00E72B0F">
            <w:pPr>
              <w:spacing w:after="0" w:line="276" w:lineRule="auto"/>
              <w:rPr>
                <w:rFonts w:eastAsia="Times New Roman" w:cs="Tahoma"/>
                <w:color w:val="000000"/>
                <w:szCs w:val="24"/>
              </w:rPr>
            </w:pPr>
            <w:r>
              <w:rPr>
                <w:rFonts w:eastAsia="Times New Roman" w:cs="Tahoma"/>
                <w:color w:val="000000"/>
                <w:szCs w:val="24"/>
                <w:lang w:val="ga"/>
              </w:rPr>
              <w:t>Diúltú ag an tiománaí paisinéir atá ar chathaoir rothaí a iompar.</w:t>
            </w:r>
          </w:p>
        </w:tc>
        <w:tc>
          <w:tcPr>
            <w:tcW w:w="0" w:type="auto"/>
            <w:tcBorders>
              <w:top w:val="single" w:sz="4" w:space="0" w:color="auto"/>
              <w:left w:val="nil"/>
              <w:bottom w:val="single" w:sz="8" w:space="0" w:color="000000"/>
              <w:right w:val="single" w:sz="8" w:space="0" w:color="000000"/>
            </w:tcBorders>
            <w:shd w:val="clear" w:color="auto" w:fill="auto"/>
            <w:vAlign w:val="center"/>
          </w:tcPr>
          <w:p w14:paraId="1A75D844" w14:textId="77777777" w:rsidR="00216B60" w:rsidRPr="00A72A46" w:rsidRDefault="00216B60" w:rsidP="00126A03">
            <w:pPr>
              <w:spacing w:after="0" w:line="276" w:lineRule="auto"/>
              <w:jc w:val="center"/>
              <w:rPr>
                <w:rFonts w:eastAsia="Times New Roman" w:cs="Tahoma"/>
                <w:b/>
                <w:bCs/>
                <w:color w:val="000000"/>
                <w:szCs w:val="24"/>
              </w:rPr>
            </w:pPr>
            <w:r>
              <w:rPr>
                <w:rFonts w:eastAsia="Times New Roman" w:cs="Tahoma"/>
                <w:b/>
                <w:bCs/>
                <w:color w:val="000000"/>
                <w:szCs w:val="24"/>
                <w:lang w:val="ga"/>
              </w:rPr>
              <w:t>€250</w:t>
            </w:r>
          </w:p>
        </w:tc>
      </w:tr>
    </w:tbl>
    <w:p w14:paraId="4991077C" w14:textId="77777777" w:rsidR="00216B60" w:rsidRPr="00126A03" w:rsidRDefault="00216B60" w:rsidP="00216B60">
      <w:pPr>
        <w:pStyle w:val="ListParagraph"/>
        <w:spacing w:after="0" w:line="360" w:lineRule="auto"/>
        <w:rPr>
          <w:rFonts w:cs="Tahoma"/>
          <w:b/>
          <w:szCs w:val="20"/>
        </w:rPr>
      </w:pPr>
    </w:p>
    <w:p w14:paraId="5BD8EC3F" w14:textId="77777777" w:rsidR="00216B60" w:rsidRPr="00126A03" w:rsidRDefault="00216B60" w:rsidP="00216B60">
      <w:pPr>
        <w:pStyle w:val="ListParagraph"/>
        <w:spacing w:after="0" w:line="360" w:lineRule="auto"/>
        <w:rPr>
          <w:rFonts w:cs="Tahoma"/>
          <w:b/>
          <w:szCs w:val="20"/>
        </w:rPr>
      </w:pPr>
    </w:p>
    <w:p w14:paraId="1CFB0F02" w14:textId="59B2D565" w:rsidR="00216B60" w:rsidRPr="00126A03" w:rsidRDefault="00216B60" w:rsidP="00BA451D">
      <w:pPr>
        <w:spacing w:after="160" w:line="259" w:lineRule="auto"/>
        <w:rPr>
          <w:rFonts w:cs="Tahoma"/>
        </w:rPr>
        <w:sectPr w:rsidR="00216B60" w:rsidRPr="00126A03" w:rsidSect="00126A03">
          <w:footerReference w:type="default" r:id="rId10"/>
          <w:pgSz w:w="11906" w:h="16838"/>
          <w:pgMar w:top="1440" w:right="1440" w:bottom="1440" w:left="1440" w:header="709" w:footer="709" w:gutter="0"/>
          <w:cols w:space="708"/>
          <w:titlePg/>
          <w:docGrid w:linePitch="360"/>
        </w:sectPr>
      </w:pPr>
    </w:p>
    <w:p w14:paraId="667B7021" w14:textId="77777777" w:rsidR="00216B60" w:rsidRPr="00126A03" w:rsidRDefault="00216B60" w:rsidP="00216B60">
      <w:pPr>
        <w:pStyle w:val="Heading1"/>
        <w:spacing w:line="360" w:lineRule="auto"/>
        <w:rPr>
          <w:rFonts w:ascii="Tahoma" w:hAnsi="Tahoma" w:cs="Tahoma"/>
        </w:rPr>
      </w:pPr>
      <w:bookmarkStart w:id="92" w:name="_Toc111015573"/>
      <w:bookmarkStart w:id="93" w:name="_Toc111027327"/>
      <w:bookmarkStart w:id="94" w:name="_Toc111027661"/>
      <w:bookmarkStart w:id="95" w:name="_Toc111027692"/>
      <w:bookmarkStart w:id="96" w:name="_Toc111030909"/>
      <w:bookmarkStart w:id="97" w:name="_Toc111536525"/>
      <w:bookmarkStart w:id="98" w:name="_Toc111899815"/>
      <w:r>
        <w:rPr>
          <w:rFonts w:ascii="Tahoma" w:hAnsi="Tahoma" w:cs="Tahoma"/>
          <w:lang w:val="ga"/>
        </w:rPr>
        <w:t>Aguisín C – Cionta Íocaíochta Seasta – Méideanna Forordaithe/Beartaithe agus Fíneálacha a Eisítear</w:t>
      </w:r>
      <w:bookmarkEnd w:id="92"/>
      <w:bookmarkEnd w:id="93"/>
      <w:bookmarkEnd w:id="94"/>
      <w:bookmarkEnd w:id="95"/>
      <w:bookmarkEnd w:id="96"/>
      <w:bookmarkEnd w:id="97"/>
      <w:bookmarkEnd w:id="98"/>
    </w:p>
    <w:p w14:paraId="288988DE" w14:textId="77777777" w:rsidR="00216B60" w:rsidRPr="00126A03" w:rsidRDefault="00216B60" w:rsidP="00216B60">
      <w:pPr>
        <w:rPr>
          <w:rFonts w:cs="Tahoma"/>
        </w:rPr>
      </w:pPr>
    </w:p>
    <w:tbl>
      <w:tblPr>
        <w:tblStyle w:val="TableGrid"/>
        <w:tblW w:w="14737" w:type="dxa"/>
        <w:jc w:val="center"/>
        <w:tblLook w:val="04A0" w:firstRow="1" w:lastRow="0" w:firstColumn="1" w:lastColumn="0" w:noHBand="0" w:noVBand="1"/>
        <w:tblCaption w:val="Fixed Payment Offences – Prescribed/Proposed Amounts and Fines Issued"/>
        <w:tblDescription w:val="This table includes the current fixed payment offices, the current amount for each fine, the proposed increase for each fine, the numbers of fines issued in 2018 and 2019 respectively, and the rational for increasing each fine amount. The last row on this table relates to the new fixed payment office being proposed for Refusal by the driver to carry a passenger in a wheelchair for the amount of €250. As this is a new fine there is no previous amount and no values for fines issued in 2018 and 2019."/>
      </w:tblPr>
      <w:tblGrid>
        <w:gridCol w:w="703"/>
        <w:gridCol w:w="1741"/>
        <w:gridCol w:w="2060"/>
        <w:gridCol w:w="1301"/>
        <w:gridCol w:w="1246"/>
        <w:gridCol w:w="1495"/>
        <w:gridCol w:w="1495"/>
        <w:gridCol w:w="4696"/>
      </w:tblGrid>
      <w:tr w:rsidR="00216B60" w:rsidRPr="00126A03" w14:paraId="5F46A5FC" w14:textId="77777777" w:rsidTr="00126A03">
        <w:trPr>
          <w:trHeight w:val="864"/>
          <w:jc w:val="center"/>
        </w:trPr>
        <w:tc>
          <w:tcPr>
            <w:tcW w:w="844" w:type="dxa"/>
            <w:vAlign w:val="center"/>
            <w:hideMark/>
          </w:tcPr>
          <w:p w14:paraId="3F546F2F" w14:textId="77777777" w:rsidR="00216B60" w:rsidRPr="00126A03" w:rsidRDefault="00216B60" w:rsidP="00126A03">
            <w:pPr>
              <w:jc w:val="center"/>
              <w:rPr>
                <w:rFonts w:cs="Tahoma"/>
                <w:b/>
                <w:bCs/>
              </w:rPr>
            </w:pPr>
            <w:r>
              <w:rPr>
                <w:rFonts w:cs="Tahoma"/>
                <w:b/>
                <w:bCs/>
                <w:lang w:val="ga"/>
              </w:rPr>
              <w:t>Cód</w:t>
            </w:r>
          </w:p>
        </w:tc>
        <w:tc>
          <w:tcPr>
            <w:tcW w:w="2372" w:type="dxa"/>
            <w:vAlign w:val="center"/>
            <w:hideMark/>
          </w:tcPr>
          <w:p w14:paraId="253A434E" w14:textId="77777777" w:rsidR="00216B60" w:rsidRPr="00126A03" w:rsidRDefault="00216B60" w:rsidP="00E72B0F">
            <w:pPr>
              <w:rPr>
                <w:rFonts w:cs="Tahoma"/>
                <w:b/>
                <w:bCs/>
              </w:rPr>
            </w:pPr>
            <w:r>
              <w:rPr>
                <w:rFonts w:cs="Tahoma"/>
                <w:b/>
                <w:bCs/>
                <w:lang w:val="ga"/>
              </w:rPr>
              <w:t>Alt den Phríomh-Acht nó Rialachán faoi na Rialacháin seo</w:t>
            </w:r>
          </w:p>
        </w:tc>
        <w:tc>
          <w:tcPr>
            <w:tcW w:w="2376" w:type="dxa"/>
            <w:vAlign w:val="center"/>
            <w:hideMark/>
          </w:tcPr>
          <w:p w14:paraId="4734CA06" w14:textId="77777777" w:rsidR="00216B60" w:rsidRPr="00126A03" w:rsidRDefault="00216B60" w:rsidP="00E72B0F">
            <w:pPr>
              <w:rPr>
                <w:rFonts w:cs="Tahoma"/>
                <w:b/>
                <w:bCs/>
              </w:rPr>
            </w:pPr>
            <w:r>
              <w:rPr>
                <w:rFonts w:cs="Tahoma"/>
                <w:b/>
                <w:bCs/>
                <w:lang w:val="ga"/>
              </w:rPr>
              <w:t>Tuairisc ar an gCion</w:t>
            </w:r>
          </w:p>
        </w:tc>
        <w:tc>
          <w:tcPr>
            <w:tcW w:w="1352" w:type="dxa"/>
            <w:vAlign w:val="center"/>
            <w:hideMark/>
          </w:tcPr>
          <w:p w14:paraId="4F3714FB" w14:textId="77777777" w:rsidR="00216B60" w:rsidRPr="00126A03" w:rsidRDefault="00216B60" w:rsidP="00126A03">
            <w:pPr>
              <w:jc w:val="center"/>
              <w:rPr>
                <w:rFonts w:cs="Tahoma"/>
                <w:b/>
                <w:bCs/>
              </w:rPr>
            </w:pPr>
            <w:r>
              <w:rPr>
                <w:rFonts w:cs="Tahoma"/>
                <w:b/>
                <w:bCs/>
                <w:lang w:val="ga"/>
              </w:rPr>
              <w:t>Méid an Phionóis Sheasta (Reatha)</w:t>
            </w:r>
          </w:p>
        </w:tc>
        <w:tc>
          <w:tcPr>
            <w:tcW w:w="1165" w:type="dxa"/>
            <w:vAlign w:val="center"/>
            <w:hideMark/>
          </w:tcPr>
          <w:p w14:paraId="0F2CC1FF" w14:textId="77777777" w:rsidR="00216B60" w:rsidRPr="00126A03" w:rsidRDefault="00216B60" w:rsidP="00126A03">
            <w:pPr>
              <w:jc w:val="center"/>
              <w:rPr>
                <w:rFonts w:cs="Tahoma"/>
                <w:b/>
                <w:bCs/>
              </w:rPr>
            </w:pPr>
            <w:r>
              <w:rPr>
                <w:rFonts w:cs="Tahoma"/>
                <w:b/>
                <w:bCs/>
                <w:lang w:val="ga"/>
              </w:rPr>
              <w:t>Méid an Phionóis Sheasta (Nua)</w:t>
            </w:r>
          </w:p>
        </w:tc>
        <w:tc>
          <w:tcPr>
            <w:tcW w:w="1281" w:type="dxa"/>
            <w:vAlign w:val="center"/>
            <w:hideMark/>
          </w:tcPr>
          <w:p w14:paraId="431AFAD3" w14:textId="77777777" w:rsidR="00216B60" w:rsidRPr="00126A03" w:rsidRDefault="00216B60" w:rsidP="00126A03">
            <w:pPr>
              <w:jc w:val="center"/>
              <w:rPr>
                <w:rFonts w:cs="Tahoma"/>
                <w:b/>
                <w:bCs/>
              </w:rPr>
            </w:pPr>
            <w:r>
              <w:rPr>
                <w:rFonts w:cs="Tahoma"/>
                <w:b/>
                <w:bCs/>
                <w:lang w:val="ga"/>
              </w:rPr>
              <w:t>Fógraí Íocaíochta Seasta a eisíodh sa bhliain 2018</w:t>
            </w:r>
          </w:p>
        </w:tc>
        <w:tc>
          <w:tcPr>
            <w:tcW w:w="1281" w:type="dxa"/>
            <w:vAlign w:val="center"/>
            <w:hideMark/>
          </w:tcPr>
          <w:p w14:paraId="7D154A6A" w14:textId="77777777" w:rsidR="00216B60" w:rsidRPr="00126A03" w:rsidRDefault="00216B60" w:rsidP="00126A03">
            <w:pPr>
              <w:jc w:val="center"/>
              <w:rPr>
                <w:rFonts w:cs="Tahoma"/>
                <w:b/>
                <w:bCs/>
              </w:rPr>
            </w:pPr>
            <w:r>
              <w:rPr>
                <w:rFonts w:cs="Tahoma"/>
                <w:b/>
                <w:bCs/>
                <w:lang w:val="ga"/>
              </w:rPr>
              <w:t>Fógraí Íocaíochta Seasta a eisíodh sa bhliain 2019</w:t>
            </w:r>
          </w:p>
        </w:tc>
        <w:tc>
          <w:tcPr>
            <w:tcW w:w="4066" w:type="dxa"/>
            <w:vAlign w:val="center"/>
            <w:hideMark/>
          </w:tcPr>
          <w:p w14:paraId="34D4B593" w14:textId="77777777" w:rsidR="00216B60" w:rsidRPr="00126A03" w:rsidRDefault="00216B60" w:rsidP="00E72B0F">
            <w:pPr>
              <w:rPr>
                <w:rFonts w:cs="Tahoma"/>
                <w:b/>
                <w:bCs/>
              </w:rPr>
            </w:pPr>
            <w:r>
              <w:rPr>
                <w:rFonts w:cs="Tahoma"/>
                <w:b/>
                <w:bCs/>
                <w:lang w:val="ga"/>
              </w:rPr>
              <w:t>Réasúnaíocht</w:t>
            </w:r>
          </w:p>
        </w:tc>
      </w:tr>
      <w:tr w:rsidR="00216B60" w:rsidRPr="00126A03" w14:paraId="1A084CB9" w14:textId="77777777" w:rsidTr="00126A03">
        <w:trPr>
          <w:trHeight w:val="1440"/>
          <w:jc w:val="center"/>
        </w:trPr>
        <w:tc>
          <w:tcPr>
            <w:tcW w:w="844" w:type="dxa"/>
            <w:vAlign w:val="center"/>
          </w:tcPr>
          <w:p w14:paraId="345AAFBB" w14:textId="77777777" w:rsidR="00216B60" w:rsidRPr="00126A03" w:rsidRDefault="00216B60" w:rsidP="00126A03">
            <w:pPr>
              <w:jc w:val="center"/>
              <w:rPr>
                <w:rFonts w:cs="Tahoma"/>
              </w:rPr>
            </w:pPr>
            <w:r>
              <w:rPr>
                <w:rFonts w:cs="Tahoma"/>
                <w:lang w:val="ga"/>
              </w:rPr>
              <w:t>D1</w:t>
            </w:r>
          </w:p>
        </w:tc>
        <w:tc>
          <w:tcPr>
            <w:tcW w:w="2372" w:type="dxa"/>
            <w:vAlign w:val="center"/>
          </w:tcPr>
          <w:p w14:paraId="16146417" w14:textId="77777777" w:rsidR="00216B60" w:rsidRPr="00126A03" w:rsidRDefault="00216B60" w:rsidP="00E72B0F">
            <w:pPr>
              <w:rPr>
                <w:rFonts w:cs="Tahoma"/>
              </w:rPr>
            </w:pPr>
            <w:r>
              <w:rPr>
                <w:rFonts w:cs="Tahoma"/>
                <w:lang w:val="ga"/>
              </w:rPr>
              <w:t>Rialachán 45(1) de na Rialacháin seo</w:t>
            </w:r>
          </w:p>
        </w:tc>
        <w:tc>
          <w:tcPr>
            <w:tcW w:w="2376" w:type="dxa"/>
            <w:vAlign w:val="center"/>
          </w:tcPr>
          <w:p w14:paraId="275080F4" w14:textId="77777777" w:rsidR="00216B60" w:rsidRPr="00126A03" w:rsidRDefault="00216B60" w:rsidP="00E72B0F">
            <w:pPr>
              <w:rPr>
                <w:rFonts w:cs="Tahoma"/>
              </w:rPr>
            </w:pPr>
            <w:r>
              <w:rPr>
                <w:rFonts w:cs="Tahoma"/>
                <w:lang w:val="ga"/>
              </w:rPr>
              <w:t>Mainneachtain an fhaisnéis riachtanach infheithicle a chur ar taispeáint.</w:t>
            </w:r>
          </w:p>
        </w:tc>
        <w:tc>
          <w:tcPr>
            <w:tcW w:w="1352" w:type="dxa"/>
            <w:vAlign w:val="center"/>
          </w:tcPr>
          <w:p w14:paraId="566FC5C4" w14:textId="77777777" w:rsidR="00216B60" w:rsidRPr="00A72A46" w:rsidRDefault="00216B60" w:rsidP="00126A03">
            <w:pPr>
              <w:jc w:val="center"/>
              <w:rPr>
                <w:rFonts w:cs="Tahoma"/>
                <w:b/>
              </w:rPr>
            </w:pPr>
            <w:r>
              <w:rPr>
                <w:rFonts w:cs="Tahoma"/>
                <w:b/>
                <w:bCs/>
                <w:lang w:val="ga"/>
              </w:rPr>
              <w:t>€40</w:t>
            </w:r>
          </w:p>
        </w:tc>
        <w:tc>
          <w:tcPr>
            <w:tcW w:w="1165" w:type="dxa"/>
            <w:vAlign w:val="center"/>
          </w:tcPr>
          <w:p w14:paraId="1902C1BA" w14:textId="77777777" w:rsidR="00216B60" w:rsidRPr="00A72A46" w:rsidRDefault="00216B60" w:rsidP="00126A03">
            <w:pPr>
              <w:jc w:val="center"/>
              <w:rPr>
                <w:rFonts w:cs="Tahoma"/>
                <w:b/>
              </w:rPr>
            </w:pPr>
            <w:r>
              <w:rPr>
                <w:rFonts w:cs="Tahoma"/>
                <w:b/>
                <w:bCs/>
                <w:lang w:val="ga"/>
              </w:rPr>
              <w:t>€100</w:t>
            </w:r>
          </w:p>
        </w:tc>
        <w:tc>
          <w:tcPr>
            <w:tcW w:w="1281" w:type="dxa"/>
            <w:vAlign w:val="center"/>
          </w:tcPr>
          <w:p w14:paraId="19CEC807" w14:textId="77777777" w:rsidR="00216B60" w:rsidRPr="00126A03" w:rsidRDefault="00216B60" w:rsidP="00126A03">
            <w:pPr>
              <w:jc w:val="center"/>
              <w:rPr>
                <w:rFonts w:cs="Tahoma"/>
              </w:rPr>
            </w:pPr>
            <w:r>
              <w:rPr>
                <w:rFonts w:cs="Tahoma"/>
                <w:lang w:val="ga"/>
              </w:rPr>
              <w:t>10</w:t>
            </w:r>
          </w:p>
        </w:tc>
        <w:tc>
          <w:tcPr>
            <w:tcW w:w="1281" w:type="dxa"/>
            <w:vAlign w:val="center"/>
          </w:tcPr>
          <w:p w14:paraId="2CDC64A6" w14:textId="77777777" w:rsidR="00216B60" w:rsidRPr="00126A03" w:rsidRDefault="00216B60" w:rsidP="00126A03">
            <w:pPr>
              <w:jc w:val="center"/>
              <w:rPr>
                <w:rFonts w:cs="Tahoma"/>
              </w:rPr>
            </w:pPr>
            <w:r>
              <w:rPr>
                <w:rFonts w:cs="Tahoma"/>
                <w:lang w:val="ga"/>
              </w:rPr>
              <w:t>8</w:t>
            </w:r>
          </w:p>
        </w:tc>
        <w:tc>
          <w:tcPr>
            <w:tcW w:w="4066" w:type="dxa"/>
            <w:vAlign w:val="center"/>
          </w:tcPr>
          <w:p w14:paraId="1E0DFF4F" w14:textId="77777777" w:rsidR="00216B60" w:rsidRPr="00126A03" w:rsidRDefault="00216B60" w:rsidP="00E72B0F">
            <w:pPr>
              <w:rPr>
                <w:rFonts w:cs="Tahoma"/>
              </w:rPr>
            </w:pPr>
            <w:r>
              <w:rPr>
                <w:rFonts w:cs="Tahoma"/>
                <w:lang w:val="ga"/>
              </w:rPr>
              <w:t>Teastaíonn ó phaisinéirí mionsonraí faoi na teidlíochtaí atá acu agus faoi na hoibleagáidí atá orthu, mar aon le conair le haghaidh gearán a dhéanamh chuig an Rialálaí. Teastaíonn uathu freisin trédhearcacht maidir leis an struchtúr táillí.</w:t>
            </w:r>
          </w:p>
        </w:tc>
      </w:tr>
      <w:tr w:rsidR="00216B60" w:rsidRPr="00126A03" w14:paraId="48CED11C" w14:textId="77777777" w:rsidTr="00126A03">
        <w:trPr>
          <w:trHeight w:val="1440"/>
          <w:jc w:val="center"/>
        </w:trPr>
        <w:tc>
          <w:tcPr>
            <w:tcW w:w="844" w:type="dxa"/>
            <w:vAlign w:val="center"/>
          </w:tcPr>
          <w:p w14:paraId="4B741293" w14:textId="77777777" w:rsidR="00216B60" w:rsidRPr="00126A03" w:rsidRDefault="00216B60" w:rsidP="00126A03">
            <w:pPr>
              <w:jc w:val="center"/>
              <w:rPr>
                <w:rFonts w:cs="Tahoma"/>
              </w:rPr>
            </w:pPr>
            <w:r>
              <w:rPr>
                <w:rFonts w:cs="Tahoma"/>
                <w:lang w:val="ga"/>
              </w:rPr>
              <w:t>D2</w:t>
            </w:r>
          </w:p>
        </w:tc>
        <w:tc>
          <w:tcPr>
            <w:tcW w:w="2372" w:type="dxa"/>
            <w:vAlign w:val="center"/>
          </w:tcPr>
          <w:p w14:paraId="3EF9622D" w14:textId="77777777" w:rsidR="00216B60" w:rsidRPr="00126A03" w:rsidRDefault="00216B60" w:rsidP="00E72B0F">
            <w:pPr>
              <w:rPr>
                <w:rFonts w:cs="Tahoma"/>
              </w:rPr>
            </w:pPr>
            <w:r>
              <w:rPr>
                <w:rFonts w:cs="Tahoma"/>
                <w:lang w:val="ga"/>
              </w:rPr>
              <w:t>Alt 25(9), a mhéid a bhaineann sé le halt 25(6) den Phríomh-Acht</w:t>
            </w:r>
          </w:p>
        </w:tc>
        <w:tc>
          <w:tcPr>
            <w:tcW w:w="2376" w:type="dxa"/>
            <w:vAlign w:val="center"/>
          </w:tcPr>
          <w:p w14:paraId="00382AD9" w14:textId="77777777" w:rsidR="00216B60" w:rsidRPr="00126A03" w:rsidRDefault="00216B60" w:rsidP="00E72B0F">
            <w:pPr>
              <w:rPr>
                <w:rFonts w:cs="Tahoma"/>
              </w:rPr>
            </w:pPr>
            <w:r>
              <w:rPr>
                <w:rFonts w:cs="Tahoma"/>
                <w:lang w:val="ga"/>
              </w:rPr>
              <w:t>Tiománaí a bheith ina sheasamh nó ina seasamh nó a bheith páirceáilte ag áit seasaimh cheaptha nuair nach mbeidh an fheithicil ar fáil chun fruilithe.</w:t>
            </w:r>
          </w:p>
        </w:tc>
        <w:tc>
          <w:tcPr>
            <w:tcW w:w="1352" w:type="dxa"/>
            <w:vAlign w:val="center"/>
          </w:tcPr>
          <w:p w14:paraId="05D079CA" w14:textId="77777777" w:rsidR="00216B60" w:rsidRPr="00A72A46" w:rsidRDefault="00216B60" w:rsidP="00126A03">
            <w:pPr>
              <w:jc w:val="center"/>
              <w:rPr>
                <w:rFonts w:cs="Tahoma"/>
                <w:b/>
              </w:rPr>
            </w:pPr>
            <w:r>
              <w:rPr>
                <w:rFonts w:cs="Tahoma"/>
                <w:b/>
                <w:bCs/>
                <w:lang w:val="ga"/>
              </w:rPr>
              <w:t>€40</w:t>
            </w:r>
          </w:p>
        </w:tc>
        <w:tc>
          <w:tcPr>
            <w:tcW w:w="1165" w:type="dxa"/>
            <w:vAlign w:val="center"/>
          </w:tcPr>
          <w:p w14:paraId="29DCDB48" w14:textId="77777777" w:rsidR="00216B60" w:rsidRPr="00A72A46" w:rsidRDefault="00216B60" w:rsidP="00126A03">
            <w:pPr>
              <w:jc w:val="center"/>
              <w:rPr>
                <w:rFonts w:cs="Tahoma"/>
                <w:b/>
              </w:rPr>
            </w:pPr>
            <w:r>
              <w:rPr>
                <w:rFonts w:cs="Tahoma"/>
                <w:b/>
                <w:bCs/>
                <w:lang w:val="ga"/>
              </w:rPr>
              <w:t>€80</w:t>
            </w:r>
          </w:p>
        </w:tc>
        <w:tc>
          <w:tcPr>
            <w:tcW w:w="1281" w:type="dxa"/>
            <w:vAlign w:val="center"/>
          </w:tcPr>
          <w:p w14:paraId="18D5110B" w14:textId="77777777" w:rsidR="00216B60" w:rsidRPr="00126A03" w:rsidRDefault="00216B60" w:rsidP="00126A03">
            <w:pPr>
              <w:jc w:val="center"/>
              <w:rPr>
                <w:rFonts w:cs="Tahoma"/>
              </w:rPr>
            </w:pPr>
            <w:r>
              <w:rPr>
                <w:rFonts w:cs="Tahoma"/>
                <w:lang w:val="ga"/>
              </w:rPr>
              <w:t>39</w:t>
            </w:r>
          </w:p>
        </w:tc>
        <w:tc>
          <w:tcPr>
            <w:tcW w:w="1281" w:type="dxa"/>
            <w:vAlign w:val="center"/>
          </w:tcPr>
          <w:p w14:paraId="40FB82EA" w14:textId="77777777" w:rsidR="00216B60" w:rsidRPr="00126A03" w:rsidRDefault="00216B60" w:rsidP="00126A03">
            <w:pPr>
              <w:jc w:val="center"/>
              <w:rPr>
                <w:rFonts w:cs="Tahoma"/>
              </w:rPr>
            </w:pPr>
            <w:r>
              <w:rPr>
                <w:rFonts w:cs="Tahoma"/>
                <w:lang w:val="ga"/>
              </w:rPr>
              <w:t>24</w:t>
            </w:r>
          </w:p>
        </w:tc>
        <w:tc>
          <w:tcPr>
            <w:tcW w:w="4066" w:type="dxa"/>
            <w:vAlign w:val="center"/>
          </w:tcPr>
          <w:p w14:paraId="0BDA17C6" w14:textId="77777777" w:rsidR="00216B60" w:rsidRPr="00126A03" w:rsidRDefault="00216B60" w:rsidP="00E72B0F">
            <w:pPr>
              <w:rPr>
                <w:rFonts w:cs="Tahoma"/>
              </w:rPr>
            </w:pPr>
            <w:r>
              <w:rPr>
                <w:rFonts w:cs="Tahoma"/>
                <w:lang w:val="ga"/>
              </w:rPr>
              <w:t>Déantar difear d’oibriú réidh stadanna tacsaithe nuair a fhágann tiománaithe tacsaí a dtacsaí gan duine ina fheighil nó nuair a bhaineann fruilfheithiclí príobháideacha úsáid neamhdhleathach astu. Bíonn tomhaltóirí ag súil leis go mbeidh aon fheithicil ag stad tacsaithe ar fáil chun a fruilithe láithrigh agus is féidir le cásanna nach mbíonn feithicil ar fáil chun a fruilithe iontu a bheith ina gcúis le coinbhleacht agus le frustrachas.</w:t>
            </w:r>
          </w:p>
        </w:tc>
      </w:tr>
      <w:tr w:rsidR="00216B60" w:rsidRPr="00126A03" w14:paraId="635C1D81" w14:textId="77777777" w:rsidTr="00126A03">
        <w:trPr>
          <w:trHeight w:val="1440"/>
          <w:jc w:val="center"/>
        </w:trPr>
        <w:tc>
          <w:tcPr>
            <w:tcW w:w="844" w:type="dxa"/>
            <w:vAlign w:val="center"/>
          </w:tcPr>
          <w:p w14:paraId="4138F245" w14:textId="77777777" w:rsidR="00216B60" w:rsidRPr="00126A03" w:rsidRDefault="00216B60" w:rsidP="00126A03">
            <w:pPr>
              <w:jc w:val="center"/>
              <w:rPr>
                <w:rFonts w:cs="Tahoma"/>
              </w:rPr>
            </w:pPr>
            <w:r>
              <w:rPr>
                <w:rFonts w:cs="Tahoma"/>
                <w:lang w:val="ga"/>
              </w:rPr>
              <w:t>D3</w:t>
            </w:r>
          </w:p>
        </w:tc>
        <w:tc>
          <w:tcPr>
            <w:tcW w:w="2372" w:type="dxa"/>
            <w:vAlign w:val="center"/>
          </w:tcPr>
          <w:p w14:paraId="40B30567" w14:textId="77777777" w:rsidR="00216B60" w:rsidRPr="00126A03" w:rsidRDefault="00216B60" w:rsidP="00E72B0F">
            <w:pPr>
              <w:rPr>
                <w:rFonts w:cs="Tahoma"/>
              </w:rPr>
            </w:pPr>
            <w:r>
              <w:rPr>
                <w:rFonts w:cs="Tahoma"/>
                <w:lang w:val="ga"/>
              </w:rPr>
              <w:t>Alt 25(9), a mhéid a bhaineann sé le halt 25(4) den Phríomh-Acht</w:t>
            </w:r>
          </w:p>
        </w:tc>
        <w:tc>
          <w:tcPr>
            <w:tcW w:w="2376" w:type="dxa"/>
            <w:vAlign w:val="center"/>
          </w:tcPr>
          <w:p w14:paraId="2EE30D12" w14:textId="77777777" w:rsidR="00216B60" w:rsidRPr="00126A03" w:rsidRDefault="00216B60" w:rsidP="00E72B0F">
            <w:pPr>
              <w:rPr>
                <w:rFonts w:cs="Tahoma"/>
              </w:rPr>
            </w:pPr>
            <w:r>
              <w:rPr>
                <w:rFonts w:cs="Tahoma"/>
                <w:lang w:val="ga"/>
              </w:rPr>
              <w:t>Tiománaí a bheith ina sheasamh nó ina seasamh chun fruilithe i dtacsaí ag áit nach áit seasaimh cheaptha.</w:t>
            </w:r>
          </w:p>
        </w:tc>
        <w:tc>
          <w:tcPr>
            <w:tcW w:w="1352" w:type="dxa"/>
            <w:vAlign w:val="center"/>
          </w:tcPr>
          <w:p w14:paraId="57793E69" w14:textId="77777777" w:rsidR="00216B60" w:rsidRPr="00A72A46" w:rsidRDefault="00216B60" w:rsidP="00126A03">
            <w:pPr>
              <w:jc w:val="center"/>
              <w:rPr>
                <w:rFonts w:cs="Tahoma"/>
                <w:b/>
              </w:rPr>
            </w:pPr>
            <w:r>
              <w:rPr>
                <w:rFonts w:cs="Tahoma"/>
                <w:b/>
                <w:bCs/>
                <w:lang w:val="ga"/>
              </w:rPr>
              <w:t>€40</w:t>
            </w:r>
          </w:p>
        </w:tc>
        <w:tc>
          <w:tcPr>
            <w:tcW w:w="1165" w:type="dxa"/>
            <w:vAlign w:val="center"/>
          </w:tcPr>
          <w:p w14:paraId="615C17F0" w14:textId="77777777" w:rsidR="00216B60" w:rsidRPr="00A72A46" w:rsidRDefault="00216B60" w:rsidP="00126A03">
            <w:pPr>
              <w:jc w:val="center"/>
              <w:rPr>
                <w:rFonts w:cs="Tahoma"/>
                <w:b/>
              </w:rPr>
            </w:pPr>
            <w:r>
              <w:rPr>
                <w:rFonts w:cs="Tahoma"/>
                <w:b/>
                <w:bCs/>
                <w:lang w:val="ga"/>
              </w:rPr>
              <w:t>€100</w:t>
            </w:r>
          </w:p>
        </w:tc>
        <w:tc>
          <w:tcPr>
            <w:tcW w:w="1281" w:type="dxa"/>
            <w:vAlign w:val="center"/>
          </w:tcPr>
          <w:p w14:paraId="250F2B34" w14:textId="77777777" w:rsidR="00216B60" w:rsidRPr="00126A03" w:rsidRDefault="00216B60" w:rsidP="00126A03">
            <w:pPr>
              <w:jc w:val="center"/>
              <w:rPr>
                <w:rFonts w:cs="Tahoma"/>
              </w:rPr>
            </w:pPr>
            <w:r>
              <w:rPr>
                <w:rFonts w:cs="Tahoma"/>
                <w:lang w:val="ga"/>
              </w:rPr>
              <w:t>177</w:t>
            </w:r>
          </w:p>
        </w:tc>
        <w:tc>
          <w:tcPr>
            <w:tcW w:w="1281" w:type="dxa"/>
            <w:vAlign w:val="center"/>
          </w:tcPr>
          <w:p w14:paraId="51F93BA3" w14:textId="77777777" w:rsidR="00216B60" w:rsidRPr="00126A03" w:rsidRDefault="00216B60" w:rsidP="00126A03">
            <w:pPr>
              <w:jc w:val="center"/>
              <w:rPr>
                <w:rFonts w:cs="Tahoma"/>
              </w:rPr>
            </w:pPr>
            <w:r>
              <w:rPr>
                <w:rFonts w:cs="Tahoma"/>
                <w:lang w:val="ga"/>
              </w:rPr>
              <w:t>228</w:t>
            </w:r>
          </w:p>
        </w:tc>
        <w:tc>
          <w:tcPr>
            <w:tcW w:w="4066" w:type="dxa"/>
            <w:vAlign w:val="center"/>
          </w:tcPr>
          <w:p w14:paraId="6171BC92" w14:textId="77777777" w:rsidR="00216B60" w:rsidRPr="00126A03" w:rsidRDefault="00216B60" w:rsidP="00E72B0F">
            <w:pPr>
              <w:rPr>
                <w:rFonts w:cs="Tahoma"/>
              </w:rPr>
            </w:pPr>
            <w:r>
              <w:rPr>
                <w:rFonts w:cs="Tahoma"/>
                <w:lang w:val="ga"/>
              </w:rPr>
              <w:t>Is gníomhaíocht neamhshábháilte í seo do ghluaisteánaithe agus do phaisinéirí araon, agus í ina cúis le hachrann idir oibritheoirí freisin. Suitear stadanna tacsaithe ag láithreacha chun sábháilteacht agus infheictheacht a chinntiú do gach úsáideoir.</w:t>
            </w:r>
          </w:p>
        </w:tc>
      </w:tr>
      <w:tr w:rsidR="00216B60" w:rsidRPr="00126A03" w14:paraId="30D98030" w14:textId="77777777" w:rsidTr="00126A03">
        <w:trPr>
          <w:trHeight w:val="1550"/>
          <w:jc w:val="center"/>
        </w:trPr>
        <w:tc>
          <w:tcPr>
            <w:tcW w:w="844" w:type="dxa"/>
            <w:vAlign w:val="center"/>
            <w:hideMark/>
          </w:tcPr>
          <w:p w14:paraId="5FE4D05A" w14:textId="77777777" w:rsidR="00216B60" w:rsidRPr="00126A03" w:rsidRDefault="00216B60" w:rsidP="00126A03">
            <w:pPr>
              <w:jc w:val="center"/>
              <w:rPr>
                <w:rFonts w:cs="Tahoma"/>
              </w:rPr>
            </w:pPr>
            <w:r>
              <w:rPr>
                <w:rFonts w:cs="Tahoma"/>
                <w:lang w:val="ga"/>
              </w:rPr>
              <w:t>D4</w:t>
            </w:r>
          </w:p>
        </w:tc>
        <w:tc>
          <w:tcPr>
            <w:tcW w:w="2372" w:type="dxa"/>
            <w:vAlign w:val="center"/>
            <w:hideMark/>
          </w:tcPr>
          <w:p w14:paraId="6819FB83" w14:textId="77777777" w:rsidR="00216B60" w:rsidRPr="00126A03" w:rsidRDefault="00216B60" w:rsidP="00E72B0F">
            <w:pPr>
              <w:rPr>
                <w:rFonts w:cs="Tahoma"/>
              </w:rPr>
            </w:pPr>
            <w:r>
              <w:rPr>
                <w:rFonts w:cs="Tahoma"/>
                <w:lang w:val="ga"/>
              </w:rPr>
              <w:t>Rialachán 39(1) de na Rialacháin seo</w:t>
            </w:r>
          </w:p>
        </w:tc>
        <w:tc>
          <w:tcPr>
            <w:tcW w:w="2376" w:type="dxa"/>
            <w:vAlign w:val="center"/>
            <w:hideMark/>
          </w:tcPr>
          <w:p w14:paraId="47D2C33B" w14:textId="77777777" w:rsidR="00216B60" w:rsidRPr="00126A03" w:rsidRDefault="00216B60" w:rsidP="00E72B0F">
            <w:pPr>
              <w:rPr>
                <w:rFonts w:cs="Tahoma"/>
              </w:rPr>
            </w:pPr>
            <w:r>
              <w:rPr>
                <w:rFonts w:cs="Tahoma"/>
                <w:lang w:val="ga"/>
              </w:rPr>
              <w:t>Diúltú madra cuidithe nó madra treorach a iompar i mbeagfheithicil seirbhíse poiblí.</w:t>
            </w:r>
          </w:p>
        </w:tc>
        <w:tc>
          <w:tcPr>
            <w:tcW w:w="1352" w:type="dxa"/>
            <w:vAlign w:val="center"/>
            <w:hideMark/>
          </w:tcPr>
          <w:p w14:paraId="7B9884D3" w14:textId="77777777" w:rsidR="00216B60" w:rsidRPr="00A72A46" w:rsidRDefault="00216B60" w:rsidP="00126A03">
            <w:pPr>
              <w:jc w:val="center"/>
              <w:rPr>
                <w:rFonts w:cs="Tahoma"/>
                <w:b/>
              </w:rPr>
            </w:pPr>
            <w:r>
              <w:rPr>
                <w:rFonts w:cs="Tahoma"/>
                <w:b/>
                <w:bCs/>
                <w:lang w:val="ga"/>
              </w:rPr>
              <w:t>€40</w:t>
            </w:r>
          </w:p>
        </w:tc>
        <w:tc>
          <w:tcPr>
            <w:tcW w:w="1165" w:type="dxa"/>
            <w:vAlign w:val="center"/>
            <w:hideMark/>
          </w:tcPr>
          <w:p w14:paraId="252C7D0D" w14:textId="77777777" w:rsidR="00216B60" w:rsidRPr="00A72A46" w:rsidRDefault="00216B60" w:rsidP="00126A03">
            <w:pPr>
              <w:jc w:val="center"/>
              <w:rPr>
                <w:rFonts w:cs="Tahoma"/>
                <w:b/>
              </w:rPr>
            </w:pPr>
            <w:r>
              <w:rPr>
                <w:rFonts w:cs="Tahoma"/>
                <w:b/>
                <w:bCs/>
                <w:lang w:val="ga"/>
              </w:rPr>
              <w:t>€250</w:t>
            </w:r>
          </w:p>
        </w:tc>
        <w:tc>
          <w:tcPr>
            <w:tcW w:w="1281" w:type="dxa"/>
            <w:vAlign w:val="center"/>
            <w:hideMark/>
          </w:tcPr>
          <w:p w14:paraId="36C632DD" w14:textId="77777777" w:rsidR="00216B60" w:rsidRPr="00126A03" w:rsidRDefault="00216B60" w:rsidP="00126A03">
            <w:pPr>
              <w:jc w:val="center"/>
              <w:rPr>
                <w:rFonts w:cs="Tahoma"/>
              </w:rPr>
            </w:pPr>
            <w:r>
              <w:rPr>
                <w:rFonts w:cs="Tahoma"/>
                <w:lang w:val="ga"/>
              </w:rPr>
              <w:t>3</w:t>
            </w:r>
          </w:p>
        </w:tc>
        <w:tc>
          <w:tcPr>
            <w:tcW w:w="1281" w:type="dxa"/>
            <w:vAlign w:val="center"/>
            <w:hideMark/>
          </w:tcPr>
          <w:p w14:paraId="6C9A2BA3" w14:textId="77777777" w:rsidR="00216B60" w:rsidRPr="00126A03" w:rsidRDefault="00216B60" w:rsidP="00126A03">
            <w:pPr>
              <w:jc w:val="center"/>
              <w:rPr>
                <w:rFonts w:cs="Tahoma"/>
              </w:rPr>
            </w:pPr>
            <w:r>
              <w:rPr>
                <w:rFonts w:cs="Tahoma"/>
                <w:lang w:val="ga"/>
              </w:rPr>
              <w:t>12</w:t>
            </w:r>
          </w:p>
        </w:tc>
        <w:tc>
          <w:tcPr>
            <w:tcW w:w="4066" w:type="dxa"/>
            <w:vAlign w:val="center"/>
            <w:hideMark/>
          </w:tcPr>
          <w:p w14:paraId="718906DF" w14:textId="77777777" w:rsidR="00216B60" w:rsidRPr="00126A03" w:rsidRDefault="00216B60" w:rsidP="00E72B0F">
            <w:pPr>
              <w:rPr>
                <w:rFonts w:cs="Tahoma"/>
              </w:rPr>
            </w:pPr>
            <w:r>
              <w:rPr>
                <w:rFonts w:cs="Tahoma"/>
                <w:lang w:val="ga"/>
              </w:rPr>
              <w:t>Cleachtas idirdhealaitheach. Níl an pionós atá ann cheana ina léiriú leordhóthanach ar dhéine an chiona ná ar an mórthionchar a imríonn sé ar úsáideoirí.</w:t>
            </w:r>
          </w:p>
        </w:tc>
      </w:tr>
      <w:tr w:rsidR="00216B60" w:rsidRPr="00126A03" w14:paraId="488BEBB1" w14:textId="77777777" w:rsidTr="00126A03">
        <w:trPr>
          <w:trHeight w:val="2016"/>
          <w:jc w:val="center"/>
        </w:trPr>
        <w:tc>
          <w:tcPr>
            <w:tcW w:w="844" w:type="dxa"/>
            <w:vAlign w:val="center"/>
          </w:tcPr>
          <w:p w14:paraId="23178FED" w14:textId="77777777" w:rsidR="00216B60" w:rsidRPr="00126A03" w:rsidRDefault="00216B60" w:rsidP="00126A03">
            <w:pPr>
              <w:jc w:val="center"/>
              <w:rPr>
                <w:rFonts w:cs="Tahoma"/>
              </w:rPr>
            </w:pPr>
            <w:r>
              <w:rPr>
                <w:rFonts w:cs="Tahoma"/>
                <w:lang w:val="ga"/>
              </w:rPr>
              <w:t>D5</w:t>
            </w:r>
          </w:p>
        </w:tc>
        <w:tc>
          <w:tcPr>
            <w:tcW w:w="2372" w:type="dxa"/>
            <w:vAlign w:val="center"/>
          </w:tcPr>
          <w:p w14:paraId="59F92C72" w14:textId="77777777" w:rsidR="00216B60" w:rsidRPr="00126A03" w:rsidRDefault="00216B60" w:rsidP="00E72B0F">
            <w:pPr>
              <w:rPr>
                <w:rFonts w:cs="Tahoma"/>
              </w:rPr>
            </w:pPr>
            <w:r>
              <w:rPr>
                <w:rFonts w:cs="Tahoma"/>
                <w:lang w:val="ga"/>
              </w:rPr>
              <w:t>Rialacháin 56(1) agus 56(2) de na Rialacháin seo</w:t>
            </w:r>
          </w:p>
        </w:tc>
        <w:tc>
          <w:tcPr>
            <w:tcW w:w="2376" w:type="dxa"/>
            <w:vAlign w:val="center"/>
          </w:tcPr>
          <w:p w14:paraId="472AF7D7" w14:textId="77777777" w:rsidR="00216B60" w:rsidRPr="00126A03" w:rsidRDefault="00216B60" w:rsidP="00E72B0F">
            <w:pPr>
              <w:rPr>
                <w:rFonts w:cs="Tahoma"/>
              </w:rPr>
            </w:pPr>
            <w:r>
              <w:rPr>
                <w:rFonts w:cs="Tahoma"/>
                <w:lang w:val="ga"/>
              </w:rPr>
              <w:t>Mainneachtain admháil atá san fhoirm fhorordaithe a phriontáil agus a thairiscint do phaisinéir ar thuras de thacsaí a chríochnú.</w:t>
            </w:r>
          </w:p>
        </w:tc>
        <w:tc>
          <w:tcPr>
            <w:tcW w:w="1352" w:type="dxa"/>
            <w:vAlign w:val="center"/>
          </w:tcPr>
          <w:p w14:paraId="5672D88F" w14:textId="77777777" w:rsidR="00216B60" w:rsidRPr="00A72A46" w:rsidRDefault="00216B60" w:rsidP="00126A03">
            <w:pPr>
              <w:jc w:val="center"/>
              <w:rPr>
                <w:rFonts w:cs="Tahoma"/>
                <w:b/>
              </w:rPr>
            </w:pPr>
            <w:r>
              <w:rPr>
                <w:rFonts w:cs="Tahoma"/>
                <w:b/>
                <w:bCs/>
                <w:lang w:val="ga"/>
              </w:rPr>
              <w:t>€40</w:t>
            </w:r>
          </w:p>
        </w:tc>
        <w:tc>
          <w:tcPr>
            <w:tcW w:w="1165" w:type="dxa"/>
            <w:vAlign w:val="center"/>
          </w:tcPr>
          <w:p w14:paraId="0EEABD8B" w14:textId="77777777" w:rsidR="00216B60" w:rsidRPr="00A72A46" w:rsidRDefault="00216B60" w:rsidP="00126A03">
            <w:pPr>
              <w:jc w:val="center"/>
              <w:rPr>
                <w:rFonts w:cs="Tahoma"/>
                <w:b/>
              </w:rPr>
            </w:pPr>
            <w:r>
              <w:rPr>
                <w:rFonts w:cs="Tahoma"/>
                <w:b/>
                <w:bCs/>
                <w:lang w:val="ga"/>
              </w:rPr>
              <w:t>€100</w:t>
            </w:r>
          </w:p>
        </w:tc>
        <w:tc>
          <w:tcPr>
            <w:tcW w:w="1281" w:type="dxa"/>
            <w:vAlign w:val="center"/>
          </w:tcPr>
          <w:p w14:paraId="5E763DEF" w14:textId="77777777" w:rsidR="00216B60" w:rsidRPr="00126A03" w:rsidRDefault="00216B60" w:rsidP="00126A03">
            <w:pPr>
              <w:jc w:val="center"/>
              <w:rPr>
                <w:rFonts w:cs="Tahoma"/>
              </w:rPr>
            </w:pPr>
            <w:r>
              <w:rPr>
                <w:rFonts w:cs="Tahoma"/>
                <w:lang w:val="ga"/>
              </w:rPr>
              <w:t>92</w:t>
            </w:r>
          </w:p>
        </w:tc>
        <w:tc>
          <w:tcPr>
            <w:tcW w:w="1281" w:type="dxa"/>
            <w:vAlign w:val="center"/>
          </w:tcPr>
          <w:p w14:paraId="7932DBC1" w14:textId="77777777" w:rsidR="00216B60" w:rsidRPr="00126A03" w:rsidRDefault="00216B60" w:rsidP="00126A03">
            <w:pPr>
              <w:jc w:val="center"/>
              <w:rPr>
                <w:rFonts w:cs="Tahoma"/>
              </w:rPr>
            </w:pPr>
            <w:r>
              <w:rPr>
                <w:rFonts w:cs="Tahoma"/>
                <w:lang w:val="ga"/>
              </w:rPr>
              <w:t>155</w:t>
            </w:r>
          </w:p>
        </w:tc>
        <w:tc>
          <w:tcPr>
            <w:tcW w:w="4066" w:type="dxa"/>
            <w:vAlign w:val="center"/>
          </w:tcPr>
          <w:p w14:paraId="2F256477" w14:textId="77777777" w:rsidR="00216B60" w:rsidRPr="00126A03" w:rsidRDefault="00216B60" w:rsidP="00E72B0F">
            <w:pPr>
              <w:rPr>
                <w:rFonts w:cs="Tahoma"/>
              </w:rPr>
            </w:pPr>
            <w:r>
              <w:rPr>
                <w:rFonts w:cs="Tahoma"/>
                <w:lang w:val="ga"/>
              </w:rPr>
              <w:t xml:space="preserve">Leis na hadmhálacha oifigiúla tacsaiméadair, soláthraítear do phaisinéirí taifead ar a dturas agus modh trínar féidir leo gearán a dhéanamh nó ceist a chur.  </w:t>
            </w:r>
            <w:r>
              <w:rPr>
                <w:rFonts w:cs="Tahoma"/>
                <w:lang w:val="ga"/>
              </w:rPr>
              <w:br/>
            </w:r>
          </w:p>
        </w:tc>
      </w:tr>
      <w:tr w:rsidR="00216B60" w:rsidRPr="00126A03" w14:paraId="00570761" w14:textId="77777777" w:rsidTr="00126A03">
        <w:trPr>
          <w:trHeight w:val="2016"/>
          <w:jc w:val="center"/>
        </w:trPr>
        <w:tc>
          <w:tcPr>
            <w:tcW w:w="844" w:type="dxa"/>
            <w:vAlign w:val="center"/>
          </w:tcPr>
          <w:p w14:paraId="3ADDC390" w14:textId="77777777" w:rsidR="00216B60" w:rsidRPr="00126A03" w:rsidRDefault="00216B60" w:rsidP="00126A03">
            <w:pPr>
              <w:jc w:val="center"/>
              <w:rPr>
                <w:rFonts w:cs="Tahoma"/>
              </w:rPr>
            </w:pPr>
            <w:r>
              <w:rPr>
                <w:rFonts w:cs="Tahoma"/>
                <w:lang w:val="ga"/>
              </w:rPr>
              <w:t>D6</w:t>
            </w:r>
          </w:p>
        </w:tc>
        <w:tc>
          <w:tcPr>
            <w:tcW w:w="2372" w:type="dxa"/>
            <w:vAlign w:val="center"/>
          </w:tcPr>
          <w:p w14:paraId="68A4321E" w14:textId="77777777" w:rsidR="00216B60" w:rsidRPr="00126A03" w:rsidRDefault="00216B60" w:rsidP="00E72B0F">
            <w:pPr>
              <w:rPr>
                <w:rFonts w:cs="Tahoma"/>
              </w:rPr>
            </w:pPr>
            <w:r>
              <w:rPr>
                <w:rFonts w:cs="Tahoma"/>
                <w:lang w:val="ga"/>
              </w:rPr>
              <w:t>Rialacháin 57(1) agus 57(2) de na Rialacháin seo</w:t>
            </w:r>
          </w:p>
        </w:tc>
        <w:tc>
          <w:tcPr>
            <w:tcW w:w="2376" w:type="dxa"/>
            <w:vAlign w:val="center"/>
          </w:tcPr>
          <w:p w14:paraId="7E239BAF" w14:textId="77777777" w:rsidR="00216B60" w:rsidRPr="00126A03" w:rsidRDefault="00216B60" w:rsidP="00E72B0F">
            <w:pPr>
              <w:rPr>
                <w:rFonts w:cs="Tahoma"/>
              </w:rPr>
            </w:pPr>
            <w:r>
              <w:rPr>
                <w:rFonts w:cs="Tahoma"/>
                <w:lang w:val="ga"/>
              </w:rPr>
              <w:t>Mainneachtain admháil atá san fhoirm fhorordaithe a chur ar fáil do phaisinéir ar thuras de fhruilcharr nó de limisín a chríochnú.</w:t>
            </w:r>
          </w:p>
        </w:tc>
        <w:tc>
          <w:tcPr>
            <w:tcW w:w="1352" w:type="dxa"/>
            <w:vAlign w:val="center"/>
          </w:tcPr>
          <w:p w14:paraId="37189344" w14:textId="77777777" w:rsidR="00216B60" w:rsidRPr="00A72A46" w:rsidRDefault="00216B60" w:rsidP="00126A03">
            <w:pPr>
              <w:jc w:val="center"/>
              <w:rPr>
                <w:rFonts w:cs="Tahoma"/>
                <w:b/>
              </w:rPr>
            </w:pPr>
            <w:r>
              <w:rPr>
                <w:rFonts w:cs="Tahoma"/>
                <w:b/>
                <w:bCs/>
                <w:lang w:val="ga"/>
              </w:rPr>
              <w:t>€40</w:t>
            </w:r>
          </w:p>
        </w:tc>
        <w:tc>
          <w:tcPr>
            <w:tcW w:w="1165" w:type="dxa"/>
            <w:vAlign w:val="center"/>
          </w:tcPr>
          <w:p w14:paraId="44D679EF" w14:textId="77777777" w:rsidR="00216B60" w:rsidRPr="00A72A46" w:rsidRDefault="00216B60" w:rsidP="00126A03">
            <w:pPr>
              <w:jc w:val="center"/>
              <w:rPr>
                <w:rFonts w:cs="Tahoma"/>
                <w:b/>
              </w:rPr>
            </w:pPr>
            <w:r>
              <w:rPr>
                <w:rFonts w:cs="Tahoma"/>
                <w:b/>
                <w:bCs/>
                <w:lang w:val="ga"/>
              </w:rPr>
              <w:t>€100</w:t>
            </w:r>
          </w:p>
        </w:tc>
        <w:tc>
          <w:tcPr>
            <w:tcW w:w="1281" w:type="dxa"/>
            <w:vAlign w:val="center"/>
          </w:tcPr>
          <w:p w14:paraId="7310A4AE" w14:textId="77777777" w:rsidR="00216B60" w:rsidRPr="00126A03" w:rsidRDefault="00216B60" w:rsidP="00126A03">
            <w:pPr>
              <w:jc w:val="center"/>
              <w:rPr>
                <w:rFonts w:cs="Tahoma"/>
              </w:rPr>
            </w:pPr>
            <w:r>
              <w:rPr>
                <w:rFonts w:cs="Tahoma"/>
                <w:lang w:val="ga"/>
              </w:rPr>
              <w:t>0</w:t>
            </w:r>
          </w:p>
        </w:tc>
        <w:tc>
          <w:tcPr>
            <w:tcW w:w="1281" w:type="dxa"/>
            <w:vAlign w:val="center"/>
          </w:tcPr>
          <w:p w14:paraId="608AA5C3" w14:textId="77777777" w:rsidR="00216B60" w:rsidRPr="00126A03" w:rsidRDefault="00216B60" w:rsidP="00126A03">
            <w:pPr>
              <w:jc w:val="center"/>
              <w:rPr>
                <w:rFonts w:cs="Tahoma"/>
              </w:rPr>
            </w:pPr>
            <w:r>
              <w:rPr>
                <w:rFonts w:cs="Tahoma"/>
                <w:lang w:val="ga"/>
              </w:rPr>
              <w:t>3</w:t>
            </w:r>
          </w:p>
        </w:tc>
        <w:tc>
          <w:tcPr>
            <w:tcW w:w="4066" w:type="dxa"/>
            <w:vAlign w:val="center"/>
          </w:tcPr>
          <w:p w14:paraId="4206221A" w14:textId="77777777" w:rsidR="00216B60" w:rsidRPr="00126A03" w:rsidRDefault="00216B60" w:rsidP="00E72B0F">
            <w:pPr>
              <w:rPr>
                <w:rFonts w:cs="Tahoma"/>
              </w:rPr>
            </w:pPr>
            <w:r>
              <w:rPr>
                <w:rFonts w:cs="Tahoma"/>
                <w:lang w:val="ga"/>
              </w:rPr>
              <w:t>Leis an admháil, soláthraítear don phaisinéir i bhfruilcharr nó i limisín an leibhéal céanna cosanta maidir leis an táille a íoctar agus a sholáthraítear do phaisinéirí i dtacsaí. Is ionann í agus taifead ar an sealbhóir ceadúnais agus ar an turas agus soláthraítear léi modh trínar féidir gearán a dhéanamh nó ceist a chur.</w:t>
            </w:r>
          </w:p>
        </w:tc>
      </w:tr>
      <w:tr w:rsidR="00216B60" w:rsidRPr="00126A03" w14:paraId="0F75114A" w14:textId="77777777" w:rsidTr="00126A03">
        <w:trPr>
          <w:trHeight w:val="3109"/>
          <w:jc w:val="center"/>
        </w:trPr>
        <w:tc>
          <w:tcPr>
            <w:tcW w:w="844" w:type="dxa"/>
            <w:vAlign w:val="center"/>
            <w:hideMark/>
          </w:tcPr>
          <w:p w14:paraId="25C2D61A" w14:textId="77777777" w:rsidR="00216B60" w:rsidRPr="00126A03" w:rsidRDefault="00216B60" w:rsidP="00126A03">
            <w:pPr>
              <w:jc w:val="center"/>
              <w:rPr>
                <w:rFonts w:cs="Tahoma"/>
              </w:rPr>
            </w:pPr>
            <w:r>
              <w:rPr>
                <w:rFonts w:cs="Tahoma"/>
                <w:lang w:val="ga"/>
              </w:rPr>
              <w:t>D7</w:t>
            </w:r>
          </w:p>
        </w:tc>
        <w:tc>
          <w:tcPr>
            <w:tcW w:w="2372" w:type="dxa"/>
            <w:vAlign w:val="center"/>
            <w:hideMark/>
          </w:tcPr>
          <w:p w14:paraId="3E9C7053" w14:textId="77777777" w:rsidR="00216B60" w:rsidRPr="00126A03" w:rsidRDefault="00216B60" w:rsidP="00E72B0F">
            <w:pPr>
              <w:rPr>
                <w:rFonts w:cs="Tahoma"/>
              </w:rPr>
            </w:pPr>
            <w:r>
              <w:rPr>
                <w:rFonts w:cs="Tahoma"/>
                <w:lang w:val="ga"/>
              </w:rPr>
              <w:t>Rialachán 58(1) de na Rialacháin seo</w:t>
            </w:r>
          </w:p>
        </w:tc>
        <w:tc>
          <w:tcPr>
            <w:tcW w:w="2376" w:type="dxa"/>
            <w:vAlign w:val="center"/>
            <w:hideMark/>
          </w:tcPr>
          <w:p w14:paraId="128DEFF4" w14:textId="77777777" w:rsidR="00216B60" w:rsidRPr="00126A03" w:rsidRDefault="00216B60" w:rsidP="00E72B0F">
            <w:pPr>
              <w:rPr>
                <w:rFonts w:cs="Tahoma"/>
              </w:rPr>
            </w:pPr>
            <w:r>
              <w:rPr>
                <w:rFonts w:cs="Tahoma"/>
                <w:lang w:val="ga"/>
              </w:rPr>
              <w:t>Tiománaí a bheith ina sheasamh nó ina seasamh chun fruilithe nó a bheith ar thuras chun fruilithe i limistéar gan ceadúnas a bheith aige nó aici a bheith ina sheasamh nó ina seasamh chun fruilithe nó a bheith ar thuras chun fruilithe sa limistéar sin.</w:t>
            </w:r>
          </w:p>
        </w:tc>
        <w:tc>
          <w:tcPr>
            <w:tcW w:w="1352" w:type="dxa"/>
            <w:vAlign w:val="center"/>
            <w:hideMark/>
          </w:tcPr>
          <w:p w14:paraId="6A3B2846" w14:textId="77777777" w:rsidR="00216B60" w:rsidRPr="00A72A46" w:rsidRDefault="00216B60" w:rsidP="00126A03">
            <w:pPr>
              <w:jc w:val="center"/>
              <w:rPr>
                <w:rFonts w:cs="Tahoma"/>
                <w:b/>
              </w:rPr>
            </w:pPr>
            <w:r>
              <w:rPr>
                <w:rFonts w:cs="Tahoma"/>
                <w:b/>
                <w:bCs/>
                <w:lang w:val="ga"/>
              </w:rPr>
              <w:t>€40</w:t>
            </w:r>
          </w:p>
        </w:tc>
        <w:tc>
          <w:tcPr>
            <w:tcW w:w="1165" w:type="dxa"/>
            <w:vAlign w:val="center"/>
            <w:hideMark/>
          </w:tcPr>
          <w:p w14:paraId="7A84EDF4" w14:textId="77777777" w:rsidR="00216B60" w:rsidRPr="00A72A46" w:rsidRDefault="00216B60" w:rsidP="00126A03">
            <w:pPr>
              <w:jc w:val="center"/>
              <w:rPr>
                <w:rFonts w:cs="Tahoma"/>
                <w:b/>
              </w:rPr>
            </w:pPr>
            <w:r>
              <w:rPr>
                <w:rFonts w:cs="Tahoma"/>
                <w:b/>
                <w:bCs/>
                <w:lang w:val="ga"/>
              </w:rPr>
              <w:t>€200</w:t>
            </w:r>
          </w:p>
        </w:tc>
        <w:tc>
          <w:tcPr>
            <w:tcW w:w="1281" w:type="dxa"/>
            <w:vAlign w:val="center"/>
            <w:hideMark/>
          </w:tcPr>
          <w:p w14:paraId="58A99264" w14:textId="77777777" w:rsidR="00216B60" w:rsidRPr="00126A03" w:rsidRDefault="00216B60" w:rsidP="00126A03">
            <w:pPr>
              <w:jc w:val="center"/>
              <w:rPr>
                <w:rFonts w:cs="Tahoma"/>
              </w:rPr>
            </w:pPr>
            <w:r>
              <w:rPr>
                <w:rFonts w:cs="Tahoma"/>
                <w:lang w:val="ga"/>
              </w:rPr>
              <w:t>15</w:t>
            </w:r>
          </w:p>
        </w:tc>
        <w:tc>
          <w:tcPr>
            <w:tcW w:w="1281" w:type="dxa"/>
            <w:vAlign w:val="center"/>
            <w:hideMark/>
          </w:tcPr>
          <w:p w14:paraId="7C61DDC4" w14:textId="77777777" w:rsidR="00216B60" w:rsidRPr="00126A03" w:rsidRDefault="00216B60" w:rsidP="00126A03">
            <w:pPr>
              <w:jc w:val="center"/>
              <w:rPr>
                <w:rFonts w:cs="Tahoma"/>
              </w:rPr>
            </w:pPr>
            <w:r>
              <w:rPr>
                <w:rFonts w:cs="Tahoma"/>
                <w:lang w:val="ga"/>
              </w:rPr>
              <w:t>7</w:t>
            </w:r>
          </w:p>
        </w:tc>
        <w:tc>
          <w:tcPr>
            <w:tcW w:w="4066" w:type="dxa"/>
            <w:vAlign w:val="center"/>
            <w:hideMark/>
          </w:tcPr>
          <w:p w14:paraId="5185A76E" w14:textId="77777777" w:rsidR="00216B60" w:rsidRPr="00126A03" w:rsidRDefault="00216B60" w:rsidP="00E72B0F">
            <w:pPr>
              <w:rPr>
                <w:rFonts w:cs="Tahoma"/>
              </w:rPr>
            </w:pPr>
            <w:r>
              <w:rPr>
                <w:rFonts w:cs="Tahoma"/>
                <w:lang w:val="ga"/>
              </w:rPr>
              <w:t xml:space="preserve">Cuireann sé seo cosc ar thiománaithe tacsaí nach bhfuil pas faighte acu i dtástáil shonrach eolais do limistéar ar leith a bheith ina seasamh nó a bheith ar thuras chun fruilithe láithrigh eas-sráide sa limistéar sin. Tugann eolas áitiúil an tiománaí cosaint do phaisinéirí nach bhfuil cur amach acu ar an limistéar agus cinntíonn eolas bealaigh áitiúil go dtógtar an bealach is giorra nuair is féidir. </w:t>
            </w:r>
            <w:r>
              <w:rPr>
                <w:rFonts w:cs="Tahoma"/>
                <w:lang w:val="ga"/>
              </w:rPr>
              <w:br/>
            </w:r>
          </w:p>
        </w:tc>
      </w:tr>
      <w:tr w:rsidR="00216B60" w:rsidRPr="00126A03" w14:paraId="4B2C2970" w14:textId="77777777" w:rsidTr="00126A03">
        <w:trPr>
          <w:trHeight w:val="1859"/>
          <w:jc w:val="center"/>
        </w:trPr>
        <w:tc>
          <w:tcPr>
            <w:tcW w:w="844" w:type="dxa"/>
            <w:vAlign w:val="center"/>
          </w:tcPr>
          <w:p w14:paraId="1924EDB2" w14:textId="77777777" w:rsidR="00216B60" w:rsidRPr="00126A03" w:rsidRDefault="00216B60" w:rsidP="00126A03">
            <w:pPr>
              <w:jc w:val="center"/>
              <w:rPr>
                <w:rFonts w:cs="Tahoma"/>
              </w:rPr>
            </w:pPr>
            <w:r>
              <w:rPr>
                <w:rFonts w:cs="Tahoma"/>
                <w:lang w:val="ga"/>
              </w:rPr>
              <w:t>L8</w:t>
            </w:r>
          </w:p>
        </w:tc>
        <w:tc>
          <w:tcPr>
            <w:tcW w:w="2372" w:type="dxa"/>
            <w:vAlign w:val="center"/>
          </w:tcPr>
          <w:p w14:paraId="38BF86C7" w14:textId="77777777" w:rsidR="00216B60" w:rsidRPr="00126A03" w:rsidRDefault="00216B60" w:rsidP="00E72B0F">
            <w:pPr>
              <w:rPr>
                <w:rFonts w:cs="Tahoma"/>
              </w:rPr>
            </w:pPr>
            <w:r>
              <w:rPr>
                <w:rFonts w:cs="Tahoma"/>
                <w:lang w:val="ga"/>
              </w:rPr>
              <w:t>Rialachán 46 de na Rialacháin seo</w:t>
            </w:r>
          </w:p>
        </w:tc>
        <w:tc>
          <w:tcPr>
            <w:tcW w:w="2376" w:type="dxa"/>
            <w:vAlign w:val="center"/>
          </w:tcPr>
          <w:p w14:paraId="26A25437" w14:textId="77777777" w:rsidR="00216B60" w:rsidRPr="00126A03" w:rsidRDefault="00216B60" w:rsidP="00E72B0F">
            <w:pPr>
              <w:rPr>
                <w:rFonts w:cs="Tahoma"/>
              </w:rPr>
            </w:pPr>
            <w:r>
              <w:rPr>
                <w:rFonts w:cs="Tahoma"/>
                <w:lang w:val="ga"/>
              </w:rPr>
              <w:t>Mainneachtain ceanglais chomhartha dín tacsaí a chomhlíonadh.</w:t>
            </w:r>
          </w:p>
        </w:tc>
        <w:tc>
          <w:tcPr>
            <w:tcW w:w="1352" w:type="dxa"/>
            <w:vAlign w:val="center"/>
          </w:tcPr>
          <w:p w14:paraId="3C85863E" w14:textId="77777777" w:rsidR="00216B60" w:rsidRPr="00A72A46" w:rsidRDefault="00216B60" w:rsidP="00126A03">
            <w:pPr>
              <w:jc w:val="center"/>
              <w:rPr>
                <w:rFonts w:cs="Tahoma"/>
                <w:b/>
              </w:rPr>
            </w:pPr>
            <w:r>
              <w:rPr>
                <w:rFonts w:cs="Tahoma"/>
                <w:b/>
                <w:bCs/>
                <w:lang w:val="ga"/>
              </w:rPr>
              <w:t>€40</w:t>
            </w:r>
          </w:p>
        </w:tc>
        <w:tc>
          <w:tcPr>
            <w:tcW w:w="1165" w:type="dxa"/>
            <w:vAlign w:val="center"/>
          </w:tcPr>
          <w:p w14:paraId="697BBE34" w14:textId="77777777" w:rsidR="00216B60" w:rsidRPr="00A72A46" w:rsidRDefault="00216B60" w:rsidP="00126A03">
            <w:pPr>
              <w:jc w:val="center"/>
              <w:rPr>
                <w:rFonts w:cs="Tahoma"/>
                <w:b/>
              </w:rPr>
            </w:pPr>
            <w:r>
              <w:rPr>
                <w:rFonts w:cs="Tahoma"/>
                <w:b/>
                <w:bCs/>
                <w:lang w:val="ga"/>
              </w:rPr>
              <w:t>€100</w:t>
            </w:r>
          </w:p>
        </w:tc>
        <w:tc>
          <w:tcPr>
            <w:tcW w:w="1281" w:type="dxa"/>
            <w:vAlign w:val="center"/>
          </w:tcPr>
          <w:p w14:paraId="4B3CCE3F" w14:textId="77777777" w:rsidR="00216B60" w:rsidRPr="00126A03" w:rsidRDefault="00216B60" w:rsidP="00126A03">
            <w:pPr>
              <w:jc w:val="center"/>
              <w:rPr>
                <w:rFonts w:cs="Tahoma"/>
              </w:rPr>
            </w:pPr>
            <w:r>
              <w:rPr>
                <w:rFonts w:cs="Tahoma"/>
                <w:lang w:val="ga"/>
              </w:rPr>
              <w:t>167</w:t>
            </w:r>
          </w:p>
        </w:tc>
        <w:tc>
          <w:tcPr>
            <w:tcW w:w="1281" w:type="dxa"/>
            <w:vAlign w:val="center"/>
          </w:tcPr>
          <w:p w14:paraId="76C11C4D" w14:textId="77777777" w:rsidR="00216B60" w:rsidRPr="00126A03" w:rsidRDefault="00216B60" w:rsidP="00126A03">
            <w:pPr>
              <w:jc w:val="center"/>
              <w:rPr>
                <w:rFonts w:cs="Tahoma"/>
              </w:rPr>
            </w:pPr>
            <w:r>
              <w:rPr>
                <w:rFonts w:cs="Tahoma"/>
                <w:lang w:val="ga"/>
              </w:rPr>
              <w:t>181</w:t>
            </w:r>
          </w:p>
        </w:tc>
        <w:tc>
          <w:tcPr>
            <w:tcW w:w="4066" w:type="dxa"/>
            <w:vAlign w:val="center"/>
          </w:tcPr>
          <w:p w14:paraId="6967B8DF" w14:textId="77777777" w:rsidR="00216B60" w:rsidRPr="00126A03" w:rsidRDefault="00216B60" w:rsidP="00E72B0F">
            <w:pPr>
              <w:rPr>
                <w:rFonts w:cs="Tahoma"/>
              </w:rPr>
            </w:pPr>
            <w:r>
              <w:rPr>
                <w:rFonts w:cs="Tahoma"/>
                <w:lang w:val="ga"/>
              </w:rPr>
              <w:t>Ní mór dlisteanacht agus infhaighteacht aon tacsaí a bheith sofheicthe ag paisinéirí beartaitheacha, agus ní mheastar gur leor an leibhéal pionóis airgeadais a ghearrtar anseo chun oibritheoirí neamhchomhlíontacha/neamhdhleathacha a dhíspreagadh.</w:t>
            </w:r>
          </w:p>
        </w:tc>
      </w:tr>
      <w:tr w:rsidR="00216B60" w:rsidRPr="00126A03" w14:paraId="01FACB26" w14:textId="77777777" w:rsidTr="00126A03">
        <w:trPr>
          <w:trHeight w:val="2269"/>
          <w:jc w:val="center"/>
        </w:trPr>
        <w:tc>
          <w:tcPr>
            <w:tcW w:w="844" w:type="dxa"/>
            <w:vAlign w:val="center"/>
          </w:tcPr>
          <w:p w14:paraId="783E9323" w14:textId="77777777" w:rsidR="00216B60" w:rsidRPr="00126A03" w:rsidRDefault="00216B60" w:rsidP="00126A03">
            <w:pPr>
              <w:jc w:val="center"/>
              <w:rPr>
                <w:rFonts w:cs="Tahoma"/>
              </w:rPr>
            </w:pPr>
            <w:r>
              <w:rPr>
                <w:rFonts w:cs="Tahoma"/>
                <w:lang w:val="ga"/>
              </w:rPr>
              <w:t>L9</w:t>
            </w:r>
          </w:p>
        </w:tc>
        <w:tc>
          <w:tcPr>
            <w:tcW w:w="2372" w:type="dxa"/>
            <w:vAlign w:val="center"/>
          </w:tcPr>
          <w:p w14:paraId="139FA3AC" w14:textId="77777777" w:rsidR="00216B60" w:rsidRPr="00126A03" w:rsidRDefault="00216B60" w:rsidP="00E72B0F">
            <w:pPr>
              <w:rPr>
                <w:rFonts w:cs="Tahoma"/>
              </w:rPr>
            </w:pPr>
            <w:r>
              <w:rPr>
                <w:rFonts w:cs="Tahoma"/>
                <w:lang w:val="ga"/>
              </w:rPr>
              <w:t>Rialachán 48(1) de na Rialacháin seo</w:t>
            </w:r>
          </w:p>
        </w:tc>
        <w:tc>
          <w:tcPr>
            <w:tcW w:w="2376" w:type="dxa"/>
            <w:vAlign w:val="center"/>
          </w:tcPr>
          <w:p w14:paraId="6E56BDFF" w14:textId="77777777" w:rsidR="00216B60" w:rsidRPr="00126A03" w:rsidRDefault="00216B60" w:rsidP="00E72B0F">
            <w:pPr>
              <w:rPr>
                <w:rFonts w:cs="Tahoma"/>
              </w:rPr>
            </w:pPr>
            <w:r>
              <w:rPr>
                <w:rFonts w:cs="Tahoma"/>
                <w:lang w:val="ga"/>
              </w:rPr>
              <w:t>Comhartha nó fógrán nach comhartha nó fógrán atá ceadaithe i scríbhinn ag an Údarás Náisiúnta Iompair a chur ar taispeáint ar fhruilcharr nó ar limisín.</w:t>
            </w:r>
          </w:p>
        </w:tc>
        <w:tc>
          <w:tcPr>
            <w:tcW w:w="1352" w:type="dxa"/>
            <w:vAlign w:val="center"/>
          </w:tcPr>
          <w:p w14:paraId="10C3C88A" w14:textId="77777777" w:rsidR="00216B60" w:rsidRPr="00A72A46" w:rsidRDefault="00216B60" w:rsidP="00126A03">
            <w:pPr>
              <w:jc w:val="center"/>
              <w:rPr>
                <w:rFonts w:cs="Tahoma"/>
                <w:b/>
              </w:rPr>
            </w:pPr>
            <w:r>
              <w:rPr>
                <w:rFonts w:cs="Tahoma"/>
                <w:b/>
                <w:bCs/>
                <w:lang w:val="ga"/>
              </w:rPr>
              <w:t>€40</w:t>
            </w:r>
          </w:p>
        </w:tc>
        <w:tc>
          <w:tcPr>
            <w:tcW w:w="1165" w:type="dxa"/>
            <w:vAlign w:val="center"/>
          </w:tcPr>
          <w:p w14:paraId="41F114FF" w14:textId="77777777" w:rsidR="00216B60" w:rsidRPr="00A72A46" w:rsidRDefault="00216B60" w:rsidP="00126A03">
            <w:pPr>
              <w:jc w:val="center"/>
              <w:rPr>
                <w:rFonts w:cs="Tahoma"/>
                <w:b/>
              </w:rPr>
            </w:pPr>
            <w:r>
              <w:rPr>
                <w:rFonts w:cs="Tahoma"/>
                <w:b/>
                <w:bCs/>
                <w:lang w:val="ga"/>
              </w:rPr>
              <w:t>€80</w:t>
            </w:r>
          </w:p>
        </w:tc>
        <w:tc>
          <w:tcPr>
            <w:tcW w:w="1281" w:type="dxa"/>
            <w:vAlign w:val="center"/>
          </w:tcPr>
          <w:p w14:paraId="58BF63AF" w14:textId="77777777" w:rsidR="00216B60" w:rsidRPr="00126A03" w:rsidRDefault="00216B60" w:rsidP="00126A03">
            <w:pPr>
              <w:jc w:val="center"/>
              <w:rPr>
                <w:rFonts w:cs="Tahoma"/>
              </w:rPr>
            </w:pPr>
            <w:r>
              <w:rPr>
                <w:rFonts w:cs="Tahoma"/>
                <w:lang w:val="ga"/>
              </w:rPr>
              <w:t>11</w:t>
            </w:r>
          </w:p>
        </w:tc>
        <w:tc>
          <w:tcPr>
            <w:tcW w:w="1281" w:type="dxa"/>
            <w:vAlign w:val="center"/>
          </w:tcPr>
          <w:p w14:paraId="416023BD" w14:textId="77777777" w:rsidR="00216B60" w:rsidRPr="00126A03" w:rsidRDefault="00216B60" w:rsidP="00126A03">
            <w:pPr>
              <w:jc w:val="center"/>
              <w:rPr>
                <w:rFonts w:cs="Tahoma"/>
              </w:rPr>
            </w:pPr>
            <w:r>
              <w:rPr>
                <w:rFonts w:cs="Tahoma"/>
                <w:lang w:val="ga"/>
              </w:rPr>
              <w:t>10</w:t>
            </w:r>
          </w:p>
        </w:tc>
        <w:tc>
          <w:tcPr>
            <w:tcW w:w="4066" w:type="dxa"/>
            <w:vAlign w:val="center"/>
          </w:tcPr>
          <w:p w14:paraId="2047EA78" w14:textId="77777777" w:rsidR="00216B60" w:rsidRPr="00126A03" w:rsidRDefault="00216B60" w:rsidP="00E72B0F">
            <w:pPr>
              <w:rPr>
                <w:rFonts w:cs="Tahoma"/>
              </w:rPr>
            </w:pPr>
            <w:r>
              <w:rPr>
                <w:rFonts w:cs="Tahoma"/>
                <w:lang w:val="ga"/>
              </w:rPr>
              <w:t>Ní thugann na feithiclí réamháirithinte seo aon chosaint Uastáille Tacsaí do phaisinéirí agus níl siad i dteideal dul ar thuras chun oibre ná chun paisinéirí a spreagadh iad a stopadh. Mar thoradh ar an méadú seo, oiriúnófar an pionós chun tromchúis an chiona a léiriú ar shlí níos fearr.</w:t>
            </w:r>
          </w:p>
        </w:tc>
      </w:tr>
      <w:tr w:rsidR="00216B60" w:rsidRPr="00126A03" w14:paraId="08A0ED29" w14:textId="77777777" w:rsidTr="00126A03">
        <w:trPr>
          <w:trHeight w:val="2592"/>
          <w:jc w:val="center"/>
        </w:trPr>
        <w:tc>
          <w:tcPr>
            <w:tcW w:w="844" w:type="dxa"/>
            <w:vAlign w:val="center"/>
            <w:hideMark/>
          </w:tcPr>
          <w:p w14:paraId="0D502435" w14:textId="77777777" w:rsidR="00216B60" w:rsidRPr="00126A03" w:rsidRDefault="00216B60" w:rsidP="00126A03">
            <w:pPr>
              <w:jc w:val="center"/>
              <w:rPr>
                <w:rFonts w:cs="Tahoma"/>
              </w:rPr>
            </w:pPr>
            <w:r>
              <w:rPr>
                <w:rFonts w:cs="Tahoma"/>
                <w:lang w:val="ga"/>
              </w:rPr>
              <w:t>L10</w:t>
            </w:r>
          </w:p>
        </w:tc>
        <w:tc>
          <w:tcPr>
            <w:tcW w:w="2372" w:type="dxa"/>
            <w:vAlign w:val="center"/>
            <w:hideMark/>
          </w:tcPr>
          <w:p w14:paraId="5689CFF5" w14:textId="77777777" w:rsidR="00216B60" w:rsidRPr="00126A03" w:rsidRDefault="00216B60" w:rsidP="00E72B0F">
            <w:pPr>
              <w:rPr>
                <w:rFonts w:cs="Tahoma"/>
              </w:rPr>
            </w:pPr>
            <w:r>
              <w:rPr>
                <w:rFonts w:cs="Tahoma"/>
                <w:lang w:val="ga"/>
              </w:rPr>
              <w:t>Rialachán 51(1) de na Rialacháin seo</w:t>
            </w:r>
          </w:p>
        </w:tc>
        <w:tc>
          <w:tcPr>
            <w:tcW w:w="2376" w:type="dxa"/>
            <w:vAlign w:val="center"/>
            <w:hideMark/>
          </w:tcPr>
          <w:p w14:paraId="7FFBDE81" w14:textId="77777777" w:rsidR="00216B60" w:rsidRPr="00126A03" w:rsidRDefault="00216B60" w:rsidP="00E72B0F">
            <w:pPr>
              <w:rPr>
                <w:rFonts w:cs="Tahoma"/>
              </w:rPr>
            </w:pPr>
            <w:r>
              <w:rPr>
                <w:rFonts w:cs="Tahoma"/>
                <w:lang w:val="ga"/>
              </w:rPr>
              <w:t>Mainneachtain fógra a thabhairt faoi mhionsonraí na beagfheithicle seirbhíse poiblí a bheith á hoibriú.</w:t>
            </w:r>
          </w:p>
        </w:tc>
        <w:tc>
          <w:tcPr>
            <w:tcW w:w="1352" w:type="dxa"/>
            <w:vAlign w:val="center"/>
            <w:hideMark/>
          </w:tcPr>
          <w:p w14:paraId="7C93FD16" w14:textId="77777777" w:rsidR="00216B60" w:rsidRPr="00A72A46" w:rsidRDefault="00216B60" w:rsidP="00126A03">
            <w:pPr>
              <w:jc w:val="center"/>
              <w:rPr>
                <w:rFonts w:cs="Tahoma"/>
                <w:b/>
              </w:rPr>
            </w:pPr>
            <w:r>
              <w:rPr>
                <w:rFonts w:cs="Tahoma"/>
                <w:b/>
                <w:bCs/>
                <w:lang w:val="ga"/>
              </w:rPr>
              <w:t>€40</w:t>
            </w:r>
          </w:p>
        </w:tc>
        <w:tc>
          <w:tcPr>
            <w:tcW w:w="1165" w:type="dxa"/>
            <w:vAlign w:val="center"/>
            <w:hideMark/>
          </w:tcPr>
          <w:p w14:paraId="54612981" w14:textId="77777777" w:rsidR="00216B60" w:rsidRPr="00A72A46" w:rsidRDefault="00216B60" w:rsidP="00126A03">
            <w:pPr>
              <w:jc w:val="center"/>
              <w:rPr>
                <w:rFonts w:cs="Tahoma"/>
                <w:b/>
              </w:rPr>
            </w:pPr>
            <w:r>
              <w:rPr>
                <w:rFonts w:cs="Tahoma"/>
                <w:b/>
                <w:bCs/>
                <w:lang w:val="ga"/>
              </w:rPr>
              <w:t>€200</w:t>
            </w:r>
          </w:p>
        </w:tc>
        <w:tc>
          <w:tcPr>
            <w:tcW w:w="1281" w:type="dxa"/>
            <w:vAlign w:val="center"/>
            <w:hideMark/>
          </w:tcPr>
          <w:p w14:paraId="2E822516" w14:textId="77777777" w:rsidR="00216B60" w:rsidRPr="00126A03" w:rsidRDefault="00216B60" w:rsidP="00126A03">
            <w:pPr>
              <w:jc w:val="center"/>
              <w:rPr>
                <w:rFonts w:cs="Tahoma"/>
              </w:rPr>
            </w:pPr>
            <w:r>
              <w:rPr>
                <w:rFonts w:cs="Tahoma"/>
                <w:lang w:val="ga"/>
              </w:rPr>
              <w:t>637</w:t>
            </w:r>
          </w:p>
        </w:tc>
        <w:tc>
          <w:tcPr>
            <w:tcW w:w="1281" w:type="dxa"/>
            <w:vAlign w:val="center"/>
            <w:hideMark/>
          </w:tcPr>
          <w:p w14:paraId="51D5940F" w14:textId="77777777" w:rsidR="00216B60" w:rsidRPr="00126A03" w:rsidRDefault="00216B60" w:rsidP="00126A03">
            <w:pPr>
              <w:jc w:val="center"/>
              <w:rPr>
                <w:rFonts w:cs="Tahoma"/>
              </w:rPr>
            </w:pPr>
            <w:r>
              <w:rPr>
                <w:rFonts w:cs="Tahoma"/>
                <w:lang w:val="ga"/>
              </w:rPr>
              <w:t>470</w:t>
            </w:r>
          </w:p>
        </w:tc>
        <w:tc>
          <w:tcPr>
            <w:tcW w:w="4066" w:type="dxa"/>
            <w:vAlign w:val="center"/>
            <w:hideMark/>
          </w:tcPr>
          <w:p w14:paraId="099DDFD7" w14:textId="77777777" w:rsidR="00216B60" w:rsidRPr="00126A03" w:rsidRDefault="00216B60" w:rsidP="00E72B0F">
            <w:pPr>
              <w:rPr>
                <w:rFonts w:cs="Tahoma"/>
              </w:rPr>
            </w:pPr>
            <w:r>
              <w:rPr>
                <w:rFonts w:cs="Tahoma"/>
                <w:lang w:val="ga"/>
              </w:rPr>
              <w:t>Ní mór do gach tiománaí fógra a thabhairt don Údarás nuair a bhíonn siad ag oibriú. Soláthraítear roinnt modhanna simplí trínar féidir an fógra sin a thabhairt. Líontar an fhaisnéis sin isteach sa chlár poiblí reachtúil agus san Aip Seiceála Tiománaí, ar aip í atá dírithe ar an bpobal agus a bhfuil mar aidhm léi sábháilteacht a fheabhsú. Is féidir le paisinéirí a sheiceáil, sula dtéann siad isteach in aon fheithicil, go bhfuil an tiománaí agus an fheithicil ceadúnaithe agus árachaithe agus is féidir leo na mionsonraí turais sin a shábháil/a chomhroinnt.</w:t>
            </w:r>
          </w:p>
        </w:tc>
      </w:tr>
      <w:tr w:rsidR="00216B60" w:rsidRPr="00126A03" w14:paraId="64A31AD4" w14:textId="77777777" w:rsidTr="00126A03">
        <w:trPr>
          <w:trHeight w:val="864"/>
          <w:jc w:val="center"/>
        </w:trPr>
        <w:tc>
          <w:tcPr>
            <w:tcW w:w="844" w:type="dxa"/>
            <w:vAlign w:val="center"/>
          </w:tcPr>
          <w:p w14:paraId="20B6FE43" w14:textId="77777777" w:rsidR="00216B60" w:rsidRPr="00126A03" w:rsidRDefault="00216B60" w:rsidP="00126A03">
            <w:pPr>
              <w:jc w:val="center"/>
              <w:rPr>
                <w:rFonts w:cs="Tahoma"/>
              </w:rPr>
            </w:pPr>
            <w:r>
              <w:rPr>
                <w:rFonts w:cs="Tahoma"/>
                <w:lang w:val="ga"/>
              </w:rPr>
              <w:t>D11</w:t>
            </w:r>
          </w:p>
        </w:tc>
        <w:tc>
          <w:tcPr>
            <w:tcW w:w="2372" w:type="dxa"/>
            <w:vAlign w:val="center"/>
          </w:tcPr>
          <w:p w14:paraId="274504F1" w14:textId="77777777" w:rsidR="00216B60" w:rsidRPr="00126A03" w:rsidRDefault="00216B60" w:rsidP="00E72B0F">
            <w:pPr>
              <w:rPr>
                <w:rFonts w:cs="Tahoma"/>
              </w:rPr>
            </w:pPr>
            <w:r>
              <w:rPr>
                <w:rFonts w:cs="Tahoma"/>
                <w:lang w:val="ga"/>
              </w:rPr>
              <w:t>Rialachán 53(3) de na Rialacháin seo</w:t>
            </w:r>
          </w:p>
        </w:tc>
        <w:tc>
          <w:tcPr>
            <w:tcW w:w="2376" w:type="dxa"/>
            <w:vAlign w:val="center"/>
          </w:tcPr>
          <w:p w14:paraId="1DDB58A9" w14:textId="77777777" w:rsidR="00216B60" w:rsidRPr="00126A03" w:rsidRDefault="00216B60" w:rsidP="00E72B0F">
            <w:pPr>
              <w:rPr>
                <w:rFonts w:cs="Tahoma"/>
              </w:rPr>
            </w:pPr>
            <w:r>
              <w:rPr>
                <w:rFonts w:cs="Tahoma"/>
                <w:lang w:val="ga"/>
              </w:rPr>
              <w:t>Tacsaiméadar a oibriú le linn tacsaí a bheith ina sheasamh chun fruilithe nó a bheith ar thuras chun fruilithe.</w:t>
            </w:r>
          </w:p>
        </w:tc>
        <w:tc>
          <w:tcPr>
            <w:tcW w:w="1352" w:type="dxa"/>
            <w:vAlign w:val="center"/>
          </w:tcPr>
          <w:p w14:paraId="02E50D56" w14:textId="77777777" w:rsidR="00216B60" w:rsidRPr="00A72A46" w:rsidRDefault="00216B60" w:rsidP="00126A03">
            <w:pPr>
              <w:jc w:val="center"/>
              <w:rPr>
                <w:rFonts w:cs="Tahoma"/>
                <w:b/>
              </w:rPr>
            </w:pPr>
            <w:r>
              <w:rPr>
                <w:rFonts w:cs="Tahoma"/>
                <w:b/>
                <w:bCs/>
                <w:lang w:val="ga"/>
              </w:rPr>
              <w:t>€60</w:t>
            </w:r>
          </w:p>
        </w:tc>
        <w:tc>
          <w:tcPr>
            <w:tcW w:w="1165" w:type="dxa"/>
            <w:vAlign w:val="center"/>
          </w:tcPr>
          <w:p w14:paraId="283D49BA" w14:textId="77777777" w:rsidR="00216B60" w:rsidRPr="00A72A46" w:rsidRDefault="00216B60" w:rsidP="00126A03">
            <w:pPr>
              <w:jc w:val="center"/>
              <w:rPr>
                <w:rFonts w:cs="Tahoma"/>
                <w:b/>
              </w:rPr>
            </w:pPr>
            <w:r>
              <w:rPr>
                <w:rFonts w:cs="Tahoma"/>
                <w:b/>
                <w:bCs/>
                <w:lang w:val="ga"/>
              </w:rPr>
              <w:t>€150</w:t>
            </w:r>
          </w:p>
        </w:tc>
        <w:tc>
          <w:tcPr>
            <w:tcW w:w="1281" w:type="dxa"/>
            <w:vAlign w:val="center"/>
          </w:tcPr>
          <w:p w14:paraId="524221DD" w14:textId="77777777" w:rsidR="00216B60" w:rsidRPr="00126A03" w:rsidRDefault="00216B60" w:rsidP="00126A03">
            <w:pPr>
              <w:jc w:val="center"/>
              <w:rPr>
                <w:rFonts w:cs="Tahoma"/>
              </w:rPr>
            </w:pPr>
            <w:r>
              <w:rPr>
                <w:rFonts w:cs="Tahoma"/>
                <w:lang w:val="ga"/>
              </w:rPr>
              <w:t>11</w:t>
            </w:r>
          </w:p>
        </w:tc>
        <w:tc>
          <w:tcPr>
            <w:tcW w:w="1281" w:type="dxa"/>
            <w:vAlign w:val="center"/>
          </w:tcPr>
          <w:p w14:paraId="4E19FC18" w14:textId="77777777" w:rsidR="00216B60" w:rsidRPr="00126A03" w:rsidRDefault="00216B60" w:rsidP="00126A03">
            <w:pPr>
              <w:jc w:val="center"/>
              <w:rPr>
                <w:rFonts w:cs="Tahoma"/>
              </w:rPr>
            </w:pPr>
            <w:r>
              <w:rPr>
                <w:rFonts w:cs="Tahoma"/>
                <w:lang w:val="ga"/>
              </w:rPr>
              <w:t>19</w:t>
            </w:r>
          </w:p>
        </w:tc>
        <w:tc>
          <w:tcPr>
            <w:tcW w:w="4066" w:type="dxa"/>
            <w:vAlign w:val="center"/>
          </w:tcPr>
          <w:p w14:paraId="55E8F245" w14:textId="77777777" w:rsidR="00216B60" w:rsidRPr="00126A03" w:rsidRDefault="00216B60" w:rsidP="00E72B0F">
            <w:pPr>
              <w:rPr>
                <w:rFonts w:cs="Tahoma"/>
              </w:rPr>
            </w:pPr>
            <w:r>
              <w:rPr>
                <w:rFonts w:cs="Tahoma"/>
                <w:lang w:val="ga"/>
              </w:rPr>
              <w:t>Ní mór táillí, lena n-áirítear íostáillí méadair tosaigh, a bheith trédhearcach do phaisinéirí. Tá sé sin ríthábhachtach maidir le muinín tomhaltóirí a ghnóthú. Is gá an leibhéal díspreagtha airgeadais seo a oiriúnú do shuntasacht an chiona, rud ar féidir leis a bheith incriminteach go minic bunaithe ar an líon paisinéirí aonair.</w:t>
            </w:r>
          </w:p>
        </w:tc>
      </w:tr>
      <w:tr w:rsidR="00216B60" w:rsidRPr="00126A03" w14:paraId="52D74ECB" w14:textId="77777777" w:rsidTr="00126A03">
        <w:trPr>
          <w:trHeight w:val="864"/>
          <w:jc w:val="center"/>
        </w:trPr>
        <w:tc>
          <w:tcPr>
            <w:tcW w:w="844" w:type="dxa"/>
            <w:vAlign w:val="center"/>
          </w:tcPr>
          <w:p w14:paraId="60492815" w14:textId="77777777" w:rsidR="00216B60" w:rsidRPr="00126A03" w:rsidRDefault="00216B60" w:rsidP="00126A03">
            <w:pPr>
              <w:jc w:val="center"/>
              <w:rPr>
                <w:rFonts w:cs="Tahoma"/>
              </w:rPr>
            </w:pPr>
            <w:r>
              <w:rPr>
                <w:rFonts w:cs="Tahoma"/>
                <w:lang w:val="ga"/>
              </w:rPr>
              <w:t>D12</w:t>
            </w:r>
          </w:p>
        </w:tc>
        <w:tc>
          <w:tcPr>
            <w:tcW w:w="2372" w:type="dxa"/>
            <w:vAlign w:val="center"/>
          </w:tcPr>
          <w:p w14:paraId="71938B23" w14:textId="77777777" w:rsidR="00216B60" w:rsidRPr="00126A03" w:rsidRDefault="00216B60" w:rsidP="00E72B0F">
            <w:pPr>
              <w:rPr>
                <w:rFonts w:cs="Tahoma"/>
              </w:rPr>
            </w:pPr>
            <w:r>
              <w:rPr>
                <w:rFonts w:cs="Tahoma"/>
                <w:lang w:val="ga"/>
              </w:rPr>
              <w:t>Rialachán 53(2)(c) de na Rialacháin seo</w:t>
            </w:r>
          </w:p>
        </w:tc>
        <w:tc>
          <w:tcPr>
            <w:tcW w:w="2376" w:type="dxa"/>
            <w:vAlign w:val="center"/>
          </w:tcPr>
          <w:p w14:paraId="444DB1EE" w14:textId="77777777" w:rsidR="00216B60" w:rsidRPr="00126A03" w:rsidRDefault="00216B60" w:rsidP="00E72B0F">
            <w:pPr>
              <w:rPr>
                <w:rFonts w:cs="Tahoma"/>
              </w:rPr>
            </w:pPr>
            <w:r>
              <w:rPr>
                <w:rFonts w:cs="Tahoma"/>
                <w:lang w:val="ga"/>
              </w:rPr>
              <w:t>Mainneachtain tacsaiméadar a oibriú le linn tacsaí a bheith ar fruiliú.</w:t>
            </w:r>
          </w:p>
        </w:tc>
        <w:tc>
          <w:tcPr>
            <w:tcW w:w="1352" w:type="dxa"/>
            <w:vAlign w:val="center"/>
          </w:tcPr>
          <w:p w14:paraId="73AFC6CF" w14:textId="77777777" w:rsidR="00216B60" w:rsidRPr="00A72A46" w:rsidRDefault="00216B60" w:rsidP="00126A03">
            <w:pPr>
              <w:jc w:val="center"/>
              <w:rPr>
                <w:rFonts w:cs="Tahoma"/>
                <w:b/>
              </w:rPr>
            </w:pPr>
            <w:r>
              <w:rPr>
                <w:rFonts w:cs="Tahoma"/>
                <w:b/>
                <w:bCs/>
                <w:lang w:val="ga"/>
              </w:rPr>
              <w:t>€60</w:t>
            </w:r>
          </w:p>
        </w:tc>
        <w:tc>
          <w:tcPr>
            <w:tcW w:w="1165" w:type="dxa"/>
            <w:vAlign w:val="center"/>
          </w:tcPr>
          <w:p w14:paraId="396ADAC0" w14:textId="77777777" w:rsidR="00216B60" w:rsidRPr="00A72A46" w:rsidRDefault="00216B60" w:rsidP="00126A03">
            <w:pPr>
              <w:jc w:val="center"/>
              <w:rPr>
                <w:rFonts w:cs="Tahoma"/>
                <w:b/>
              </w:rPr>
            </w:pPr>
            <w:r>
              <w:rPr>
                <w:rFonts w:cs="Tahoma"/>
                <w:b/>
                <w:bCs/>
                <w:lang w:val="ga"/>
              </w:rPr>
              <w:t>€150</w:t>
            </w:r>
          </w:p>
        </w:tc>
        <w:tc>
          <w:tcPr>
            <w:tcW w:w="1281" w:type="dxa"/>
            <w:vAlign w:val="center"/>
          </w:tcPr>
          <w:p w14:paraId="5356D2C9" w14:textId="77777777" w:rsidR="00216B60" w:rsidRPr="00126A03" w:rsidRDefault="00216B60" w:rsidP="00126A03">
            <w:pPr>
              <w:jc w:val="center"/>
              <w:rPr>
                <w:rFonts w:cs="Tahoma"/>
              </w:rPr>
            </w:pPr>
            <w:r>
              <w:rPr>
                <w:rFonts w:cs="Tahoma"/>
                <w:lang w:val="ga"/>
              </w:rPr>
              <w:t>40</w:t>
            </w:r>
          </w:p>
        </w:tc>
        <w:tc>
          <w:tcPr>
            <w:tcW w:w="1281" w:type="dxa"/>
            <w:vAlign w:val="center"/>
          </w:tcPr>
          <w:p w14:paraId="44E15D75" w14:textId="77777777" w:rsidR="00216B60" w:rsidRPr="00126A03" w:rsidRDefault="00216B60" w:rsidP="00126A03">
            <w:pPr>
              <w:jc w:val="center"/>
              <w:rPr>
                <w:rFonts w:cs="Tahoma"/>
              </w:rPr>
            </w:pPr>
            <w:r>
              <w:rPr>
                <w:rFonts w:cs="Tahoma"/>
                <w:lang w:val="ga"/>
              </w:rPr>
              <w:t>42</w:t>
            </w:r>
          </w:p>
        </w:tc>
        <w:tc>
          <w:tcPr>
            <w:tcW w:w="4066" w:type="dxa"/>
            <w:vAlign w:val="center"/>
          </w:tcPr>
          <w:p w14:paraId="14CB35B0" w14:textId="77777777" w:rsidR="00216B60" w:rsidRPr="00126A03" w:rsidRDefault="00216B60" w:rsidP="00E72B0F">
            <w:pPr>
              <w:rPr>
                <w:rFonts w:cs="Tahoma"/>
              </w:rPr>
            </w:pPr>
            <w:r>
              <w:rPr>
                <w:rFonts w:cs="Tahoma"/>
                <w:lang w:val="ga"/>
              </w:rPr>
              <w:t>Ní mór táillí a bheith trédhearcach do phaisinéirí ar feadh thréimhse an turais, ionas gur féidir a fheiceáil go soiléir go bhfuil an táille ar aon dul leis an uastáille a cheadaítear faoin dlí. Tá sé cruthaithe nach leor an leibhéal díspreagtha airgeadais seo.</w:t>
            </w:r>
          </w:p>
        </w:tc>
      </w:tr>
      <w:tr w:rsidR="00216B60" w:rsidRPr="00126A03" w14:paraId="040D74A7" w14:textId="77777777" w:rsidTr="00126A03">
        <w:trPr>
          <w:trHeight w:val="864"/>
          <w:jc w:val="center"/>
        </w:trPr>
        <w:tc>
          <w:tcPr>
            <w:tcW w:w="844" w:type="dxa"/>
            <w:vAlign w:val="center"/>
          </w:tcPr>
          <w:p w14:paraId="28F6A1E1" w14:textId="77777777" w:rsidR="00216B60" w:rsidRPr="00126A03" w:rsidRDefault="00216B60" w:rsidP="00126A03">
            <w:pPr>
              <w:jc w:val="center"/>
              <w:rPr>
                <w:rFonts w:cs="Tahoma"/>
              </w:rPr>
            </w:pPr>
            <w:r>
              <w:rPr>
                <w:rFonts w:cs="Tahoma"/>
                <w:lang w:val="ga"/>
              </w:rPr>
              <w:t>D13</w:t>
            </w:r>
          </w:p>
        </w:tc>
        <w:tc>
          <w:tcPr>
            <w:tcW w:w="2372" w:type="dxa"/>
            <w:vAlign w:val="center"/>
          </w:tcPr>
          <w:p w14:paraId="18AD104E" w14:textId="77777777" w:rsidR="00216B60" w:rsidRPr="00126A03" w:rsidRDefault="00216B60" w:rsidP="00E72B0F">
            <w:pPr>
              <w:rPr>
                <w:rFonts w:cs="Tahoma"/>
              </w:rPr>
            </w:pPr>
            <w:r>
              <w:rPr>
                <w:rFonts w:cs="Tahoma"/>
                <w:lang w:val="ga"/>
              </w:rPr>
              <w:t>Rialachán 53(2)(a) de na Rialacháin seo</w:t>
            </w:r>
          </w:p>
        </w:tc>
        <w:tc>
          <w:tcPr>
            <w:tcW w:w="2376" w:type="dxa"/>
            <w:vAlign w:val="center"/>
          </w:tcPr>
          <w:p w14:paraId="42573277" w14:textId="77777777" w:rsidR="00216B60" w:rsidRPr="00126A03" w:rsidRDefault="00216B60" w:rsidP="00E72B0F">
            <w:pPr>
              <w:rPr>
                <w:rFonts w:cs="Tahoma"/>
              </w:rPr>
            </w:pPr>
            <w:r>
              <w:rPr>
                <w:rFonts w:cs="Tahoma"/>
                <w:lang w:val="ga"/>
              </w:rPr>
              <w:t>Mainneachtain na ceanglais i ndáil le tacsaiméadar a fheistiú agus a oibriú a chomhlíonadh.</w:t>
            </w:r>
          </w:p>
        </w:tc>
        <w:tc>
          <w:tcPr>
            <w:tcW w:w="1352" w:type="dxa"/>
            <w:vAlign w:val="center"/>
          </w:tcPr>
          <w:p w14:paraId="2637C690" w14:textId="77777777" w:rsidR="00216B60" w:rsidRPr="00A72A46" w:rsidRDefault="00216B60" w:rsidP="00126A03">
            <w:pPr>
              <w:jc w:val="center"/>
              <w:rPr>
                <w:rFonts w:cs="Tahoma"/>
                <w:b/>
              </w:rPr>
            </w:pPr>
            <w:r>
              <w:rPr>
                <w:rFonts w:cs="Tahoma"/>
                <w:b/>
                <w:bCs/>
                <w:lang w:val="ga"/>
              </w:rPr>
              <w:t>€60</w:t>
            </w:r>
          </w:p>
        </w:tc>
        <w:tc>
          <w:tcPr>
            <w:tcW w:w="1165" w:type="dxa"/>
            <w:vAlign w:val="center"/>
          </w:tcPr>
          <w:p w14:paraId="44C95928" w14:textId="77777777" w:rsidR="00216B60" w:rsidRPr="00A72A46" w:rsidRDefault="00216B60" w:rsidP="00126A03">
            <w:pPr>
              <w:jc w:val="center"/>
              <w:rPr>
                <w:rFonts w:cs="Tahoma"/>
                <w:b/>
              </w:rPr>
            </w:pPr>
            <w:r>
              <w:rPr>
                <w:rFonts w:cs="Tahoma"/>
                <w:b/>
                <w:bCs/>
                <w:lang w:val="ga"/>
              </w:rPr>
              <w:t>€150</w:t>
            </w:r>
          </w:p>
        </w:tc>
        <w:tc>
          <w:tcPr>
            <w:tcW w:w="1281" w:type="dxa"/>
            <w:vAlign w:val="center"/>
          </w:tcPr>
          <w:p w14:paraId="7B6E1B02" w14:textId="77777777" w:rsidR="00216B60" w:rsidRPr="00126A03" w:rsidRDefault="00216B60" w:rsidP="00126A03">
            <w:pPr>
              <w:jc w:val="center"/>
              <w:rPr>
                <w:rFonts w:cs="Tahoma"/>
              </w:rPr>
            </w:pPr>
            <w:r>
              <w:rPr>
                <w:rFonts w:cs="Tahoma"/>
                <w:lang w:val="ga"/>
              </w:rPr>
              <w:t>228</w:t>
            </w:r>
          </w:p>
        </w:tc>
        <w:tc>
          <w:tcPr>
            <w:tcW w:w="1281" w:type="dxa"/>
            <w:vAlign w:val="center"/>
          </w:tcPr>
          <w:p w14:paraId="4A0F26DE" w14:textId="77777777" w:rsidR="00216B60" w:rsidRPr="00126A03" w:rsidRDefault="00216B60" w:rsidP="00126A03">
            <w:pPr>
              <w:jc w:val="center"/>
              <w:rPr>
                <w:rFonts w:cs="Tahoma"/>
              </w:rPr>
            </w:pPr>
            <w:r>
              <w:rPr>
                <w:rFonts w:cs="Tahoma"/>
                <w:lang w:val="ga"/>
              </w:rPr>
              <w:t>132</w:t>
            </w:r>
          </w:p>
        </w:tc>
        <w:tc>
          <w:tcPr>
            <w:tcW w:w="4066" w:type="dxa"/>
            <w:vAlign w:val="center"/>
          </w:tcPr>
          <w:p w14:paraId="4252F854" w14:textId="77777777" w:rsidR="00216B60" w:rsidRPr="00126A03" w:rsidRDefault="00216B60" w:rsidP="00E72B0F">
            <w:pPr>
              <w:rPr>
                <w:rFonts w:cs="Tahoma"/>
              </w:rPr>
            </w:pPr>
            <w:r>
              <w:rPr>
                <w:rFonts w:cs="Tahoma"/>
                <w:lang w:val="ga"/>
              </w:rPr>
              <w:t xml:space="preserve">Ní mór táillí a bheith trédhearcach agus ceart do phaisinéirí. Ní mór an tacsaiméadar, mar ionstraim dlí lena ríomhtar an táille, a bheith le feiceáil go soiléir agus a bheith ag obair go cuí agus ní mór marcanna a bheith air á léiriú go bhfuil sé i gcomhréir leis an reachtaíocht. Tá sé cruthaithe nach leor an leibhéal díspreagtha airgeadais seo. </w:t>
            </w:r>
          </w:p>
        </w:tc>
      </w:tr>
      <w:tr w:rsidR="00216B60" w:rsidRPr="00126A03" w14:paraId="1A9993CE" w14:textId="77777777" w:rsidTr="00126A03">
        <w:trPr>
          <w:trHeight w:val="864"/>
          <w:jc w:val="center"/>
        </w:trPr>
        <w:tc>
          <w:tcPr>
            <w:tcW w:w="844" w:type="dxa"/>
            <w:vAlign w:val="center"/>
          </w:tcPr>
          <w:p w14:paraId="1340DEBF" w14:textId="77777777" w:rsidR="00216B60" w:rsidRPr="00126A03" w:rsidRDefault="00216B60" w:rsidP="00126A03">
            <w:pPr>
              <w:jc w:val="center"/>
              <w:rPr>
                <w:rFonts w:cs="Tahoma"/>
              </w:rPr>
            </w:pPr>
            <w:r>
              <w:rPr>
                <w:rFonts w:cs="Tahoma"/>
                <w:lang w:val="ga"/>
              </w:rPr>
              <w:t>D14</w:t>
            </w:r>
          </w:p>
        </w:tc>
        <w:tc>
          <w:tcPr>
            <w:tcW w:w="2372" w:type="dxa"/>
            <w:vAlign w:val="center"/>
          </w:tcPr>
          <w:p w14:paraId="3AAE0214" w14:textId="77777777" w:rsidR="00216B60" w:rsidRPr="00126A03" w:rsidRDefault="00216B60" w:rsidP="00E72B0F">
            <w:pPr>
              <w:rPr>
                <w:rFonts w:cs="Tahoma"/>
              </w:rPr>
            </w:pPr>
            <w:r>
              <w:rPr>
                <w:rFonts w:cs="Tahoma"/>
                <w:lang w:val="ga"/>
              </w:rPr>
              <w:t>Rialachán 55 de na Rialacháin seo</w:t>
            </w:r>
          </w:p>
        </w:tc>
        <w:tc>
          <w:tcPr>
            <w:tcW w:w="2376" w:type="dxa"/>
            <w:vAlign w:val="center"/>
          </w:tcPr>
          <w:p w14:paraId="4092980D" w14:textId="77777777" w:rsidR="00216B60" w:rsidRPr="00126A03" w:rsidRDefault="00216B60" w:rsidP="00E72B0F">
            <w:pPr>
              <w:rPr>
                <w:rFonts w:cs="Tahoma"/>
              </w:rPr>
            </w:pPr>
            <w:r>
              <w:rPr>
                <w:rFonts w:cs="Tahoma"/>
                <w:lang w:val="ga"/>
              </w:rPr>
              <w:t>Táille áirithinte a chur i bhfeidhm i leith tacsaí a fhostófar i gcás nach mbeidh sé curtha in áirithe roimh ré ag an tomhaltóir.</w:t>
            </w:r>
          </w:p>
        </w:tc>
        <w:tc>
          <w:tcPr>
            <w:tcW w:w="1352" w:type="dxa"/>
            <w:vAlign w:val="center"/>
          </w:tcPr>
          <w:p w14:paraId="52DFFBF2" w14:textId="77777777" w:rsidR="00216B60" w:rsidRPr="00A72A46" w:rsidRDefault="00216B60" w:rsidP="00126A03">
            <w:pPr>
              <w:jc w:val="center"/>
              <w:rPr>
                <w:rFonts w:cs="Tahoma"/>
                <w:b/>
              </w:rPr>
            </w:pPr>
            <w:r>
              <w:rPr>
                <w:rFonts w:cs="Tahoma"/>
                <w:b/>
                <w:bCs/>
                <w:lang w:val="ga"/>
              </w:rPr>
              <w:t>€60</w:t>
            </w:r>
          </w:p>
        </w:tc>
        <w:tc>
          <w:tcPr>
            <w:tcW w:w="1165" w:type="dxa"/>
            <w:vAlign w:val="center"/>
          </w:tcPr>
          <w:p w14:paraId="75D148DB" w14:textId="77777777" w:rsidR="00216B60" w:rsidRPr="00A72A46" w:rsidRDefault="00216B60" w:rsidP="00126A03">
            <w:pPr>
              <w:jc w:val="center"/>
              <w:rPr>
                <w:rFonts w:cs="Tahoma"/>
                <w:b/>
              </w:rPr>
            </w:pPr>
            <w:r>
              <w:rPr>
                <w:rFonts w:cs="Tahoma"/>
                <w:b/>
                <w:bCs/>
                <w:lang w:val="ga"/>
              </w:rPr>
              <w:t>€100</w:t>
            </w:r>
          </w:p>
        </w:tc>
        <w:tc>
          <w:tcPr>
            <w:tcW w:w="1281" w:type="dxa"/>
            <w:vAlign w:val="center"/>
          </w:tcPr>
          <w:p w14:paraId="78E4E082" w14:textId="77777777" w:rsidR="00216B60" w:rsidRPr="00126A03" w:rsidRDefault="00216B60" w:rsidP="00126A03">
            <w:pPr>
              <w:jc w:val="center"/>
              <w:rPr>
                <w:rFonts w:cs="Tahoma"/>
              </w:rPr>
            </w:pPr>
            <w:r>
              <w:rPr>
                <w:rFonts w:cs="Tahoma"/>
                <w:lang w:val="ga"/>
              </w:rPr>
              <w:t>3</w:t>
            </w:r>
          </w:p>
        </w:tc>
        <w:tc>
          <w:tcPr>
            <w:tcW w:w="1281" w:type="dxa"/>
            <w:vAlign w:val="center"/>
          </w:tcPr>
          <w:p w14:paraId="7F85CB3E" w14:textId="77777777" w:rsidR="00216B60" w:rsidRPr="00126A03" w:rsidRDefault="00216B60" w:rsidP="00126A03">
            <w:pPr>
              <w:jc w:val="center"/>
              <w:rPr>
                <w:rFonts w:cs="Tahoma"/>
              </w:rPr>
            </w:pPr>
            <w:r>
              <w:rPr>
                <w:rFonts w:cs="Tahoma"/>
                <w:lang w:val="ga"/>
              </w:rPr>
              <w:t>0</w:t>
            </w:r>
          </w:p>
        </w:tc>
        <w:tc>
          <w:tcPr>
            <w:tcW w:w="4066" w:type="dxa"/>
            <w:vAlign w:val="center"/>
          </w:tcPr>
          <w:p w14:paraId="4AD2F8A4" w14:textId="77777777" w:rsidR="00216B60" w:rsidRPr="00126A03" w:rsidRDefault="00216B60" w:rsidP="00E72B0F">
            <w:pPr>
              <w:rPr>
                <w:rFonts w:cs="Tahoma"/>
              </w:rPr>
            </w:pPr>
            <w:r>
              <w:rPr>
                <w:rFonts w:cs="Tahoma"/>
                <w:lang w:val="ga"/>
              </w:rPr>
              <w:t>Tháinig fadhbanna chun cinn ina leith seo, go háirithe ag moil iompair, áit ar gearradh táillí breise ar phaisinéirí nach bhfuil cur amach acu ar an struchtúr táillí. Is minic a bhíonn sé deacair an cion seo a imscrúdú, mar gheall ar an dóigh incriminteach a gcuirtear dallamullóg ar phaisinéirí éagsúla. Mar thoradh ar an méadú seo, oiriúnófar an muirear pionóis do shuntasacht an tsáraithe.</w:t>
            </w:r>
          </w:p>
        </w:tc>
      </w:tr>
      <w:tr w:rsidR="00216B60" w:rsidRPr="00126A03" w14:paraId="278C04A4" w14:textId="77777777" w:rsidTr="00126A03">
        <w:trPr>
          <w:trHeight w:val="864"/>
          <w:jc w:val="center"/>
        </w:trPr>
        <w:tc>
          <w:tcPr>
            <w:tcW w:w="844" w:type="dxa"/>
            <w:vAlign w:val="center"/>
          </w:tcPr>
          <w:p w14:paraId="10C812B7" w14:textId="77777777" w:rsidR="00216B60" w:rsidRPr="00126A03" w:rsidRDefault="00216B60" w:rsidP="00126A03">
            <w:pPr>
              <w:jc w:val="center"/>
              <w:rPr>
                <w:rFonts w:cs="Tahoma"/>
              </w:rPr>
            </w:pPr>
            <w:r>
              <w:rPr>
                <w:rFonts w:cs="Tahoma"/>
                <w:lang w:val="ga"/>
              </w:rPr>
              <w:t>D15</w:t>
            </w:r>
          </w:p>
        </w:tc>
        <w:tc>
          <w:tcPr>
            <w:tcW w:w="2372" w:type="dxa"/>
            <w:vAlign w:val="center"/>
          </w:tcPr>
          <w:p w14:paraId="6682B7E4" w14:textId="77777777" w:rsidR="00216B60" w:rsidRPr="00126A03" w:rsidRDefault="00216B60" w:rsidP="00E72B0F">
            <w:pPr>
              <w:rPr>
                <w:rFonts w:cs="Tahoma"/>
              </w:rPr>
            </w:pPr>
            <w:r>
              <w:rPr>
                <w:rFonts w:cs="Tahoma"/>
                <w:lang w:val="ga"/>
              </w:rPr>
              <w:t>Alt 25(9), a mhéid a bhaineann sé le halt 25(5) den Phríomh-Acht</w:t>
            </w:r>
          </w:p>
        </w:tc>
        <w:tc>
          <w:tcPr>
            <w:tcW w:w="2376" w:type="dxa"/>
            <w:vAlign w:val="center"/>
          </w:tcPr>
          <w:p w14:paraId="3FD5959F" w14:textId="77777777" w:rsidR="00216B60" w:rsidRPr="00126A03" w:rsidRDefault="00216B60" w:rsidP="00E72B0F">
            <w:pPr>
              <w:rPr>
                <w:rFonts w:cs="Tahoma"/>
              </w:rPr>
            </w:pPr>
            <w:r>
              <w:rPr>
                <w:rFonts w:cs="Tahoma"/>
                <w:lang w:val="ga"/>
              </w:rPr>
              <w:t>Tiománaí a bheith ina sheasamh nó ina seasamh le tacsaí ar chuid den bhóthar poiblí atá tadhlach le háit seasaimh cheaptha nó cóngarach di i gcás go mbeidh an áit seasaimh cheaptha lán.</w:t>
            </w:r>
          </w:p>
        </w:tc>
        <w:tc>
          <w:tcPr>
            <w:tcW w:w="1352" w:type="dxa"/>
            <w:vAlign w:val="center"/>
          </w:tcPr>
          <w:p w14:paraId="7FD9CEE6" w14:textId="77777777" w:rsidR="00216B60" w:rsidRPr="00A72A46" w:rsidRDefault="00216B60" w:rsidP="00126A03">
            <w:pPr>
              <w:jc w:val="center"/>
              <w:rPr>
                <w:rFonts w:cs="Tahoma"/>
                <w:b/>
              </w:rPr>
            </w:pPr>
            <w:r>
              <w:rPr>
                <w:rFonts w:cs="Tahoma"/>
                <w:b/>
                <w:bCs/>
                <w:lang w:val="ga"/>
              </w:rPr>
              <w:t>€40</w:t>
            </w:r>
          </w:p>
        </w:tc>
        <w:tc>
          <w:tcPr>
            <w:tcW w:w="1165" w:type="dxa"/>
            <w:vAlign w:val="center"/>
          </w:tcPr>
          <w:p w14:paraId="61E33B19" w14:textId="77777777" w:rsidR="00216B60" w:rsidRPr="00A72A46" w:rsidRDefault="00216B60" w:rsidP="00126A03">
            <w:pPr>
              <w:jc w:val="center"/>
              <w:rPr>
                <w:rFonts w:cs="Tahoma"/>
                <w:b/>
              </w:rPr>
            </w:pPr>
            <w:r>
              <w:rPr>
                <w:rFonts w:cs="Tahoma"/>
                <w:b/>
                <w:bCs/>
                <w:lang w:val="ga"/>
              </w:rPr>
              <w:t>€80</w:t>
            </w:r>
          </w:p>
        </w:tc>
        <w:tc>
          <w:tcPr>
            <w:tcW w:w="1281" w:type="dxa"/>
            <w:vAlign w:val="center"/>
          </w:tcPr>
          <w:p w14:paraId="655F1D80" w14:textId="77777777" w:rsidR="00216B60" w:rsidRPr="00126A03" w:rsidRDefault="00216B60" w:rsidP="00126A03">
            <w:pPr>
              <w:jc w:val="center"/>
              <w:rPr>
                <w:rFonts w:cs="Tahoma"/>
              </w:rPr>
            </w:pPr>
            <w:r>
              <w:rPr>
                <w:rFonts w:cs="Tahoma"/>
                <w:lang w:val="ga"/>
              </w:rPr>
              <w:t>23</w:t>
            </w:r>
          </w:p>
        </w:tc>
        <w:tc>
          <w:tcPr>
            <w:tcW w:w="1281" w:type="dxa"/>
            <w:vAlign w:val="center"/>
          </w:tcPr>
          <w:p w14:paraId="0CFB952A" w14:textId="77777777" w:rsidR="00216B60" w:rsidRPr="00126A03" w:rsidRDefault="00216B60" w:rsidP="00126A03">
            <w:pPr>
              <w:jc w:val="center"/>
              <w:rPr>
                <w:rFonts w:cs="Tahoma"/>
              </w:rPr>
            </w:pPr>
            <w:r>
              <w:rPr>
                <w:rFonts w:cs="Tahoma"/>
                <w:lang w:val="ga"/>
              </w:rPr>
              <w:t>5</w:t>
            </w:r>
          </w:p>
        </w:tc>
        <w:tc>
          <w:tcPr>
            <w:tcW w:w="4066" w:type="dxa"/>
            <w:vAlign w:val="center"/>
          </w:tcPr>
          <w:p w14:paraId="5C96FD9B" w14:textId="77777777" w:rsidR="00216B60" w:rsidRPr="00126A03" w:rsidRDefault="00216B60" w:rsidP="00E72B0F">
            <w:pPr>
              <w:rPr>
                <w:rFonts w:cs="Tahoma"/>
              </w:rPr>
            </w:pPr>
            <w:r>
              <w:rPr>
                <w:rFonts w:cs="Tahoma"/>
                <w:lang w:val="ga"/>
              </w:rPr>
              <w:t>Tá líon teoranta spásanna ann ag stadanna tacsaithe. Bíonn an ghníomhaíocht seo éagórach do na tiománaithe sin a chiúálann go dleathach chun fruilithe ag an stad. Is féidir léi coinbhleacht a chruthú agus dul i bhfeidhm ar shábháilteacht paisinéirí agus iad ag dul ar bhord tacsaithe freisin.</w:t>
            </w:r>
          </w:p>
        </w:tc>
      </w:tr>
      <w:tr w:rsidR="00216B60" w:rsidRPr="00126A03" w14:paraId="50C55FC5" w14:textId="77777777" w:rsidTr="00126A03">
        <w:trPr>
          <w:trHeight w:val="864"/>
          <w:jc w:val="center"/>
        </w:trPr>
        <w:tc>
          <w:tcPr>
            <w:tcW w:w="844" w:type="dxa"/>
            <w:vAlign w:val="center"/>
            <w:hideMark/>
          </w:tcPr>
          <w:p w14:paraId="419ADF8B" w14:textId="77777777" w:rsidR="00216B60" w:rsidRPr="00126A03" w:rsidRDefault="00216B60" w:rsidP="00126A03">
            <w:pPr>
              <w:jc w:val="center"/>
              <w:rPr>
                <w:rFonts w:cs="Tahoma"/>
              </w:rPr>
            </w:pPr>
            <w:r>
              <w:rPr>
                <w:rFonts w:cs="Tahoma"/>
                <w:lang w:val="ga"/>
              </w:rPr>
              <w:t>D16</w:t>
            </w:r>
          </w:p>
        </w:tc>
        <w:tc>
          <w:tcPr>
            <w:tcW w:w="2372" w:type="dxa"/>
            <w:vAlign w:val="center"/>
            <w:hideMark/>
          </w:tcPr>
          <w:p w14:paraId="6D7EBAC6" w14:textId="77777777" w:rsidR="00216B60" w:rsidRPr="00126A03" w:rsidRDefault="00216B60" w:rsidP="00E72B0F">
            <w:pPr>
              <w:rPr>
                <w:rFonts w:cs="Tahoma"/>
              </w:rPr>
            </w:pPr>
            <w:r>
              <w:rPr>
                <w:rFonts w:cs="Tahoma"/>
                <w:lang w:val="ga"/>
              </w:rPr>
              <w:t>Rialachán 47(1) de na Rialacháin seo</w:t>
            </w:r>
          </w:p>
        </w:tc>
        <w:tc>
          <w:tcPr>
            <w:tcW w:w="2376" w:type="dxa"/>
            <w:vAlign w:val="center"/>
            <w:hideMark/>
          </w:tcPr>
          <w:p w14:paraId="31D0319F" w14:textId="77777777" w:rsidR="00216B60" w:rsidRPr="00126A03" w:rsidRDefault="00216B60" w:rsidP="00E72B0F">
            <w:pPr>
              <w:rPr>
                <w:rFonts w:cs="Tahoma"/>
              </w:rPr>
            </w:pPr>
            <w:r>
              <w:rPr>
                <w:rFonts w:cs="Tahoma"/>
                <w:lang w:val="ga"/>
              </w:rPr>
              <w:t>Mainneachtain an Cárta riachtanach bailí Taispeána Tiománaí Beagfheithicle Seirbhíse Poiblí a chur ar taispeáint chun go mbeidh sé le feiceáil go soiléir</w:t>
            </w:r>
          </w:p>
        </w:tc>
        <w:tc>
          <w:tcPr>
            <w:tcW w:w="1352" w:type="dxa"/>
            <w:vAlign w:val="center"/>
            <w:hideMark/>
          </w:tcPr>
          <w:p w14:paraId="1B0C65A0" w14:textId="77777777" w:rsidR="00216B60" w:rsidRPr="00A72A46" w:rsidRDefault="00216B60" w:rsidP="00126A03">
            <w:pPr>
              <w:jc w:val="center"/>
              <w:rPr>
                <w:rFonts w:cs="Tahoma"/>
                <w:b/>
              </w:rPr>
            </w:pPr>
            <w:r>
              <w:rPr>
                <w:rFonts w:cs="Tahoma"/>
                <w:b/>
                <w:bCs/>
                <w:lang w:val="ga"/>
              </w:rPr>
              <w:t>€60</w:t>
            </w:r>
          </w:p>
        </w:tc>
        <w:tc>
          <w:tcPr>
            <w:tcW w:w="1165" w:type="dxa"/>
            <w:vAlign w:val="center"/>
            <w:hideMark/>
          </w:tcPr>
          <w:p w14:paraId="45A35BD4" w14:textId="77777777" w:rsidR="00216B60" w:rsidRPr="00A72A46" w:rsidRDefault="00216B60" w:rsidP="00126A03">
            <w:pPr>
              <w:jc w:val="center"/>
              <w:rPr>
                <w:rFonts w:cs="Tahoma"/>
                <w:b/>
              </w:rPr>
            </w:pPr>
            <w:r>
              <w:rPr>
                <w:rFonts w:cs="Tahoma"/>
                <w:b/>
                <w:bCs/>
                <w:lang w:val="ga"/>
              </w:rPr>
              <w:t>€200</w:t>
            </w:r>
          </w:p>
        </w:tc>
        <w:tc>
          <w:tcPr>
            <w:tcW w:w="1281" w:type="dxa"/>
            <w:vAlign w:val="center"/>
            <w:hideMark/>
          </w:tcPr>
          <w:p w14:paraId="2706B067" w14:textId="77777777" w:rsidR="00216B60" w:rsidRPr="00126A03" w:rsidRDefault="00216B60" w:rsidP="00126A03">
            <w:pPr>
              <w:jc w:val="center"/>
              <w:rPr>
                <w:rFonts w:cs="Tahoma"/>
              </w:rPr>
            </w:pPr>
            <w:r>
              <w:rPr>
                <w:rFonts w:cs="Tahoma"/>
                <w:lang w:val="ga"/>
              </w:rPr>
              <w:t>26</w:t>
            </w:r>
          </w:p>
        </w:tc>
        <w:tc>
          <w:tcPr>
            <w:tcW w:w="1281" w:type="dxa"/>
            <w:vAlign w:val="center"/>
            <w:hideMark/>
          </w:tcPr>
          <w:p w14:paraId="46AA37D5" w14:textId="77777777" w:rsidR="00216B60" w:rsidRPr="00126A03" w:rsidRDefault="00216B60" w:rsidP="00126A03">
            <w:pPr>
              <w:jc w:val="center"/>
              <w:rPr>
                <w:rFonts w:cs="Tahoma"/>
              </w:rPr>
            </w:pPr>
            <w:r>
              <w:rPr>
                <w:rFonts w:cs="Tahoma"/>
                <w:lang w:val="ga"/>
              </w:rPr>
              <w:t>20</w:t>
            </w:r>
          </w:p>
        </w:tc>
        <w:tc>
          <w:tcPr>
            <w:tcW w:w="4066" w:type="dxa"/>
            <w:shd w:val="clear" w:color="auto" w:fill="auto"/>
            <w:vAlign w:val="center"/>
            <w:hideMark/>
          </w:tcPr>
          <w:p w14:paraId="0B2CCD1C" w14:textId="77777777" w:rsidR="00216B60" w:rsidRPr="00126A03" w:rsidRDefault="00216B60" w:rsidP="00E72B0F">
            <w:pPr>
              <w:rPr>
                <w:rFonts w:cs="Tahoma"/>
              </w:rPr>
            </w:pPr>
            <w:r>
              <w:rPr>
                <w:rFonts w:cs="Tahoma"/>
                <w:lang w:val="ga"/>
              </w:rPr>
              <w:t>Mar aon leis an Aip Seiceála Tiománaí, tá ríthábhacht ag baint le cártaí infheithicle aitheantais tiománaí maidir lena léiriú do phaisinéir go bhfuil an tiománaí ceadúnaithe agus árachaithe chun an fheithicil a thiomáint. Tugtar leis an gcárta freisin athdhearbhú infheicthe don phaisinéir agus é/í san fheithicil.</w:t>
            </w:r>
          </w:p>
        </w:tc>
      </w:tr>
      <w:tr w:rsidR="00216B60" w:rsidRPr="00126A03" w14:paraId="6C3316DC" w14:textId="77777777" w:rsidTr="00126A03">
        <w:trPr>
          <w:trHeight w:val="1152"/>
          <w:jc w:val="center"/>
        </w:trPr>
        <w:tc>
          <w:tcPr>
            <w:tcW w:w="844" w:type="dxa"/>
            <w:vAlign w:val="center"/>
          </w:tcPr>
          <w:p w14:paraId="3EF7F609" w14:textId="77777777" w:rsidR="00216B60" w:rsidRPr="00126A03" w:rsidRDefault="00216B60" w:rsidP="00126A03">
            <w:pPr>
              <w:jc w:val="center"/>
              <w:rPr>
                <w:rFonts w:cs="Tahoma"/>
              </w:rPr>
            </w:pPr>
            <w:r>
              <w:rPr>
                <w:rFonts w:cs="Tahoma"/>
                <w:lang w:val="ga"/>
              </w:rPr>
              <w:t>A17</w:t>
            </w:r>
          </w:p>
        </w:tc>
        <w:tc>
          <w:tcPr>
            <w:tcW w:w="2372" w:type="dxa"/>
            <w:vAlign w:val="center"/>
          </w:tcPr>
          <w:p w14:paraId="49A69F92" w14:textId="77777777" w:rsidR="00216B60" w:rsidRPr="00126A03" w:rsidRDefault="00216B60" w:rsidP="00E72B0F">
            <w:pPr>
              <w:rPr>
                <w:rFonts w:cs="Tahoma"/>
              </w:rPr>
            </w:pPr>
            <w:r>
              <w:rPr>
                <w:rFonts w:cs="Tahoma"/>
                <w:lang w:val="ga"/>
              </w:rPr>
              <w:t>Rialacháin 24, 25, 26, 27 agus 28 de na Rialacháin seo, seachas a mhéid a bhaineann siad le mír 21(1) de Sceideal 2 a ghabhann leis na Rialacháin seo</w:t>
            </w:r>
          </w:p>
        </w:tc>
        <w:tc>
          <w:tcPr>
            <w:tcW w:w="2376" w:type="dxa"/>
            <w:vAlign w:val="center"/>
          </w:tcPr>
          <w:p w14:paraId="184477E3" w14:textId="77777777" w:rsidR="00216B60" w:rsidRPr="00126A03" w:rsidRDefault="00216B60" w:rsidP="00E72B0F">
            <w:pPr>
              <w:rPr>
                <w:rFonts w:cs="Tahoma"/>
              </w:rPr>
            </w:pPr>
            <w:r>
              <w:rPr>
                <w:rFonts w:cs="Tahoma"/>
                <w:lang w:val="ga"/>
              </w:rPr>
              <w:t>Mainneachtain na caighdeáin agus na ceanglais feithicle is infheidhme maidir leis an gcatagóir iomchuí ceadúnais a chomhlíonadh</w:t>
            </w:r>
          </w:p>
        </w:tc>
        <w:tc>
          <w:tcPr>
            <w:tcW w:w="1352" w:type="dxa"/>
            <w:vAlign w:val="center"/>
          </w:tcPr>
          <w:p w14:paraId="15B7FCC2" w14:textId="77777777" w:rsidR="00216B60" w:rsidRPr="00A72A46" w:rsidRDefault="00216B60" w:rsidP="00126A03">
            <w:pPr>
              <w:jc w:val="center"/>
              <w:rPr>
                <w:rFonts w:cs="Tahoma"/>
                <w:b/>
              </w:rPr>
            </w:pPr>
            <w:r>
              <w:rPr>
                <w:rFonts w:cs="Tahoma"/>
                <w:b/>
                <w:bCs/>
                <w:lang w:val="ga"/>
              </w:rPr>
              <w:t>€60</w:t>
            </w:r>
          </w:p>
        </w:tc>
        <w:tc>
          <w:tcPr>
            <w:tcW w:w="1165" w:type="dxa"/>
            <w:vAlign w:val="center"/>
          </w:tcPr>
          <w:p w14:paraId="4E686848" w14:textId="77777777" w:rsidR="00216B60" w:rsidRPr="00A72A46" w:rsidRDefault="00216B60" w:rsidP="00126A03">
            <w:pPr>
              <w:jc w:val="center"/>
              <w:rPr>
                <w:rFonts w:cs="Tahoma"/>
                <w:b/>
              </w:rPr>
            </w:pPr>
            <w:r>
              <w:rPr>
                <w:rFonts w:cs="Tahoma"/>
                <w:b/>
                <w:bCs/>
                <w:lang w:val="ga"/>
              </w:rPr>
              <w:t>€100</w:t>
            </w:r>
          </w:p>
        </w:tc>
        <w:tc>
          <w:tcPr>
            <w:tcW w:w="1281" w:type="dxa"/>
            <w:vAlign w:val="center"/>
          </w:tcPr>
          <w:p w14:paraId="167568C7" w14:textId="77777777" w:rsidR="00216B60" w:rsidRPr="00126A03" w:rsidRDefault="00216B60" w:rsidP="00126A03">
            <w:pPr>
              <w:jc w:val="center"/>
              <w:rPr>
                <w:rFonts w:cs="Tahoma"/>
              </w:rPr>
            </w:pPr>
            <w:r>
              <w:rPr>
                <w:rFonts w:cs="Tahoma"/>
                <w:lang w:val="ga"/>
              </w:rPr>
              <w:t>281</w:t>
            </w:r>
          </w:p>
        </w:tc>
        <w:tc>
          <w:tcPr>
            <w:tcW w:w="1281" w:type="dxa"/>
            <w:vAlign w:val="center"/>
          </w:tcPr>
          <w:p w14:paraId="31414CDF" w14:textId="77777777" w:rsidR="00216B60" w:rsidRPr="00126A03" w:rsidRDefault="00216B60" w:rsidP="00126A03">
            <w:pPr>
              <w:jc w:val="center"/>
              <w:rPr>
                <w:rFonts w:cs="Tahoma"/>
              </w:rPr>
            </w:pPr>
            <w:r>
              <w:rPr>
                <w:rFonts w:cs="Tahoma"/>
                <w:lang w:val="ga"/>
              </w:rPr>
              <w:t>232</w:t>
            </w:r>
          </w:p>
        </w:tc>
        <w:tc>
          <w:tcPr>
            <w:tcW w:w="4066" w:type="dxa"/>
            <w:vAlign w:val="center"/>
          </w:tcPr>
          <w:p w14:paraId="312ED1CB" w14:textId="77777777" w:rsidR="00216B60" w:rsidRPr="00126A03" w:rsidRDefault="00216B60" w:rsidP="00E72B0F">
            <w:pPr>
              <w:rPr>
                <w:rFonts w:cs="Tahoma"/>
              </w:rPr>
            </w:pPr>
            <w:r>
              <w:rPr>
                <w:rFonts w:cs="Tahoma"/>
                <w:lang w:val="ga"/>
              </w:rPr>
              <w:t>Is muirear fadréimseach pionóis é seo, agus is annamh a léiríonn sé suntasacht an chaighdeáin ar leith lena mbaineann sé. Áirítear leis sin áiseanna bordála agus srianta a iompar do phaisinéirí atá ar chathaoir rothaí, mar aon le glaineacht agus riocht na feithicle do gach paisinéir.</w:t>
            </w:r>
          </w:p>
        </w:tc>
      </w:tr>
      <w:tr w:rsidR="00216B60" w:rsidRPr="00126A03" w14:paraId="1380502C" w14:textId="77777777" w:rsidTr="00126A03">
        <w:trPr>
          <w:trHeight w:val="1152"/>
          <w:jc w:val="center"/>
        </w:trPr>
        <w:tc>
          <w:tcPr>
            <w:tcW w:w="844" w:type="dxa"/>
            <w:tcBorders>
              <w:bottom w:val="single" w:sz="4" w:space="0" w:color="auto"/>
            </w:tcBorders>
            <w:vAlign w:val="center"/>
          </w:tcPr>
          <w:p w14:paraId="7F00E603" w14:textId="77777777" w:rsidR="00216B60" w:rsidRPr="00126A03" w:rsidRDefault="00216B60" w:rsidP="00126A03">
            <w:pPr>
              <w:jc w:val="center"/>
              <w:rPr>
                <w:rFonts w:cs="Tahoma"/>
              </w:rPr>
            </w:pPr>
            <w:r>
              <w:rPr>
                <w:rFonts w:cs="Tahoma"/>
                <w:lang w:val="ga"/>
              </w:rPr>
              <w:t>D18</w:t>
            </w:r>
          </w:p>
        </w:tc>
        <w:tc>
          <w:tcPr>
            <w:tcW w:w="2372" w:type="dxa"/>
            <w:tcBorders>
              <w:bottom w:val="single" w:sz="4" w:space="0" w:color="auto"/>
            </w:tcBorders>
            <w:vAlign w:val="center"/>
          </w:tcPr>
          <w:p w14:paraId="6084F71A" w14:textId="77777777" w:rsidR="00216B60" w:rsidRPr="00126A03" w:rsidRDefault="00216B60" w:rsidP="00E72B0F">
            <w:pPr>
              <w:rPr>
                <w:rFonts w:cs="Tahoma"/>
              </w:rPr>
            </w:pPr>
            <w:r>
              <w:rPr>
                <w:rFonts w:cs="Tahoma"/>
                <w:lang w:val="ga"/>
              </w:rPr>
              <w:t>Rialachán 59(1) de na Rialacháin seo</w:t>
            </w:r>
          </w:p>
        </w:tc>
        <w:tc>
          <w:tcPr>
            <w:tcW w:w="2376" w:type="dxa"/>
            <w:tcBorders>
              <w:bottom w:val="single" w:sz="4" w:space="0" w:color="auto"/>
            </w:tcBorders>
            <w:vAlign w:val="center"/>
          </w:tcPr>
          <w:p w14:paraId="68087D94" w14:textId="77777777" w:rsidR="00216B60" w:rsidRPr="00126A03" w:rsidRDefault="00216B60" w:rsidP="00E72B0F">
            <w:pPr>
              <w:rPr>
                <w:rFonts w:cs="Tahoma"/>
              </w:rPr>
            </w:pPr>
            <w:r>
              <w:rPr>
                <w:rFonts w:cs="Tahoma"/>
                <w:lang w:val="ga"/>
              </w:rPr>
              <w:t>Mainneachtain aon tiománaí fruilchairr nó limisín an taifead riachtanach áirithinte a iompar i leith aon fhruilithe</w:t>
            </w:r>
          </w:p>
        </w:tc>
        <w:tc>
          <w:tcPr>
            <w:tcW w:w="1352" w:type="dxa"/>
            <w:tcBorders>
              <w:bottom w:val="single" w:sz="4" w:space="0" w:color="auto"/>
            </w:tcBorders>
            <w:vAlign w:val="center"/>
          </w:tcPr>
          <w:p w14:paraId="28C68E81" w14:textId="77777777" w:rsidR="00216B60" w:rsidRPr="00A72A46" w:rsidRDefault="00216B60" w:rsidP="00126A03">
            <w:pPr>
              <w:jc w:val="center"/>
              <w:rPr>
                <w:rFonts w:cs="Tahoma"/>
                <w:b/>
              </w:rPr>
            </w:pPr>
            <w:r>
              <w:rPr>
                <w:rFonts w:cs="Tahoma"/>
                <w:b/>
                <w:bCs/>
                <w:lang w:val="ga"/>
              </w:rPr>
              <w:t>€60</w:t>
            </w:r>
          </w:p>
        </w:tc>
        <w:tc>
          <w:tcPr>
            <w:tcW w:w="1165" w:type="dxa"/>
            <w:tcBorders>
              <w:bottom w:val="single" w:sz="4" w:space="0" w:color="auto"/>
            </w:tcBorders>
            <w:vAlign w:val="center"/>
          </w:tcPr>
          <w:p w14:paraId="6455A861" w14:textId="77777777" w:rsidR="00216B60" w:rsidRPr="00A72A46" w:rsidRDefault="00216B60" w:rsidP="00126A03">
            <w:pPr>
              <w:jc w:val="center"/>
              <w:rPr>
                <w:rFonts w:cs="Tahoma"/>
                <w:b/>
              </w:rPr>
            </w:pPr>
            <w:r>
              <w:rPr>
                <w:rFonts w:cs="Tahoma"/>
                <w:b/>
                <w:bCs/>
                <w:lang w:val="ga"/>
              </w:rPr>
              <w:t>€80</w:t>
            </w:r>
          </w:p>
        </w:tc>
        <w:tc>
          <w:tcPr>
            <w:tcW w:w="1281" w:type="dxa"/>
            <w:tcBorders>
              <w:bottom w:val="single" w:sz="4" w:space="0" w:color="auto"/>
            </w:tcBorders>
            <w:vAlign w:val="center"/>
          </w:tcPr>
          <w:p w14:paraId="45296FF3" w14:textId="77777777" w:rsidR="00216B60" w:rsidRPr="00126A03" w:rsidRDefault="00216B60" w:rsidP="00126A03">
            <w:pPr>
              <w:jc w:val="center"/>
              <w:rPr>
                <w:rFonts w:cs="Tahoma"/>
              </w:rPr>
            </w:pPr>
            <w:r>
              <w:rPr>
                <w:rFonts w:cs="Tahoma"/>
                <w:lang w:val="ga"/>
              </w:rPr>
              <w:t>5</w:t>
            </w:r>
          </w:p>
        </w:tc>
        <w:tc>
          <w:tcPr>
            <w:tcW w:w="1281" w:type="dxa"/>
            <w:tcBorders>
              <w:bottom w:val="single" w:sz="4" w:space="0" w:color="auto"/>
            </w:tcBorders>
            <w:vAlign w:val="center"/>
          </w:tcPr>
          <w:p w14:paraId="61B88788" w14:textId="77777777" w:rsidR="00216B60" w:rsidRPr="00126A03" w:rsidRDefault="00216B60" w:rsidP="00126A03">
            <w:pPr>
              <w:jc w:val="center"/>
              <w:rPr>
                <w:rFonts w:cs="Tahoma"/>
              </w:rPr>
            </w:pPr>
            <w:r>
              <w:rPr>
                <w:rFonts w:cs="Tahoma"/>
                <w:lang w:val="ga"/>
              </w:rPr>
              <w:t>2</w:t>
            </w:r>
          </w:p>
        </w:tc>
        <w:tc>
          <w:tcPr>
            <w:tcW w:w="4066" w:type="dxa"/>
            <w:tcBorders>
              <w:bottom w:val="single" w:sz="4" w:space="0" w:color="auto"/>
            </w:tcBorders>
            <w:vAlign w:val="center"/>
          </w:tcPr>
          <w:p w14:paraId="7F344677" w14:textId="77777777" w:rsidR="00216B60" w:rsidRPr="00126A03" w:rsidRDefault="00216B60" w:rsidP="00E72B0F">
            <w:pPr>
              <w:rPr>
                <w:rFonts w:cs="Tahoma"/>
              </w:rPr>
            </w:pPr>
            <w:r>
              <w:rPr>
                <w:rFonts w:cs="Tahoma"/>
                <w:lang w:val="ga"/>
              </w:rPr>
              <w:t>Mura bhfuil tacsaiméadar ann san fheithicil, ní mór praghas agus seirbhís réamhaontaithe a thaifeadadh. Cinntítear leis an taifead sin trédhearcacht ó thaobh táille de don phaisinéir.</w:t>
            </w:r>
          </w:p>
        </w:tc>
      </w:tr>
      <w:tr w:rsidR="00216B60" w:rsidRPr="00126A03" w14:paraId="7420D87D" w14:textId="77777777" w:rsidTr="00126A03">
        <w:trPr>
          <w:trHeight w:val="1152"/>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C907516" w14:textId="77777777" w:rsidR="00216B60" w:rsidRPr="00126A03" w:rsidRDefault="00216B60" w:rsidP="00126A03">
            <w:pPr>
              <w:jc w:val="center"/>
              <w:rPr>
                <w:rFonts w:cs="Tahoma"/>
              </w:rPr>
            </w:pPr>
            <w:r>
              <w:rPr>
                <w:rFonts w:cs="Tahoma"/>
                <w:lang w:val="ga"/>
              </w:rPr>
              <w:t>D19</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0CE8A350" w14:textId="77777777" w:rsidR="00216B60" w:rsidRPr="00126A03" w:rsidRDefault="00216B60" w:rsidP="00E72B0F">
            <w:pPr>
              <w:rPr>
                <w:rFonts w:cs="Tahoma"/>
              </w:rPr>
            </w:pPr>
            <w:r>
              <w:rPr>
                <w:rFonts w:cs="Tahoma"/>
                <w:lang w:val="ga"/>
              </w:rPr>
              <w:t>Rialachán 4(a) de na Rialacháin um Beagfheithiclí Seirbhíse Poiblí (Saoráid Íocaíochta gan Airgead Tirim), 2022 (I.R. Uimh. 294 de 2022)</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3CDF121" w14:textId="77777777" w:rsidR="00216B60" w:rsidRPr="00126A03" w:rsidRDefault="00216B60" w:rsidP="00E72B0F">
            <w:pPr>
              <w:rPr>
                <w:rFonts w:cs="Tahoma"/>
              </w:rPr>
            </w:pPr>
            <w:r>
              <w:rPr>
                <w:rFonts w:cs="Tahoma"/>
                <w:lang w:val="ga"/>
              </w:rPr>
              <w:t>Mainneachtain gaireas feidhmiúil íocaíochta gan airgead tirim a iompar</w:t>
            </w:r>
          </w:p>
        </w:tc>
        <w:tc>
          <w:tcPr>
            <w:tcW w:w="1352" w:type="dxa"/>
            <w:tcBorders>
              <w:top w:val="single" w:sz="4" w:space="0" w:color="auto"/>
              <w:left w:val="single" w:sz="4" w:space="0" w:color="auto"/>
              <w:bottom w:val="single" w:sz="4" w:space="0" w:color="auto"/>
              <w:right w:val="single" w:sz="4" w:space="0" w:color="auto"/>
            </w:tcBorders>
            <w:vAlign w:val="center"/>
          </w:tcPr>
          <w:p w14:paraId="1EA85A41" w14:textId="77777777" w:rsidR="00216B60" w:rsidRPr="00A72A46" w:rsidRDefault="00216B60" w:rsidP="00126A03">
            <w:pPr>
              <w:jc w:val="center"/>
              <w:rPr>
                <w:rFonts w:cs="Tahoma"/>
                <w:b/>
              </w:rPr>
            </w:pPr>
            <w:r>
              <w:rPr>
                <w:rFonts w:cs="Tahoma"/>
                <w:b/>
                <w:bCs/>
                <w:lang w:val="ga"/>
              </w:rPr>
              <w:t>€200</w:t>
            </w:r>
          </w:p>
        </w:tc>
        <w:tc>
          <w:tcPr>
            <w:tcW w:w="1165" w:type="dxa"/>
            <w:tcBorders>
              <w:top w:val="single" w:sz="4" w:space="0" w:color="auto"/>
              <w:left w:val="single" w:sz="4" w:space="0" w:color="auto"/>
              <w:bottom w:val="single" w:sz="4" w:space="0" w:color="auto"/>
              <w:right w:val="single" w:sz="4" w:space="0" w:color="auto"/>
            </w:tcBorders>
            <w:vAlign w:val="center"/>
          </w:tcPr>
          <w:p w14:paraId="3B9B2C3B" w14:textId="77777777" w:rsidR="00216B60" w:rsidRPr="00A72A46" w:rsidRDefault="00216B60" w:rsidP="00126A03">
            <w:pPr>
              <w:jc w:val="center"/>
              <w:rPr>
                <w:rFonts w:cs="Tahoma"/>
                <w:b/>
              </w:rPr>
            </w:pPr>
            <w:r>
              <w:rPr>
                <w:rFonts w:cs="Tahoma"/>
                <w:b/>
                <w:bCs/>
                <w:lang w:val="ga"/>
              </w:rPr>
              <w:t>€200</w:t>
            </w:r>
          </w:p>
        </w:tc>
        <w:tc>
          <w:tcPr>
            <w:tcW w:w="1281" w:type="dxa"/>
            <w:tcBorders>
              <w:top w:val="single" w:sz="4" w:space="0" w:color="auto"/>
              <w:left w:val="single" w:sz="4" w:space="0" w:color="auto"/>
              <w:bottom w:val="single" w:sz="4" w:space="0" w:color="auto"/>
              <w:right w:val="single" w:sz="4" w:space="0" w:color="auto"/>
            </w:tcBorders>
            <w:vAlign w:val="center"/>
          </w:tcPr>
          <w:p w14:paraId="4AFCAB40" w14:textId="77777777" w:rsidR="00216B60" w:rsidRPr="00126A03" w:rsidRDefault="00216B60" w:rsidP="00126A03">
            <w:pPr>
              <w:jc w:val="center"/>
              <w:rPr>
                <w:rFonts w:cs="Tahoma"/>
              </w:rPr>
            </w:pPr>
          </w:p>
        </w:tc>
        <w:tc>
          <w:tcPr>
            <w:tcW w:w="1281" w:type="dxa"/>
            <w:tcBorders>
              <w:top w:val="single" w:sz="4" w:space="0" w:color="auto"/>
              <w:left w:val="single" w:sz="4" w:space="0" w:color="auto"/>
              <w:bottom w:val="single" w:sz="4" w:space="0" w:color="auto"/>
              <w:right w:val="single" w:sz="4" w:space="0" w:color="auto"/>
            </w:tcBorders>
            <w:vAlign w:val="center"/>
          </w:tcPr>
          <w:p w14:paraId="5A428B98" w14:textId="77777777" w:rsidR="00216B60" w:rsidRPr="00126A03" w:rsidRDefault="00216B60" w:rsidP="00126A03">
            <w:pPr>
              <w:jc w:val="center"/>
              <w:rPr>
                <w:rFonts w:cs="Tahoma"/>
              </w:rPr>
            </w:pPr>
          </w:p>
        </w:tc>
        <w:tc>
          <w:tcPr>
            <w:tcW w:w="4066" w:type="dxa"/>
            <w:tcBorders>
              <w:top w:val="single" w:sz="4" w:space="0" w:color="auto"/>
              <w:left w:val="single" w:sz="4" w:space="0" w:color="auto"/>
              <w:bottom w:val="single" w:sz="4" w:space="0" w:color="auto"/>
            </w:tcBorders>
            <w:shd w:val="clear" w:color="auto" w:fill="auto"/>
            <w:vAlign w:val="center"/>
          </w:tcPr>
          <w:p w14:paraId="45F21BC9" w14:textId="77777777" w:rsidR="00216B60" w:rsidRPr="00126A03" w:rsidRDefault="00216B60" w:rsidP="00E72B0F">
            <w:pPr>
              <w:rPr>
                <w:rFonts w:cs="Tahoma"/>
              </w:rPr>
            </w:pPr>
            <w:r>
              <w:rPr>
                <w:rFonts w:cs="Tahoma"/>
                <w:lang w:val="ga"/>
              </w:rPr>
              <w:t>Achtaíodh Cion nua Íocaíochta Seasta an 17 Meitheamh 2022 agus tiocfaidh sé in éifeacht an 1 Meán Fómhair 2022.</w:t>
            </w:r>
          </w:p>
        </w:tc>
      </w:tr>
      <w:tr w:rsidR="00216B60" w:rsidRPr="00126A03" w14:paraId="57204687" w14:textId="77777777" w:rsidTr="00126A03">
        <w:trPr>
          <w:trHeight w:val="1152"/>
          <w:jc w:val="center"/>
        </w:trPr>
        <w:tc>
          <w:tcPr>
            <w:tcW w:w="844" w:type="dxa"/>
            <w:tcBorders>
              <w:top w:val="single" w:sz="4" w:space="0" w:color="auto"/>
              <w:left w:val="single" w:sz="8" w:space="0" w:color="000000"/>
              <w:bottom w:val="single" w:sz="8" w:space="0" w:color="auto"/>
              <w:right w:val="single" w:sz="8" w:space="0" w:color="auto"/>
            </w:tcBorders>
            <w:shd w:val="clear" w:color="auto" w:fill="auto"/>
            <w:vAlign w:val="center"/>
          </w:tcPr>
          <w:p w14:paraId="2B1E37E3" w14:textId="77777777" w:rsidR="00216B60" w:rsidRPr="00126A03" w:rsidRDefault="00216B60" w:rsidP="00126A03">
            <w:pPr>
              <w:jc w:val="center"/>
              <w:rPr>
                <w:rFonts w:cs="Tahoma"/>
              </w:rPr>
            </w:pPr>
            <w:r>
              <w:rPr>
                <w:rFonts w:cs="Tahoma"/>
                <w:lang w:val="ga"/>
              </w:rPr>
              <w:t>D20</w:t>
            </w:r>
          </w:p>
        </w:tc>
        <w:tc>
          <w:tcPr>
            <w:tcW w:w="2372" w:type="dxa"/>
            <w:tcBorders>
              <w:top w:val="single" w:sz="4" w:space="0" w:color="auto"/>
              <w:left w:val="nil"/>
              <w:bottom w:val="single" w:sz="8" w:space="0" w:color="auto"/>
              <w:right w:val="single" w:sz="8" w:space="0" w:color="auto"/>
            </w:tcBorders>
            <w:shd w:val="clear" w:color="auto" w:fill="auto"/>
            <w:vAlign w:val="center"/>
          </w:tcPr>
          <w:p w14:paraId="4152B856" w14:textId="77777777" w:rsidR="00216B60" w:rsidRPr="00126A03" w:rsidRDefault="00216B60" w:rsidP="00E72B0F">
            <w:pPr>
              <w:rPr>
                <w:rFonts w:cs="Tahoma"/>
              </w:rPr>
            </w:pPr>
            <w:r>
              <w:rPr>
                <w:rFonts w:cs="Tahoma"/>
                <w:lang w:val="ga"/>
              </w:rPr>
              <w:t>Rialachán 4(b) de na Rialacháin um Beagfheithiclí Seirbhíse Poiblí (Saoráid Íocaíochta gan Airgead Tirim), 2022 (I.R. Uimh. 294 de 2022)</w:t>
            </w:r>
          </w:p>
        </w:tc>
        <w:tc>
          <w:tcPr>
            <w:tcW w:w="2376" w:type="dxa"/>
            <w:tcBorders>
              <w:top w:val="single" w:sz="4" w:space="0" w:color="auto"/>
              <w:left w:val="nil"/>
              <w:bottom w:val="single" w:sz="8" w:space="0" w:color="auto"/>
              <w:right w:val="single" w:sz="8" w:space="0" w:color="auto"/>
            </w:tcBorders>
            <w:shd w:val="clear" w:color="auto" w:fill="auto"/>
            <w:vAlign w:val="center"/>
          </w:tcPr>
          <w:p w14:paraId="1D768FEA" w14:textId="77777777" w:rsidR="00216B60" w:rsidRPr="00126A03" w:rsidRDefault="00216B60" w:rsidP="00E72B0F">
            <w:pPr>
              <w:rPr>
                <w:rFonts w:cs="Tahoma"/>
              </w:rPr>
            </w:pPr>
            <w:r>
              <w:rPr>
                <w:rFonts w:cs="Tahoma"/>
                <w:lang w:val="ga"/>
              </w:rPr>
              <w:t>Mainneachtain glacadh le híocaíocht gan airgead tirim</w:t>
            </w:r>
          </w:p>
        </w:tc>
        <w:tc>
          <w:tcPr>
            <w:tcW w:w="1352" w:type="dxa"/>
            <w:tcBorders>
              <w:top w:val="single" w:sz="4" w:space="0" w:color="auto"/>
            </w:tcBorders>
            <w:vAlign w:val="center"/>
          </w:tcPr>
          <w:p w14:paraId="687BC139" w14:textId="77777777" w:rsidR="00216B60" w:rsidRPr="00A72A46" w:rsidRDefault="00216B60" w:rsidP="00126A03">
            <w:pPr>
              <w:jc w:val="center"/>
              <w:rPr>
                <w:rFonts w:cs="Tahoma"/>
                <w:b/>
              </w:rPr>
            </w:pPr>
            <w:r>
              <w:rPr>
                <w:rFonts w:cs="Tahoma"/>
                <w:b/>
                <w:bCs/>
                <w:lang w:val="ga"/>
              </w:rPr>
              <w:t>€200</w:t>
            </w:r>
          </w:p>
        </w:tc>
        <w:tc>
          <w:tcPr>
            <w:tcW w:w="1165" w:type="dxa"/>
            <w:tcBorders>
              <w:top w:val="single" w:sz="4" w:space="0" w:color="auto"/>
            </w:tcBorders>
            <w:vAlign w:val="center"/>
          </w:tcPr>
          <w:p w14:paraId="6EB090E7" w14:textId="77777777" w:rsidR="00216B60" w:rsidRPr="00A72A46" w:rsidRDefault="00216B60" w:rsidP="00126A03">
            <w:pPr>
              <w:jc w:val="center"/>
              <w:rPr>
                <w:rFonts w:cs="Tahoma"/>
                <w:b/>
              </w:rPr>
            </w:pPr>
            <w:r>
              <w:rPr>
                <w:rFonts w:cs="Tahoma"/>
                <w:b/>
                <w:bCs/>
                <w:lang w:val="ga"/>
              </w:rPr>
              <w:t>€200</w:t>
            </w:r>
          </w:p>
        </w:tc>
        <w:tc>
          <w:tcPr>
            <w:tcW w:w="1281" w:type="dxa"/>
            <w:tcBorders>
              <w:top w:val="single" w:sz="4" w:space="0" w:color="auto"/>
            </w:tcBorders>
            <w:vAlign w:val="center"/>
          </w:tcPr>
          <w:p w14:paraId="06B3EF06" w14:textId="77777777" w:rsidR="00216B60" w:rsidRPr="00126A03" w:rsidRDefault="00216B60" w:rsidP="00126A03">
            <w:pPr>
              <w:jc w:val="center"/>
              <w:rPr>
                <w:rFonts w:cs="Tahoma"/>
              </w:rPr>
            </w:pPr>
          </w:p>
        </w:tc>
        <w:tc>
          <w:tcPr>
            <w:tcW w:w="1281" w:type="dxa"/>
            <w:tcBorders>
              <w:top w:val="single" w:sz="4" w:space="0" w:color="auto"/>
            </w:tcBorders>
            <w:vAlign w:val="center"/>
          </w:tcPr>
          <w:p w14:paraId="3FE56B75" w14:textId="77777777" w:rsidR="00216B60" w:rsidRPr="00126A03" w:rsidRDefault="00216B60" w:rsidP="00126A03">
            <w:pPr>
              <w:jc w:val="center"/>
              <w:rPr>
                <w:rFonts w:cs="Tahoma"/>
              </w:rPr>
            </w:pPr>
          </w:p>
        </w:tc>
        <w:tc>
          <w:tcPr>
            <w:tcW w:w="4066" w:type="dxa"/>
            <w:tcBorders>
              <w:top w:val="single" w:sz="4" w:space="0" w:color="auto"/>
            </w:tcBorders>
            <w:shd w:val="clear" w:color="auto" w:fill="auto"/>
            <w:vAlign w:val="center"/>
          </w:tcPr>
          <w:p w14:paraId="5F583CC5" w14:textId="77777777" w:rsidR="00216B60" w:rsidRPr="00126A03" w:rsidRDefault="00216B60" w:rsidP="00E72B0F">
            <w:pPr>
              <w:rPr>
                <w:rFonts w:cs="Tahoma"/>
              </w:rPr>
            </w:pPr>
            <w:r>
              <w:rPr>
                <w:rFonts w:cs="Tahoma"/>
                <w:lang w:val="ga"/>
              </w:rPr>
              <w:t>Achtaíodh Cion nua Íocaíochta Seasta an 17 Meitheamh 2022 agus tiocfaidh sé in éifeacht an 1 Meán Fómhair 2022.</w:t>
            </w:r>
          </w:p>
        </w:tc>
      </w:tr>
      <w:tr w:rsidR="00216B60" w:rsidRPr="00126A03" w14:paraId="1313FC05" w14:textId="77777777" w:rsidTr="00126A03">
        <w:trPr>
          <w:trHeight w:val="1152"/>
          <w:jc w:val="center"/>
        </w:trPr>
        <w:tc>
          <w:tcPr>
            <w:tcW w:w="844" w:type="dxa"/>
            <w:vAlign w:val="center"/>
            <w:hideMark/>
          </w:tcPr>
          <w:p w14:paraId="0C3E97A4" w14:textId="77777777" w:rsidR="00216B60" w:rsidRPr="00126A03" w:rsidRDefault="00216B60" w:rsidP="00126A03">
            <w:pPr>
              <w:jc w:val="center"/>
              <w:rPr>
                <w:rFonts w:cs="Tahoma"/>
              </w:rPr>
            </w:pPr>
            <w:r>
              <w:rPr>
                <w:rFonts w:cs="Tahoma"/>
                <w:lang w:val="ga"/>
              </w:rPr>
              <w:t>A21</w:t>
            </w:r>
          </w:p>
        </w:tc>
        <w:tc>
          <w:tcPr>
            <w:tcW w:w="2372" w:type="dxa"/>
            <w:vAlign w:val="center"/>
            <w:hideMark/>
          </w:tcPr>
          <w:p w14:paraId="584C25F3" w14:textId="77777777" w:rsidR="00216B60" w:rsidRPr="00126A03" w:rsidRDefault="00216B60" w:rsidP="00E72B0F">
            <w:pPr>
              <w:rPr>
                <w:rFonts w:cs="Tahoma"/>
              </w:rPr>
            </w:pPr>
            <w:r>
              <w:rPr>
                <w:rFonts w:cs="Tahoma"/>
                <w:lang w:val="ga"/>
              </w:rPr>
              <w:t>Rialachán 44(3) de na Rialacháin seo</w:t>
            </w:r>
          </w:p>
        </w:tc>
        <w:tc>
          <w:tcPr>
            <w:tcW w:w="2376" w:type="dxa"/>
            <w:vAlign w:val="center"/>
            <w:hideMark/>
          </w:tcPr>
          <w:p w14:paraId="7C58BE08" w14:textId="77777777" w:rsidR="00216B60" w:rsidRPr="00126A03" w:rsidRDefault="00216B60" w:rsidP="00E72B0F">
            <w:pPr>
              <w:rPr>
                <w:rFonts w:cs="Tahoma"/>
              </w:rPr>
            </w:pPr>
            <w:r>
              <w:rPr>
                <w:rFonts w:cs="Tahoma"/>
                <w:lang w:val="ga"/>
              </w:rPr>
              <w:t>Diosca crioscaíldíonach beagfheithicle seirbhíse poiblí a bhaint, nó iarracht a dhéanamh ar é a bhaint, nó damáiste a dhéanamh do dhiosca crioscaíldíonach beagfheithicle seirbhíse poiblí nó cur isteach air.</w:t>
            </w:r>
          </w:p>
        </w:tc>
        <w:tc>
          <w:tcPr>
            <w:tcW w:w="1352" w:type="dxa"/>
            <w:vAlign w:val="center"/>
            <w:hideMark/>
          </w:tcPr>
          <w:p w14:paraId="737F222D" w14:textId="77777777" w:rsidR="00216B60" w:rsidRPr="00A72A46" w:rsidRDefault="00216B60" w:rsidP="00126A03">
            <w:pPr>
              <w:jc w:val="center"/>
              <w:rPr>
                <w:rFonts w:cs="Tahoma"/>
                <w:b/>
              </w:rPr>
            </w:pPr>
            <w:r>
              <w:rPr>
                <w:rFonts w:cs="Tahoma"/>
                <w:b/>
                <w:bCs/>
                <w:lang w:val="ga"/>
              </w:rPr>
              <w:t>€80</w:t>
            </w:r>
          </w:p>
        </w:tc>
        <w:tc>
          <w:tcPr>
            <w:tcW w:w="1165" w:type="dxa"/>
            <w:vAlign w:val="center"/>
            <w:hideMark/>
          </w:tcPr>
          <w:p w14:paraId="6F4F207D" w14:textId="77777777" w:rsidR="00216B60" w:rsidRPr="00A72A46" w:rsidRDefault="00216B60" w:rsidP="00126A03">
            <w:pPr>
              <w:jc w:val="center"/>
              <w:rPr>
                <w:rFonts w:cs="Tahoma"/>
                <w:b/>
              </w:rPr>
            </w:pPr>
            <w:r>
              <w:rPr>
                <w:rFonts w:cs="Tahoma"/>
                <w:b/>
                <w:bCs/>
                <w:lang w:val="ga"/>
              </w:rPr>
              <w:t>€150</w:t>
            </w:r>
          </w:p>
        </w:tc>
        <w:tc>
          <w:tcPr>
            <w:tcW w:w="1281" w:type="dxa"/>
            <w:vAlign w:val="center"/>
            <w:hideMark/>
          </w:tcPr>
          <w:p w14:paraId="499E5D43" w14:textId="77777777" w:rsidR="00216B60" w:rsidRPr="00126A03" w:rsidRDefault="00216B60" w:rsidP="00126A03">
            <w:pPr>
              <w:jc w:val="center"/>
              <w:rPr>
                <w:rFonts w:cs="Tahoma"/>
              </w:rPr>
            </w:pPr>
            <w:r>
              <w:rPr>
                <w:rFonts w:cs="Tahoma"/>
                <w:lang w:val="ga"/>
              </w:rPr>
              <w:t>1</w:t>
            </w:r>
          </w:p>
        </w:tc>
        <w:tc>
          <w:tcPr>
            <w:tcW w:w="1281" w:type="dxa"/>
            <w:vAlign w:val="center"/>
            <w:hideMark/>
          </w:tcPr>
          <w:p w14:paraId="5B6CA4EF" w14:textId="77777777" w:rsidR="00216B60" w:rsidRPr="00126A03" w:rsidRDefault="00216B60" w:rsidP="00126A03">
            <w:pPr>
              <w:jc w:val="center"/>
              <w:rPr>
                <w:rFonts w:cs="Tahoma"/>
              </w:rPr>
            </w:pPr>
            <w:r>
              <w:rPr>
                <w:rFonts w:cs="Tahoma"/>
                <w:lang w:val="ga"/>
              </w:rPr>
              <w:t>6</w:t>
            </w:r>
          </w:p>
        </w:tc>
        <w:tc>
          <w:tcPr>
            <w:tcW w:w="4066" w:type="dxa"/>
            <w:shd w:val="clear" w:color="auto" w:fill="auto"/>
            <w:vAlign w:val="center"/>
            <w:hideMark/>
          </w:tcPr>
          <w:p w14:paraId="72005D9B" w14:textId="77777777" w:rsidR="00216B60" w:rsidRPr="00126A03" w:rsidRDefault="00216B60" w:rsidP="00E72B0F">
            <w:pPr>
              <w:rPr>
                <w:rFonts w:cs="Tahoma"/>
              </w:rPr>
            </w:pPr>
            <w:r>
              <w:rPr>
                <w:rFonts w:cs="Tahoma"/>
                <w:lang w:val="ga"/>
              </w:rPr>
              <w:t>Baintear an bonn d’ionracas an phróisis ceadúnúcháin beagfheithicle seirbhíse poiblí nuair a dhéantar iarracht ar dhamáiste a dhéanamh do dhiosca ceadúnais aon fheithicle, ar diosca é lena ndeimhnítear go bhfuiltear ag cloí leis na rialacháin cheadúnúcháin, lena n-áirítear ceanglais árachais, nó nuair a dhéantar iarracht ar an diosca sin a bhaint.</w:t>
            </w:r>
          </w:p>
        </w:tc>
      </w:tr>
      <w:tr w:rsidR="00216B60" w:rsidRPr="00126A03" w14:paraId="54AE67F8" w14:textId="77777777" w:rsidTr="00126A03">
        <w:trPr>
          <w:trHeight w:val="864"/>
          <w:jc w:val="center"/>
        </w:trPr>
        <w:tc>
          <w:tcPr>
            <w:tcW w:w="844" w:type="dxa"/>
            <w:vAlign w:val="center"/>
            <w:hideMark/>
          </w:tcPr>
          <w:p w14:paraId="00B81746" w14:textId="77777777" w:rsidR="00216B60" w:rsidRPr="00126A03" w:rsidRDefault="00216B60" w:rsidP="00126A03">
            <w:pPr>
              <w:jc w:val="center"/>
              <w:rPr>
                <w:rFonts w:cs="Tahoma"/>
              </w:rPr>
            </w:pPr>
            <w:r>
              <w:rPr>
                <w:rFonts w:cs="Tahoma"/>
                <w:lang w:val="ga"/>
              </w:rPr>
              <w:t>D22</w:t>
            </w:r>
          </w:p>
        </w:tc>
        <w:tc>
          <w:tcPr>
            <w:tcW w:w="2372" w:type="dxa"/>
            <w:vAlign w:val="center"/>
            <w:hideMark/>
          </w:tcPr>
          <w:p w14:paraId="31618889" w14:textId="77777777" w:rsidR="00216B60" w:rsidRPr="00126A03" w:rsidRDefault="00216B60" w:rsidP="00E72B0F">
            <w:pPr>
              <w:rPr>
                <w:rFonts w:cs="Tahoma"/>
              </w:rPr>
            </w:pPr>
            <w:r>
              <w:rPr>
                <w:rFonts w:cs="Tahoma"/>
                <w:lang w:val="ga"/>
              </w:rPr>
              <w:t>Rialachán 44(1) de na Rialacháin seo</w:t>
            </w:r>
          </w:p>
        </w:tc>
        <w:tc>
          <w:tcPr>
            <w:tcW w:w="2376" w:type="dxa"/>
            <w:vAlign w:val="center"/>
            <w:hideMark/>
          </w:tcPr>
          <w:p w14:paraId="05BFBAC7" w14:textId="77777777" w:rsidR="00216B60" w:rsidRPr="00126A03" w:rsidRDefault="00216B60" w:rsidP="00E72B0F">
            <w:pPr>
              <w:rPr>
                <w:rFonts w:cs="Tahoma"/>
              </w:rPr>
            </w:pPr>
            <w:r>
              <w:rPr>
                <w:rFonts w:cs="Tahoma"/>
                <w:lang w:val="ga"/>
              </w:rPr>
              <w:t>Mainneachtain dioscaí bailí crioscaíldíonacha a chur ar taispeáint.</w:t>
            </w:r>
          </w:p>
        </w:tc>
        <w:tc>
          <w:tcPr>
            <w:tcW w:w="1352" w:type="dxa"/>
            <w:vAlign w:val="center"/>
            <w:hideMark/>
          </w:tcPr>
          <w:p w14:paraId="276D1C74" w14:textId="77777777" w:rsidR="00216B60" w:rsidRPr="00A72A46" w:rsidRDefault="00216B60" w:rsidP="00126A03">
            <w:pPr>
              <w:jc w:val="center"/>
              <w:rPr>
                <w:rFonts w:cs="Tahoma"/>
                <w:b/>
              </w:rPr>
            </w:pPr>
            <w:r>
              <w:rPr>
                <w:rFonts w:cs="Tahoma"/>
                <w:b/>
                <w:bCs/>
                <w:lang w:val="ga"/>
              </w:rPr>
              <w:t>€80</w:t>
            </w:r>
          </w:p>
        </w:tc>
        <w:tc>
          <w:tcPr>
            <w:tcW w:w="1165" w:type="dxa"/>
            <w:vAlign w:val="center"/>
            <w:hideMark/>
          </w:tcPr>
          <w:p w14:paraId="1FE95A28" w14:textId="77777777" w:rsidR="00216B60" w:rsidRPr="00A72A46" w:rsidRDefault="00216B60" w:rsidP="00126A03">
            <w:pPr>
              <w:jc w:val="center"/>
              <w:rPr>
                <w:rFonts w:cs="Tahoma"/>
                <w:b/>
              </w:rPr>
            </w:pPr>
            <w:r>
              <w:rPr>
                <w:rFonts w:cs="Tahoma"/>
                <w:b/>
                <w:bCs/>
                <w:lang w:val="ga"/>
              </w:rPr>
              <w:t>€150</w:t>
            </w:r>
          </w:p>
        </w:tc>
        <w:tc>
          <w:tcPr>
            <w:tcW w:w="1281" w:type="dxa"/>
            <w:vAlign w:val="center"/>
            <w:hideMark/>
          </w:tcPr>
          <w:p w14:paraId="563481B7" w14:textId="77777777" w:rsidR="00216B60" w:rsidRPr="00126A03" w:rsidRDefault="00216B60" w:rsidP="00126A03">
            <w:pPr>
              <w:jc w:val="center"/>
              <w:rPr>
                <w:rFonts w:cs="Tahoma"/>
              </w:rPr>
            </w:pPr>
            <w:r>
              <w:rPr>
                <w:rFonts w:cs="Tahoma"/>
                <w:lang w:val="ga"/>
              </w:rPr>
              <w:t>8</w:t>
            </w:r>
          </w:p>
        </w:tc>
        <w:tc>
          <w:tcPr>
            <w:tcW w:w="1281" w:type="dxa"/>
            <w:vAlign w:val="center"/>
            <w:hideMark/>
          </w:tcPr>
          <w:p w14:paraId="37612F1F" w14:textId="77777777" w:rsidR="00216B60" w:rsidRPr="00126A03" w:rsidRDefault="00216B60" w:rsidP="00126A03">
            <w:pPr>
              <w:jc w:val="center"/>
              <w:rPr>
                <w:rFonts w:cs="Tahoma"/>
              </w:rPr>
            </w:pPr>
            <w:r>
              <w:rPr>
                <w:rFonts w:cs="Tahoma"/>
                <w:lang w:val="ga"/>
              </w:rPr>
              <w:t>4</w:t>
            </w:r>
          </w:p>
        </w:tc>
        <w:tc>
          <w:tcPr>
            <w:tcW w:w="4066" w:type="dxa"/>
            <w:shd w:val="clear" w:color="auto" w:fill="auto"/>
            <w:vAlign w:val="center"/>
            <w:hideMark/>
          </w:tcPr>
          <w:p w14:paraId="26598E22" w14:textId="77777777" w:rsidR="00216B60" w:rsidRPr="00126A03" w:rsidRDefault="00216B60" w:rsidP="00E72B0F">
            <w:pPr>
              <w:rPr>
                <w:rFonts w:cs="Tahoma"/>
              </w:rPr>
            </w:pPr>
            <w:r>
              <w:rPr>
                <w:rFonts w:cs="Tahoma"/>
                <w:lang w:val="ga"/>
              </w:rPr>
              <w:t>Is mórghníomh neamhdhleathach ag oibritheoir feithicle neamhcheadúnaithe é diosca ceadúnais a bhaint, ar diosca é lena ndeimhnítear go bhfuiltear ag cloí leis an reachtaíocht ceadúnúcháin, lena n-áirítear comhlíonadh ceanglas árachais.</w:t>
            </w:r>
          </w:p>
        </w:tc>
      </w:tr>
      <w:tr w:rsidR="00216B60" w:rsidRPr="00126A03" w14:paraId="54DD782D" w14:textId="77777777" w:rsidTr="00126A03">
        <w:trPr>
          <w:trHeight w:val="2016"/>
          <w:jc w:val="center"/>
        </w:trPr>
        <w:tc>
          <w:tcPr>
            <w:tcW w:w="844" w:type="dxa"/>
            <w:tcBorders>
              <w:bottom w:val="single" w:sz="4" w:space="0" w:color="auto"/>
            </w:tcBorders>
            <w:vAlign w:val="center"/>
            <w:hideMark/>
          </w:tcPr>
          <w:p w14:paraId="41D78915" w14:textId="77777777" w:rsidR="00216B60" w:rsidRPr="00126A03" w:rsidRDefault="00216B60" w:rsidP="00126A03">
            <w:pPr>
              <w:jc w:val="center"/>
              <w:rPr>
                <w:rFonts w:cs="Tahoma"/>
              </w:rPr>
            </w:pPr>
            <w:r>
              <w:rPr>
                <w:rFonts w:cs="Tahoma"/>
                <w:lang w:val="ga"/>
              </w:rPr>
              <w:t>D23</w:t>
            </w:r>
          </w:p>
        </w:tc>
        <w:tc>
          <w:tcPr>
            <w:tcW w:w="2372" w:type="dxa"/>
            <w:tcBorders>
              <w:bottom w:val="single" w:sz="4" w:space="0" w:color="auto"/>
            </w:tcBorders>
            <w:vAlign w:val="center"/>
            <w:hideMark/>
          </w:tcPr>
          <w:p w14:paraId="04B2CB5E" w14:textId="77777777" w:rsidR="00216B60" w:rsidRPr="00126A03" w:rsidRDefault="00216B60" w:rsidP="00E72B0F">
            <w:pPr>
              <w:rPr>
                <w:rFonts w:cs="Tahoma"/>
              </w:rPr>
            </w:pPr>
            <w:r>
              <w:rPr>
                <w:rFonts w:cs="Tahoma"/>
                <w:lang w:val="ga"/>
              </w:rPr>
              <w:t>Alt 23(2) den Phríomh-Acht</w:t>
            </w:r>
          </w:p>
        </w:tc>
        <w:tc>
          <w:tcPr>
            <w:tcW w:w="2376" w:type="dxa"/>
            <w:tcBorders>
              <w:bottom w:val="single" w:sz="4" w:space="0" w:color="auto"/>
            </w:tcBorders>
            <w:vAlign w:val="center"/>
            <w:hideMark/>
          </w:tcPr>
          <w:p w14:paraId="5A30755E" w14:textId="77777777" w:rsidR="00216B60" w:rsidRPr="00126A03" w:rsidRDefault="00216B60" w:rsidP="00E72B0F">
            <w:pPr>
              <w:rPr>
                <w:rFonts w:cs="Tahoma"/>
              </w:rPr>
            </w:pPr>
            <w:r>
              <w:rPr>
                <w:rFonts w:cs="Tahoma"/>
                <w:lang w:val="ga"/>
              </w:rPr>
              <w:t>Diúltú míréasúnach ag an tiománaí paisinéir a iompar.</w:t>
            </w:r>
          </w:p>
        </w:tc>
        <w:tc>
          <w:tcPr>
            <w:tcW w:w="1352" w:type="dxa"/>
            <w:tcBorders>
              <w:bottom w:val="single" w:sz="4" w:space="0" w:color="auto"/>
            </w:tcBorders>
            <w:vAlign w:val="center"/>
            <w:hideMark/>
          </w:tcPr>
          <w:p w14:paraId="10137509" w14:textId="77777777" w:rsidR="00216B60" w:rsidRPr="00A72A46" w:rsidRDefault="00216B60" w:rsidP="00126A03">
            <w:pPr>
              <w:jc w:val="center"/>
              <w:rPr>
                <w:rFonts w:cs="Tahoma"/>
                <w:b/>
              </w:rPr>
            </w:pPr>
            <w:r>
              <w:rPr>
                <w:rFonts w:cs="Tahoma"/>
                <w:b/>
                <w:bCs/>
                <w:lang w:val="ga"/>
              </w:rPr>
              <w:t>€80</w:t>
            </w:r>
          </w:p>
        </w:tc>
        <w:tc>
          <w:tcPr>
            <w:tcW w:w="1165" w:type="dxa"/>
            <w:tcBorders>
              <w:bottom w:val="single" w:sz="4" w:space="0" w:color="auto"/>
            </w:tcBorders>
            <w:vAlign w:val="center"/>
            <w:hideMark/>
          </w:tcPr>
          <w:p w14:paraId="557DA499" w14:textId="77777777" w:rsidR="00216B60" w:rsidRPr="00A72A46" w:rsidRDefault="00216B60" w:rsidP="00126A03">
            <w:pPr>
              <w:jc w:val="center"/>
              <w:rPr>
                <w:rFonts w:cs="Tahoma"/>
                <w:b/>
              </w:rPr>
            </w:pPr>
            <w:r>
              <w:rPr>
                <w:rFonts w:cs="Tahoma"/>
                <w:b/>
                <w:bCs/>
                <w:lang w:val="ga"/>
              </w:rPr>
              <w:t>€150</w:t>
            </w:r>
          </w:p>
        </w:tc>
        <w:tc>
          <w:tcPr>
            <w:tcW w:w="1281" w:type="dxa"/>
            <w:tcBorders>
              <w:bottom w:val="single" w:sz="4" w:space="0" w:color="auto"/>
            </w:tcBorders>
            <w:vAlign w:val="center"/>
            <w:hideMark/>
          </w:tcPr>
          <w:p w14:paraId="5020629D" w14:textId="77777777" w:rsidR="00216B60" w:rsidRPr="00126A03" w:rsidRDefault="00216B60" w:rsidP="00126A03">
            <w:pPr>
              <w:jc w:val="center"/>
              <w:rPr>
                <w:rFonts w:cs="Tahoma"/>
              </w:rPr>
            </w:pPr>
            <w:r>
              <w:rPr>
                <w:rFonts w:cs="Tahoma"/>
                <w:lang w:val="ga"/>
              </w:rPr>
              <w:t>73</w:t>
            </w:r>
          </w:p>
        </w:tc>
        <w:tc>
          <w:tcPr>
            <w:tcW w:w="1281" w:type="dxa"/>
            <w:tcBorders>
              <w:bottom w:val="single" w:sz="4" w:space="0" w:color="auto"/>
            </w:tcBorders>
            <w:vAlign w:val="center"/>
            <w:hideMark/>
          </w:tcPr>
          <w:p w14:paraId="0574037F" w14:textId="77777777" w:rsidR="00216B60" w:rsidRPr="00126A03" w:rsidRDefault="00216B60" w:rsidP="00126A03">
            <w:pPr>
              <w:jc w:val="center"/>
              <w:rPr>
                <w:rFonts w:cs="Tahoma"/>
              </w:rPr>
            </w:pPr>
            <w:r>
              <w:rPr>
                <w:rFonts w:cs="Tahoma"/>
                <w:lang w:val="ga"/>
              </w:rPr>
              <w:t>78</w:t>
            </w:r>
          </w:p>
        </w:tc>
        <w:tc>
          <w:tcPr>
            <w:tcW w:w="4066" w:type="dxa"/>
            <w:vAlign w:val="center"/>
            <w:hideMark/>
          </w:tcPr>
          <w:p w14:paraId="4EB6C62C" w14:textId="77777777" w:rsidR="00216B60" w:rsidRPr="00126A03" w:rsidRDefault="00216B60" w:rsidP="00E72B0F">
            <w:pPr>
              <w:rPr>
                <w:rFonts w:cs="Tahoma"/>
              </w:rPr>
            </w:pPr>
            <w:r>
              <w:rPr>
                <w:rFonts w:cs="Tahoma"/>
                <w:lang w:val="ga"/>
              </w:rPr>
              <w:t>Tá an cleachtas seo contrártha don oibleagáid atá ar thiománaithe tacsaí glacadh le paisinéirí chun fruilithe láithrigh. Beidh an pionós seo ina shuí anois in aice le pionóis shonracha a ghearrtar i leith diúltú glacadh le madraí treorach/madraí cuidithe agus le paisinéirí atá ar chathaoir rothaí.</w:t>
            </w:r>
          </w:p>
        </w:tc>
      </w:tr>
      <w:tr w:rsidR="00216B60" w:rsidRPr="00126A03" w14:paraId="0071B612" w14:textId="77777777" w:rsidTr="00126A03">
        <w:trPr>
          <w:trHeight w:val="2016"/>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F58294B" w14:textId="77777777" w:rsidR="00216B60" w:rsidRPr="00126A03" w:rsidRDefault="00216B60" w:rsidP="00126A03">
            <w:pPr>
              <w:spacing w:after="0" w:line="276" w:lineRule="auto"/>
              <w:jc w:val="center"/>
              <w:rPr>
                <w:rFonts w:cs="Tahoma"/>
                <w:color w:val="000000"/>
                <w:szCs w:val="24"/>
              </w:rPr>
            </w:pPr>
            <w:r>
              <w:rPr>
                <w:rFonts w:cs="Tahoma"/>
                <w:color w:val="000000"/>
                <w:szCs w:val="24"/>
                <w:lang w:val="ga"/>
              </w:rPr>
              <w:t>D24</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0434FF03" w14:textId="77777777" w:rsidR="00216B60" w:rsidRPr="00126A03" w:rsidRDefault="00216B60" w:rsidP="00E72B0F">
            <w:pPr>
              <w:spacing w:after="0" w:line="276" w:lineRule="auto"/>
              <w:rPr>
                <w:rFonts w:cs="Tahoma"/>
                <w:color w:val="000000"/>
                <w:szCs w:val="24"/>
              </w:rPr>
            </w:pPr>
            <w:r>
              <w:rPr>
                <w:rFonts w:cs="Tahoma"/>
                <w:color w:val="000000"/>
                <w:szCs w:val="24"/>
                <w:lang w:val="ga"/>
              </w:rPr>
              <w:t>Rialachán 53(2)(b) de na Rialacháin seo</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027C4A0" w14:textId="77777777" w:rsidR="00216B60" w:rsidRPr="00126A03" w:rsidRDefault="00216B60" w:rsidP="00E72B0F">
            <w:pPr>
              <w:spacing w:after="0" w:line="276" w:lineRule="auto"/>
              <w:rPr>
                <w:rFonts w:cs="Tahoma"/>
                <w:color w:val="000000"/>
                <w:szCs w:val="24"/>
              </w:rPr>
            </w:pPr>
            <w:r>
              <w:rPr>
                <w:rFonts w:cs="Tahoma"/>
                <w:color w:val="000000"/>
                <w:szCs w:val="24"/>
                <w:lang w:val="ga"/>
              </w:rPr>
              <w:t>Mainneachtain na ceanglais i ndáil le tacsaiméadair a chalabrú a chomhlíonadh.</w:t>
            </w:r>
          </w:p>
        </w:tc>
        <w:tc>
          <w:tcPr>
            <w:tcW w:w="1352" w:type="dxa"/>
            <w:tcBorders>
              <w:top w:val="single" w:sz="4" w:space="0" w:color="auto"/>
              <w:left w:val="single" w:sz="4" w:space="0" w:color="auto"/>
              <w:bottom w:val="single" w:sz="4" w:space="0" w:color="auto"/>
              <w:right w:val="single" w:sz="4" w:space="0" w:color="auto"/>
            </w:tcBorders>
            <w:vAlign w:val="center"/>
          </w:tcPr>
          <w:p w14:paraId="10AED9E3" w14:textId="77777777" w:rsidR="00216B60" w:rsidRPr="00A72A46" w:rsidRDefault="00216B60" w:rsidP="00126A03">
            <w:pPr>
              <w:jc w:val="center"/>
              <w:rPr>
                <w:rFonts w:cs="Tahoma"/>
                <w:b/>
              </w:rPr>
            </w:pPr>
            <w:r>
              <w:rPr>
                <w:rFonts w:cs="Tahoma"/>
                <w:b/>
                <w:bCs/>
                <w:lang w:val="ga"/>
              </w:rPr>
              <w:t>€250</w:t>
            </w:r>
          </w:p>
        </w:tc>
        <w:tc>
          <w:tcPr>
            <w:tcW w:w="1165" w:type="dxa"/>
            <w:tcBorders>
              <w:top w:val="single" w:sz="4" w:space="0" w:color="auto"/>
              <w:left w:val="single" w:sz="4" w:space="0" w:color="auto"/>
              <w:bottom w:val="single" w:sz="4" w:space="0" w:color="auto"/>
              <w:right w:val="single" w:sz="4" w:space="0" w:color="auto"/>
            </w:tcBorders>
            <w:vAlign w:val="center"/>
          </w:tcPr>
          <w:p w14:paraId="1EE98FF1" w14:textId="77777777" w:rsidR="00216B60" w:rsidRPr="00A72A46" w:rsidRDefault="00216B60" w:rsidP="00126A03">
            <w:pPr>
              <w:jc w:val="center"/>
              <w:rPr>
                <w:rFonts w:cs="Tahoma"/>
                <w:b/>
              </w:rPr>
            </w:pPr>
            <w:r>
              <w:rPr>
                <w:rFonts w:cs="Tahoma"/>
                <w:b/>
                <w:bCs/>
                <w:lang w:val="ga"/>
              </w:rPr>
              <w:t>€250</w:t>
            </w:r>
          </w:p>
        </w:tc>
        <w:tc>
          <w:tcPr>
            <w:tcW w:w="1281" w:type="dxa"/>
            <w:tcBorders>
              <w:top w:val="single" w:sz="4" w:space="0" w:color="auto"/>
              <w:left w:val="single" w:sz="4" w:space="0" w:color="auto"/>
              <w:bottom w:val="single" w:sz="4" w:space="0" w:color="auto"/>
              <w:right w:val="single" w:sz="4" w:space="0" w:color="auto"/>
            </w:tcBorders>
            <w:vAlign w:val="center"/>
          </w:tcPr>
          <w:p w14:paraId="0143D46C" w14:textId="77777777" w:rsidR="00216B60" w:rsidRPr="00126A03" w:rsidRDefault="00216B60" w:rsidP="00126A03">
            <w:pPr>
              <w:jc w:val="center"/>
              <w:rPr>
                <w:rFonts w:cs="Tahoma"/>
              </w:rPr>
            </w:pPr>
            <w:r>
              <w:rPr>
                <w:rFonts w:cs="Tahoma"/>
                <w:lang w:val="ga"/>
              </w:rPr>
              <w:t>22</w:t>
            </w:r>
          </w:p>
        </w:tc>
        <w:tc>
          <w:tcPr>
            <w:tcW w:w="1281" w:type="dxa"/>
            <w:tcBorders>
              <w:top w:val="single" w:sz="4" w:space="0" w:color="auto"/>
              <w:left w:val="single" w:sz="4" w:space="0" w:color="auto"/>
              <w:bottom w:val="single" w:sz="4" w:space="0" w:color="auto"/>
            </w:tcBorders>
            <w:vAlign w:val="center"/>
          </w:tcPr>
          <w:p w14:paraId="2238DDF2" w14:textId="77777777" w:rsidR="00216B60" w:rsidRPr="00126A03" w:rsidRDefault="00216B60" w:rsidP="00126A03">
            <w:pPr>
              <w:jc w:val="center"/>
              <w:rPr>
                <w:rFonts w:cs="Tahoma"/>
              </w:rPr>
            </w:pPr>
            <w:r>
              <w:rPr>
                <w:rFonts w:cs="Tahoma"/>
                <w:lang w:val="ga"/>
              </w:rPr>
              <w:t>0</w:t>
            </w:r>
          </w:p>
        </w:tc>
        <w:tc>
          <w:tcPr>
            <w:tcW w:w="4066" w:type="dxa"/>
            <w:vAlign w:val="center"/>
          </w:tcPr>
          <w:p w14:paraId="7AA754EB" w14:textId="77777777" w:rsidR="00216B60" w:rsidRPr="00126A03" w:rsidRDefault="00216B60" w:rsidP="00E72B0F">
            <w:pPr>
              <w:rPr>
                <w:rFonts w:cs="Tahoma"/>
              </w:rPr>
            </w:pPr>
            <w:r>
              <w:rPr>
                <w:rFonts w:cs="Tahoma"/>
                <w:lang w:val="ga"/>
              </w:rPr>
              <w:t>Ní mór táillí a bheith trédhearcach agus ceart do phaisinéirí agus, tríd an tacsaiméadar a chalabrú, cinntítear go ríomhtar an táille cheart do gach turas de thacsaí.</w:t>
            </w:r>
          </w:p>
        </w:tc>
      </w:tr>
      <w:tr w:rsidR="00216B60" w:rsidRPr="00126A03" w14:paraId="33DE7E4D" w14:textId="77777777" w:rsidTr="00126A03">
        <w:trPr>
          <w:trHeight w:val="2016"/>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562819E" w14:textId="77777777" w:rsidR="00216B60" w:rsidRPr="00126A03" w:rsidRDefault="00216B60" w:rsidP="00126A03">
            <w:pPr>
              <w:spacing w:after="0" w:line="276" w:lineRule="auto"/>
              <w:jc w:val="center"/>
              <w:rPr>
                <w:rFonts w:cs="Tahoma"/>
                <w:color w:val="000000"/>
                <w:szCs w:val="24"/>
              </w:rPr>
            </w:pPr>
            <w:r>
              <w:rPr>
                <w:rFonts w:cs="Tahoma"/>
                <w:color w:val="000000"/>
                <w:szCs w:val="24"/>
                <w:lang w:val="ga"/>
              </w:rPr>
              <w:t>A26</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4F136344" w14:textId="77777777" w:rsidR="00216B60" w:rsidRPr="00126A03" w:rsidRDefault="00216B60" w:rsidP="00E72B0F">
            <w:pPr>
              <w:spacing w:after="0" w:line="276" w:lineRule="auto"/>
              <w:rPr>
                <w:rFonts w:cs="Tahoma"/>
                <w:color w:val="000000"/>
                <w:szCs w:val="24"/>
              </w:rPr>
            </w:pPr>
            <w:r>
              <w:rPr>
                <w:rFonts w:cs="Tahoma"/>
                <w:color w:val="000000"/>
                <w:szCs w:val="24"/>
                <w:lang w:val="ga"/>
              </w:rPr>
              <w:t>Rialacháin 24 agus 26 de na Rialacháin seo, a mhéid a bhaineann siad le mír 21(1) de Sceideal 2 a ghabhann leis na Rialacháin seo</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5D3F704" w14:textId="77777777" w:rsidR="00216B60" w:rsidRPr="00126A03" w:rsidRDefault="00216B60" w:rsidP="00E72B0F">
            <w:pPr>
              <w:spacing w:after="0" w:line="276" w:lineRule="auto"/>
              <w:rPr>
                <w:rFonts w:cs="Tahoma"/>
                <w:color w:val="000000"/>
                <w:szCs w:val="24"/>
              </w:rPr>
            </w:pPr>
            <w:r>
              <w:rPr>
                <w:rFonts w:cs="Tahoma"/>
                <w:color w:val="000000"/>
                <w:szCs w:val="24"/>
                <w:lang w:val="ga"/>
              </w:rPr>
              <w:t>Mainneachtain an chomharthaíocht fhorordaithe a bheith greamaithe de dhoirse tosaigh tacsaí nó de dhoirse tosaigh tacsaí atá inrochtana ag cathaoireacha rothaí.</w:t>
            </w:r>
          </w:p>
        </w:tc>
        <w:tc>
          <w:tcPr>
            <w:tcW w:w="1352" w:type="dxa"/>
            <w:tcBorders>
              <w:top w:val="single" w:sz="4" w:space="0" w:color="auto"/>
              <w:left w:val="single" w:sz="4" w:space="0" w:color="auto"/>
              <w:bottom w:val="single" w:sz="4" w:space="0" w:color="auto"/>
              <w:right w:val="single" w:sz="4" w:space="0" w:color="auto"/>
            </w:tcBorders>
            <w:vAlign w:val="center"/>
          </w:tcPr>
          <w:p w14:paraId="1FB82561" w14:textId="77777777" w:rsidR="00216B60" w:rsidRPr="00A72A46" w:rsidRDefault="00216B60" w:rsidP="00126A03">
            <w:pPr>
              <w:jc w:val="center"/>
              <w:rPr>
                <w:rFonts w:cs="Tahoma"/>
                <w:b/>
              </w:rPr>
            </w:pPr>
            <w:r>
              <w:rPr>
                <w:rFonts w:cs="Tahoma"/>
                <w:b/>
                <w:bCs/>
                <w:lang w:val="ga"/>
              </w:rPr>
              <w:t>€250</w:t>
            </w:r>
          </w:p>
        </w:tc>
        <w:tc>
          <w:tcPr>
            <w:tcW w:w="1165" w:type="dxa"/>
            <w:tcBorders>
              <w:top w:val="single" w:sz="4" w:space="0" w:color="auto"/>
              <w:left w:val="single" w:sz="4" w:space="0" w:color="auto"/>
              <w:bottom w:val="single" w:sz="4" w:space="0" w:color="auto"/>
              <w:right w:val="single" w:sz="4" w:space="0" w:color="auto"/>
            </w:tcBorders>
            <w:vAlign w:val="center"/>
          </w:tcPr>
          <w:p w14:paraId="767EB44E" w14:textId="77777777" w:rsidR="00216B60" w:rsidRPr="00A72A46" w:rsidRDefault="00216B60" w:rsidP="00126A03">
            <w:pPr>
              <w:jc w:val="center"/>
              <w:rPr>
                <w:rFonts w:cs="Tahoma"/>
                <w:b/>
              </w:rPr>
            </w:pPr>
            <w:r>
              <w:rPr>
                <w:rFonts w:cs="Tahoma"/>
                <w:b/>
                <w:bCs/>
                <w:lang w:val="ga"/>
              </w:rPr>
              <w:t>€250</w:t>
            </w:r>
          </w:p>
        </w:tc>
        <w:tc>
          <w:tcPr>
            <w:tcW w:w="1281" w:type="dxa"/>
            <w:tcBorders>
              <w:top w:val="single" w:sz="4" w:space="0" w:color="auto"/>
              <w:left w:val="single" w:sz="4" w:space="0" w:color="auto"/>
              <w:bottom w:val="single" w:sz="4" w:space="0" w:color="auto"/>
              <w:right w:val="single" w:sz="4" w:space="0" w:color="auto"/>
            </w:tcBorders>
            <w:vAlign w:val="center"/>
          </w:tcPr>
          <w:p w14:paraId="75D80BC5" w14:textId="77777777" w:rsidR="00216B60" w:rsidRPr="00126A03" w:rsidRDefault="00216B60" w:rsidP="00126A03">
            <w:pPr>
              <w:jc w:val="center"/>
              <w:rPr>
                <w:rFonts w:cs="Tahoma"/>
              </w:rPr>
            </w:pPr>
            <w:r>
              <w:rPr>
                <w:rFonts w:cs="Tahoma"/>
                <w:lang w:val="ga"/>
              </w:rPr>
              <w:t>6</w:t>
            </w:r>
          </w:p>
        </w:tc>
        <w:tc>
          <w:tcPr>
            <w:tcW w:w="1281" w:type="dxa"/>
            <w:tcBorders>
              <w:top w:val="single" w:sz="4" w:space="0" w:color="auto"/>
              <w:left w:val="single" w:sz="4" w:space="0" w:color="auto"/>
              <w:bottom w:val="single" w:sz="4" w:space="0" w:color="auto"/>
              <w:right w:val="single" w:sz="4" w:space="0" w:color="auto"/>
            </w:tcBorders>
            <w:vAlign w:val="center"/>
          </w:tcPr>
          <w:p w14:paraId="7C487315" w14:textId="77777777" w:rsidR="00216B60" w:rsidRPr="00126A03" w:rsidRDefault="00216B60" w:rsidP="00126A03">
            <w:pPr>
              <w:jc w:val="center"/>
              <w:rPr>
                <w:rFonts w:cs="Tahoma"/>
              </w:rPr>
            </w:pPr>
            <w:r>
              <w:rPr>
                <w:rFonts w:cs="Tahoma"/>
                <w:lang w:val="ga"/>
              </w:rPr>
              <w:t>3</w:t>
            </w:r>
          </w:p>
        </w:tc>
        <w:tc>
          <w:tcPr>
            <w:tcW w:w="4066" w:type="dxa"/>
            <w:shd w:val="clear" w:color="auto" w:fill="auto"/>
            <w:vAlign w:val="center"/>
          </w:tcPr>
          <w:p w14:paraId="0273E9D7" w14:textId="77777777" w:rsidR="00216B60" w:rsidRPr="00126A03" w:rsidRDefault="00216B60" w:rsidP="00E72B0F">
            <w:pPr>
              <w:rPr>
                <w:rFonts w:cs="Tahoma"/>
              </w:rPr>
            </w:pPr>
            <w:r>
              <w:rPr>
                <w:rFonts w:cs="Tahoma"/>
                <w:lang w:val="ga"/>
              </w:rPr>
              <w:t>Ní mór dlisteanacht an tacsaí a bheith sofheicthe ag gach paisinéir agus ag gach gníomhaireacht forfheidhmiúcháin agus, trí uimhir cheadúnais feithicle a chur ar taispeáint ar chomhartha buan soiléir, sainítear an fheithicil mar thacsaí dleathach.</w:t>
            </w:r>
          </w:p>
        </w:tc>
      </w:tr>
      <w:tr w:rsidR="00216B60" w:rsidRPr="00126A03" w14:paraId="5117E0D2" w14:textId="77777777" w:rsidTr="00126A03">
        <w:trPr>
          <w:trHeight w:val="2016"/>
          <w:jc w:val="center"/>
        </w:trPr>
        <w:tc>
          <w:tcPr>
            <w:tcW w:w="844" w:type="dxa"/>
            <w:tcBorders>
              <w:top w:val="single" w:sz="4" w:space="0" w:color="auto"/>
              <w:left w:val="single" w:sz="8" w:space="0" w:color="000000"/>
              <w:bottom w:val="single" w:sz="8" w:space="0" w:color="000000"/>
              <w:right w:val="single" w:sz="8" w:space="0" w:color="auto"/>
            </w:tcBorders>
            <w:shd w:val="clear" w:color="auto" w:fill="auto"/>
            <w:vAlign w:val="center"/>
          </w:tcPr>
          <w:p w14:paraId="79A0155B" w14:textId="77777777" w:rsidR="00216B60" w:rsidRPr="00126A03" w:rsidRDefault="00216B60" w:rsidP="00126A03">
            <w:pPr>
              <w:spacing w:after="0" w:line="276" w:lineRule="auto"/>
              <w:jc w:val="center"/>
              <w:rPr>
                <w:rFonts w:cs="Tahoma"/>
                <w:color w:val="000000"/>
                <w:szCs w:val="24"/>
              </w:rPr>
            </w:pPr>
            <w:r>
              <w:rPr>
                <w:rFonts w:cs="Tahoma"/>
                <w:color w:val="000000"/>
                <w:szCs w:val="24"/>
                <w:lang w:val="ga"/>
              </w:rPr>
              <w:t>D27</w:t>
            </w:r>
          </w:p>
        </w:tc>
        <w:tc>
          <w:tcPr>
            <w:tcW w:w="2372" w:type="dxa"/>
            <w:tcBorders>
              <w:top w:val="single" w:sz="4" w:space="0" w:color="auto"/>
              <w:left w:val="nil"/>
              <w:bottom w:val="single" w:sz="8" w:space="0" w:color="000000"/>
              <w:right w:val="single" w:sz="8" w:space="0" w:color="auto"/>
            </w:tcBorders>
            <w:shd w:val="clear" w:color="auto" w:fill="auto"/>
            <w:vAlign w:val="center"/>
          </w:tcPr>
          <w:p w14:paraId="0D603C8C" w14:textId="77777777" w:rsidR="00216B60" w:rsidRPr="00126A03" w:rsidRDefault="00216B60" w:rsidP="00E72B0F">
            <w:pPr>
              <w:spacing w:after="0" w:line="276" w:lineRule="auto"/>
              <w:rPr>
                <w:rFonts w:cs="Tahoma"/>
                <w:color w:val="000000"/>
                <w:szCs w:val="24"/>
              </w:rPr>
            </w:pPr>
            <w:r>
              <w:rPr>
                <w:rFonts w:cs="Tahoma"/>
                <w:color w:val="000000"/>
                <w:szCs w:val="24"/>
                <w:lang w:val="ga"/>
              </w:rPr>
              <w:t>Rialachán 38(5)(d) de na Rialacháin seo</w:t>
            </w:r>
          </w:p>
        </w:tc>
        <w:tc>
          <w:tcPr>
            <w:tcW w:w="2376" w:type="dxa"/>
            <w:tcBorders>
              <w:top w:val="single" w:sz="4" w:space="0" w:color="auto"/>
              <w:left w:val="nil"/>
              <w:bottom w:val="single" w:sz="8" w:space="0" w:color="000000"/>
              <w:right w:val="single" w:sz="8" w:space="0" w:color="auto"/>
            </w:tcBorders>
            <w:shd w:val="clear" w:color="auto" w:fill="auto"/>
            <w:vAlign w:val="center"/>
          </w:tcPr>
          <w:p w14:paraId="3FFF7D55" w14:textId="77777777" w:rsidR="00216B60" w:rsidRPr="00126A03" w:rsidRDefault="00216B60" w:rsidP="00E72B0F">
            <w:pPr>
              <w:spacing w:after="0" w:line="276" w:lineRule="auto"/>
              <w:rPr>
                <w:rFonts w:cs="Tahoma"/>
                <w:color w:val="000000"/>
                <w:szCs w:val="24"/>
              </w:rPr>
            </w:pPr>
            <w:r>
              <w:rPr>
                <w:rFonts w:cs="Tahoma"/>
                <w:color w:val="000000"/>
                <w:szCs w:val="24"/>
                <w:lang w:val="ga"/>
              </w:rPr>
              <w:t>Diúltú ag an tiománaí paisinéir atá ar chathaoir rothaí a iompar.</w:t>
            </w:r>
          </w:p>
        </w:tc>
        <w:tc>
          <w:tcPr>
            <w:tcW w:w="1352" w:type="dxa"/>
            <w:tcBorders>
              <w:top w:val="single" w:sz="4" w:space="0" w:color="auto"/>
              <w:left w:val="single" w:sz="8" w:space="0" w:color="000000"/>
              <w:bottom w:val="single" w:sz="8" w:space="0" w:color="000000"/>
              <w:right w:val="single" w:sz="8" w:space="0" w:color="auto"/>
            </w:tcBorders>
            <w:shd w:val="clear" w:color="auto" w:fill="auto"/>
            <w:vAlign w:val="center"/>
          </w:tcPr>
          <w:p w14:paraId="477801BE" w14:textId="77777777" w:rsidR="00216B60" w:rsidRPr="00A72A46" w:rsidRDefault="00216B60" w:rsidP="00126A03">
            <w:pPr>
              <w:jc w:val="center"/>
              <w:rPr>
                <w:rFonts w:cs="Tahoma"/>
                <w:b/>
              </w:rPr>
            </w:pPr>
          </w:p>
        </w:tc>
        <w:tc>
          <w:tcPr>
            <w:tcW w:w="1165" w:type="dxa"/>
            <w:tcBorders>
              <w:top w:val="single" w:sz="4" w:space="0" w:color="auto"/>
              <w:left w:val="single" w:sz="4" w:space="0" w:color="auto"/>
              <w:bottom w:val="single" w:sz="4" w:space="0" w:color="auto"/>
              <w:right w:val="single" w:sz="4" w:space="0" w:color="auto"/>
            </w:tcBorders>
            <w:vAlign w:val="center"/>
          </w:tcPr>
          <w:p w14:paraId="61E7A406" w14:textId="77777777" w:rsidR="00216B60" w:rsidRPr="00A72A46" w:rsidRDefault="00216B60" w:rsidP="00126A03">
            <w:pPr>
              <w:jc w:val="center"/>
              <w:rPr>
                <w:rFonts w:cs="Tahoma"/>
                <w:b/>
              </w:rPr>
            </w:pPr>
            <w:r>
              <w:rPr>
                <w:rFonts w:cs="Tahoma"/>
                <w:b/>
                <w:bCs/>
                <w:lang w:val="ga"/>
              </w:rPr>
              <w:t>€250</w:t>
            </w:r>
            <w:r>
              <w:rPr>
                <w:rStyle w:val="FootnoteReference"/>
                <w:rFonts w:cs="Tahoma"/>
                <w:b/>
                <w:bCs/>
                <w:lang w:val="ga"/>
              </w:rPr>
              <w:footnoteReference w:id="4"/>
            </w:r>
          </w:p>
        </w:tc>
        <w:tc>
          <w:tcPr>
            <w:tcW w:w="1281" w:type="dxa"/>
            <w:tcBorders>
              <w:top w:val="single" w:sz="4" w:space="0" w:color="auto"/>
              <w:left w:val="single" w:sz="4" w:space="0" w:color="auto"/>
              <w:bottom w:val="single" w:sz="4" w:space="0" w:color="auto"/>
              <w:right w:val="single" w:sz="4" w:space="0" w:color="auto"/>
            </w:tcBorders>
            <w:vAlign w:val="center"/>
          </w:tcPr>
          <w:p w14:paraId="0E8C5765" w14:textId="77777777" w:rsidR="00216B60" w:rsidRPr="00126A03" w:rsidRDefault="00216B60" w:rsidP="00126A03">
            <w:pPr>
              <w:jc w:val="center"/>
              <w:rPr>
                <w:rFonts w:cs="Tahoma"/>
              </w:rPr>
            </w:pPr>
          </w:p>
        </w:tc>
        <w:tc>
          <w:tcPr>
            <w:tcW w:w="1281" w:type="dxa"/>
            <w:tcBorders>
              <w:top w:val="single" w:sz="4" w:space="0" w:color="auto"/>
              <w:left w:val="single" w:sz="4" w:space="0" w:color="auto"/>
              <w:bottom w:val="single" w:sz="4" w:space="0" w:color="auto"/>
              <w:right w:val="single" w:sz="4" w:space="0" w:color="auto"/>
            </w:tcBorders>
            <w:vAlign w:val="center"/>
          </w:tcPr>
          <w:p w14:paraId="39016FAB" w14:textId="77777777" w:rsidR="00216B60" w:rsidRPr="00126A03" w:rsidRDefault="00216B60" w:rsidP="00126A03">
            <w:pPr>
              <w:jc w:val="center"/>
              <w:rPr>
                <w:rFonts w:cs="Tahoma"/>
              </w:rPr>
            </w:pPr>
          </w:p>
        </w:tc>
        <w:tc>
          <w:tcPr>
            <w:tcW w:w="4066" w:type="dxa"/>
            <w:shd w:val="clear" w:color="auto" w:fill="auto"/>
            <w:vAlign w:val="center"/>
          </w:tcPr>
          <w:p w14:paraId="0725D2E2" w14:textId="77777777" w:rsidR="00216B60" w:rsidRPr="00126A03" w:rsidRDefault="00216B60" w:rsidP="00E72B0F">
            <w:pPr>
              <w:rPr>
                <w:rFonts w:cs="Tahoma"/>
              </w:rPr>
            </w:pPr>
            <w:r>
              <w:rPr>
                <w:rFonts w:cs="Tahoma"/>
                <w:lang w:val="ga"/>
              </w:rPr>
              <w:t>Cleachtas idirdhealaitheach. Ní thugann an pionós a ghearrtar faoi láthair i leith diúltú go míréasúnach aon phaisinéir a iompar aghaidh leordhóthanach ar an tionchar a imríonn an cion sin ar an bpaisinéir.</w:t>
            </w:r>
          </w:p>
        </w:tc>
      </w:tr>
    </w:tbl>
    <w:p w14:paraId="1C18C563" w14:textId="77777777" w:rsidR="00216B60" w:rsidRPr="00126A03" w:rsidRDefault="00216B60" w:rsidP="00216B60">
      <w:pPr>
        <w:rPr>
          <w:rFonts w:cs="Tahoma"/>
        </w:rPr>
      </w:pPr>
    </w:p>
    <w:p w14:paraId="7D592C6C" w14:textId="77777777" w:rsidR="00216B60" w:rsidRPr="00126A03" w:rsidRDefault="00216B60" w:rsidP="00216B60">
      <w:pPr>
        <w:spacing w:after="0" w:line="360" w:lineRule="auto"/>
        <w:rPr>
          <w:rFonts w:eastAsia="Calibri" w:cs="Tahoma"/>
          <w:color w:val="2E74B5" w:themeColor="accent1" w:themeShade="BF"/>
          <w:sz w:val="32"/>
          <w:szCs w:val="32"/>
        </w:rPr>
      </w:pPr>
    </w:p>
    <w:p w14:paraId="610A13AF" w14:textId="77777777" w:rsidR="00216B60" w:rsidRPr="00126A03" w:rsidRDefault="00216B60" w:rsidP="00216B60">
      <w:pPr>
        <w:spacing w:after="0" w:line="360" w:lineRule="auto"/>
        <w:rPr>
          <w:rFonts w:eastAsia="Calibri" w:cs="Tahoma"/>
          <w:color w:val="2E74B5" w:themeColor="accent1" w:themeShade="BF"/>
          <w:sz w:val="32"/>
          <w:szCs w:val="32"/>
        </w:rPr>
      </w:pPr>
    </w:p>
    <w:p w14:paraId="5AA20281" w14:textId="77777777" w:rsidR="00FE7A00" w:rsidRPr="00126A03" w:rsidRDefault="00FE7A00">
      <w:pPr>
        <w:rPr>
          <w:rFonts w:cs="Tahoma"/>
        </w:rPr>
      </w:pPr>
    </w:p>
    <w:sectPr w:rsidR="00FE7A00" w:rsidRPr="00126A03" w:rsidSect="00126A0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B4354" w14:textId="77777777" w:rsidR="0081024E" w:rsidRDefault="0081024E" w:rsidP="00216B60">
      <w:pPr>
        <w:spacing w:after="0"/>
      </w:pPr>
      <w:r>
        <w:separator/>
      </w:r>
    </w:p>
  </w:endnote>
  <w:endnote w:type="continuationSeparator" w:id="0">
    <w:p w14:paraId="73434886" w14:textId="77777777" w:rsidR="0081024E" w:rsidRDefault="0081024E" w:rsidP="00216B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051391"/>
      <w:docPartObj>
        <w:docPartGallery w:val="Page Numbers (Bottom of Page)"/>
        <w:docPartUnique/>
      </w:docPartObj>
    </w:sdtPr>
    <w:sdtEndPr>
      <w:rPr>
        <w:noProof/>
        <w:sz w:val="20"/>
        <w:szCs w:val="20"/>
      </w:rPr>
    </w:sdtEndPr>
    <w:sdtContent>
      <w:p w14:paraId="1FE3005B" w14:textId="692837BD" w:rsidR="002E48CF" w:rsidRPr="00B97B94" w:rsidRDefault="002E48CF" w:rsidP="00126A03">
        <w:pPr>
          <w:pStyle w:val="Header"/>
          <w:rPr>
            <w:sz w:val="20"/>
            <w:szCs w:val="20"/>
          </w:rPr>
        </w:pPr>
        <w:r>
          <w:rPr>
            <w:lang w:val="ga"/>
          </w:rPr>
          <w:fldChar w:fldCharType="begin"/>
        </w:r>
        <w:r>
          <w:rPr>
            <w:lang w:val="ga"/>
          </w:rPr>
          <w:instrText xml:space="preserve"> PAGE   \* MERGEFORMAT </w:instrText>
        </w:r>
        <w:r>
          <w:rPr>
            <w:lang w:val="ga"/>
          </w:rPr>
          <w:fldChar w:fldCharType="separate"/>
        </w:r>
        <w:r w:rsidR="003049E3">
          <w:rPr>
            <w:noProof/>
            <w:lang w:val="ga"/>
          </w:rPr>
          <w:t>2</w:t>
        </w:r>
        <w:r>
          <w:rPr>
            <w:noProof/>
            <w:lang w:val="ga"/>
          </w:rPr>
          <w:fldChar w:fldCharType="end"/>
        </w:r>
        <w:r>
          <w:rPr>
            <w:noProof/>
            <w:lang w:val="ga"/>
          </w:rPr>
          <w:tab/>
        </w:r>
      </w:p>
    </w:sdtContent>
  </w:sdt>
  <w:p w14:paraId="6291716F" w14:textId="77777777" w:rsidR="002E48CF" w:rsidRDefault="002E48CF" w:rsidP="00126A03">
    <w:pPr>
      <w:pStyle w:val="Footer"/>
      <w:jc w:val="center"/>
      <w:rPr>
        <w:noProof/>
        <w:sz w:val="20"/>
        <w:szCs w:val="20"/>
      </w:rPr>
    </w:pPr>
    <w:r>
      <w:rPr>
        <w:noProof/>
        <w:sz w:val="20"/>
        <w:szCs w:val="20"/>
        <w:lang w:val="ga"/>
      </w:rPr>
      <w:t>Lúnasa 2022</w:t>
    </w:r>
  </w:p>
  <w:p w14:paraId="00B98904" w14:textId="77777777" w:rsidR="002E48CF" w:rsidRDefault="002E48CF" w:rsidP="00126A03">
    <w:pPr>
      <w:pStyle w:val="Footer"/>
      <w:jc w:val="center"/>
      <w:rPr>
        <w:noProof/>
        <w:sz w:val="20"/>
        <w:szCs w:val="20"/>
      </w:rPr>
    </w:pPr>
  </w:p>
  <w:p w14:paraId="68CA2230" w14:textId="77777777" w:rsidR="002E48CF" w:rsidRPr="00B97B94" w:rsidRDefault="002E48CF" w:rsidP="00126A03">
    <w:pPr>
      <w:pStyle w:val="Footer"/>
      <w:jc w:val="center"/>
      <w:rPr>
        <w:sz w:val="20"/>
        <w:szCs w:val="20"/>
      </w:rPr>
    </w:pPr>
    <w:r>
      <w:rPr>
        <w:sz w:val="20"/>
        <w:szCs w:val="20"/>
        <w:lang w:val="ga"/>
      </w:rPr>
      <w:t>Comhairliúchán Poiblí ar Thograí le haghaidh Fíneálacha Beagfheithicle Seirbhíse Poiblí don Lucht Neamhchomhlíonta agus Thréimhse Bhailíochta an Cheadúnais Tiománaí Beagfheithicle Seirbhíse Poiblí - Formáid Inrochtana</w:t>
    </w:r>
  </w:p>
  <w:p w14:paraId="2D8E6D12" w14:textId="77777777" w:rsidR="002E48CF" w:rsidRDefault="002E4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E1749" w14:textId="77777777" w:rsidR="0081024E" w:rsidRDefault="0081024E" w:rsidP="00216B60">
      <w:pPr>
        <w:spacing w:after="0"/>
      </w:pPr>
      <w:r>
        <w:separator/>
      </w:r>
    </w:p>
  </w:footnote>
  <w:footnote w:type="continuationSeparator" w:id="0">
    <w:p w14:paraId="396C4003" w14:textId="77777777" w:rsidR="0081024E" w:rsidRDefault="0081024E" w:rsidP="00216B60">
      <w:pPr>
        <w:spacing w:after="0"/>
      </w:pPr>
      <w:r>
        <w:continuationSeparator/>
      </w:r>
    </w:p>
  </w:footnote>
  <w:footnote w:id="1">
    <w:p w14:paraId="05AF8C5A" w14:textId="77777777" w:rsidR="002E48CF" w:rsidRDefault="002E48CF" w:rsidP="00216B60">
      <w:pPr>
        <w:pStyle w:val="FootnoteText"/>
      </w:pPr>
      <w:r>
        <w:rPr>
          <w:rStyle w:val="FootnoteReference"/>
          <w:lang w:val="ga"/>
        </w:rPr>
        <w:footnoteRef/>
      </w:r>
      <w:r>
        <w:rPr>
          <w:lang w:val="ga"/>
        </w:rPr>
        <w:t xml:space="preserve"> Athbhreithniú Breithiúnach den Ard-Chúirt, An Breitheamh Simons, J. Tugadh an breithiúnas an 24/04/22 </w:t>
      </w:r>
      <w:hyperlink r:id="rId1" w:history="1">
        <w:r>
          <w:rPr>
            <w:rStyle w:val="Hyperlink"/>
            <w:rFonts w:eastAsiaTheme="majorEastAsia"/>
            <w:lang w:val="ga"/>
          </w:rPr>
          <w:t>https://courts.ie/judgments</w:t>
        </w:r>
      </w:hyperlink>
      <w:r>
        <w:rPr>
          <w:lang w:val="ga"/>
        </w:rPr>
        <w:t xml:space="preserve"> </w:t>
      </w:r>
    </w:p>
  </w:footnote>
  <w:footnote w:id="2">
    <w:p w14:paraId="3AA7FC23" w14:textId="77777777" w:rsidR="002E48CF" w:rsidRPr="001A74E2" w:rsidRDefault="002E48CF" w:rsidP="00216B60">
      <w:pPr>
        <w:pStyle w:val="FootnoteText"/>
      </w:pPr>
      <w:r>
        <w:rPr>
          <w:rStyle w:val="FootnoteReference"/>
          <w:lang w:val="ga"/>
        </w:rPr>
        <w:footnoteRef/>
      </w:r>
      <w:r>
        <w:rPr>
          <w:lang w:val="ga"/>
        </w:rPr>
        <w:t xml:space="preserve"> Na Rialacháin um Beagfheithiclí Seirbhíse Poiblí (Saoráid Íocaíochta gan Airgead Tirim), 2022 (I.R. Uimh. 294 de 2022). 1 Meán Fómhair 2022</w:t>
      </w:r>
    </w:p>
  </w:footnote>
  <w:footnote w:id="3">
    <w:p w14:paraId="5980A155" w14:textId="77777777" w:rsidR="002E48CF" w:rsidRPr="00491599" w:rsidRDefault="002E48CF" w:rsidP="00216B60">
      <w:pPr>
        <w:pStyle w:val="FootnoteText"/>
      </w:pPr>
      <w:r>
        <w:rPr>
          <w:rStyle w:val="FootnoteReference"/>
          <w:lang w:val="ga"/>
        </w:rPr>
        <w:footnoteRef/>
      </w:r>
      <w:r>
        <w:rPr>
          <w:lang w:val="ga"/>
        </w:rPr>
        <w:t xml:space="preserve"> Na Rialacháin um Beagfheithiclí Seirbhíse Poiblí (Saoráid Íocaíochta gan Airgead Tirim), 2022 (I.R. Uimh. 294 de 2022). 1 Meán Fómhair 2022</w:t>
      </w:r>
    </w:p>
  </w:footnote>
  <w:footnote w:id="4">
    <w:p w14:paraId="36BA12D2" w14:textId="77777777" w:rsidR="002E48CF" w:rsidRDefault="002E48CF" w:rsidP="00216B60">
      <w:pPr>
        <w:pStyle w:val="FootnoteText"/>
      </w:pPr>
      <w:r>
        <w:rPr>
          <w:rStyle w:val="FootnoteReference"/>
          <w:lang w:val="ga"/>
        </w:rPr>
        <w:footnoteRef/>
      </w:r>
      <w:r>
        <w:rPr>
          <w:lang w:val="ga"/>
        </w:rPr>
        <w:t xml:space="preserve"> </w:t>
      </w:r>
      <w:r>
        <w:rPr>
          <w:rFonts w:ascii="Tahoma" w:hAnsi="Tahoma"/>
          <w:lang w:val="ga"/>
        </w:rPr>
        <w:t>Cion Nua Íocaíochta Seasta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1FF5"/>
    <w:multiLevelType w:val="hybridMultilevel"/>
    <w:tmpl w:val="7B90E6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5B2109E"/>
    <w:multiLevelType w:val="hybridMultilevel"/>
    <w:tmpl w:val="7AF484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7AF7762"/>
    <w:multiLevelType w:val="hybridMultilevel"/>
    <w:tmpl w:val="6C02E5B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AF809CB"/>
    <w:multiLevelType w:val="hybridMultilevel"/>
    <w:tmpl w:val="C80AA23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E11476A"/>
    <w:multiLevelType w:val="hybridMultilevel"/>
    <w:tmpl w:val="D52C994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2C4107D"/>
    <w:multiLevelType w:val="multilevel"/>
    <w:tmpl w:val="0466FF98"/>
    <w:lvl w:ilvl="0">
      <w:start w:val="1"/>
      <w:numFmt w:val="decimal"/>
      <w:pStyle w:val="MFSchLev1"/>
      <w:lvlText w:val="%1."/>
      <w:lvlJc w:val="left"/>
      <w:pPr>
        <w:tabs>
          <w:tab w:val="num" w:pos="720"/>
        </w:tabs>
        <w:ind w:left="720" w:hanging="720"/>
      </w:pPr>
      <w:rPr>
        <w:rFonts w:hint="default"/>
        <w:b w:val="0"/>
        <w:i w:val="0"/>
      </w:rPr>
    </w:lvl>
    <w:lvl w:ilvl="1">
      <w:start w:val="1"/>
      <w:numFmt w:val="decimal"/>
      <w:pStyle w:val="MFSchLev2"/>
      <w:lvlText w:val="%1.%2"/>
      <w:lvlJc w:val="left"/>
      <w:pPr>
        <w:tabs>
          <w:tab w:val="num" w:pos="720"/>
        </w:tabs>
        <w:ind w:left="720" w:hanging="720"/>
      </w:pPr>
      <w:rPr>
        <w:rFonts w:hint="default"/>
      </w:rPr>
    </w:lvl>
    <w:lvl w:ilvl="2">
      <w:start w:val="1"/>
      <w:numFmt w:val="lowerLetter"/>
      <w:pStyle w:val="MFSchLev3"/>
      <w:lvlText w:val="(%3)"/>
      <w:lvlJc w:val="left"/>
      <w:pPr>
        <w:tabs>
          <w:tab w:val="num" w:pos="2280"/>
        </w:tabs>
        <w:ind w:left="2280" w:hanging="720"/>
      </w:pPr>
      <w:rPr>
        <w:rFonts w:hint="default"/>
      </w:rPr>
    </w:lvl>
    <w:lvl w:ilvl="3">
      <w:start w:val="1"/>
      <w:numFmt w:val="lowerRoman"/>
      <w:pStyle w:val="MFSchLev4"/>
      <w:lvlText w:val="(%4)"/>
      <w:lvlJc w:val="left"/>
      <w:pPr>
        <w:tabs>
          <w:tab w:val="num" w:pos="2160"/>
        </w:tabs>
        <w:ind w:left="2160" w:hanging="720"/>
      </w:pPr>
      <w:rPr>
        <w:rFonts w:hint="default"/>
      </w:rPr>
    </w:lvl>
    <w:lvl w:ilvl="4">
      <w:start w:val="1"/>
      <w:numFmt w:val="upperLetter"/>
      <w:pStyle w:val="MFSchLev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E5F5098"/>
    <w:multiLevelType w:val="hybridMultilevel"/>
    <w:tmpl w:val="380C817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F924865"/>
    <w:multiLevelType w:val="hybridMultilevel"/>
    <w:tmpl w:val="262CE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BF22C96"/>
    <w:multiLevelType w:val="hybridMultilevel"/>
    <w:tmpl w:val="72AEE4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27F3D2B"/>
    <w:multiLevelType w:val="hybridMultilevel"/>
    <w:tmpl w:val="88AC9218"/>
    <w:lvl w:ilvl="0" w:tplc="811EC6D6">
      <w:start w:val="1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3E72C1A"/>
    <w:multiLevelType w:val="hybridMultilevel"/>
    <w:tmpl w:val="3C1C6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2"/>
  </w:num>
  <w:num w:numId="5">
    <w:abstractNumId w:val="10"/>
  </w:num>
  <w:num w:numId="6">
    <w:abstractNumId w:val="8"/>
  </w:num>
  <w:num w:numId="7">
    <w:abstractNumId w:val="0"/>
  </w:num>
  <w:num w:numId="8">
    <w:abstractNumId w:val="3"/>
  </w:num>
  <w:num w:numId="9">
    <w:abstractNumId w:val="7"/>
  </w:num>
  <w:num w:numId="10">
    <w:abstractNumId w:val="1"/>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60"/>
    <w:rsid w:val="00064C28"/>
    <w:rsid w:val="00126A03"/>
    <w:rsid w:val="00216B60"/>
    <w:rsid w:val="002E48CF"/>
    <w:rsid w:val="003049E3"/>
    <w:rsid w:val="004755E6"/>
    <w:rsid w:val="008037DD"/>
    <w:rsid w:val="0081024E"/>
    <w:rsid w:val="0089188B"/>
    <w:rsid w:val="008F01C9"/>
    <w:rsid w:val="00A72A46"/>
    <w:rsid w:val="00AE12F3"/>
    <w:rsid w:val="00BA451D"/>
    <w:rsid w:val="00C36A9F"/>
    <w:rsid w:val="00DD558C"/>
    <w:rsid w:val="00E45DA9"/>
    <w:rsid w:val="00E55177"/>
    <w:rsid w:val="00E72B0F"/>
    <w:rsid w:val="00F00673"/>
    <w:rsid w:val="00F027D7"/>
    <w:rsid w:val="00FE7A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BC4"/>
  <w15:chartTrackingRefBased/>
  <w15:docId w15:val="{76A081DB-9F46-40D2-85AE-0A35D719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A9F"/>
    <w:pPr>
      <w:spacing w:after="240" w:line="240" w:lineRule="auto"/>
    </w:pPr>
    <w:rPr>
      <w:rFonts w:ascii="Tahoma" w:hAnsi="Tahoma"/>
      <w:sz w:val="24"/>
    </w:rPr>
  </w:style>
  <w:style w:type="paragraph" w:styleId="Heading1">
    <w:name w:val="heading 1"/>
    <w:basedOn w:val="Normal"/>
    <w:next w:val="Normal"/>
    <w:link w:val="Heading1Char"/>
    <w:uiPriority w:val="9"/>
    <w:qFormat/>
    <w:rsid w:val="002E48CF"/>
    <w:pPr>
      <w:keepNext/>
      <w:keepLines/>
      <w:outlineLvl w:val="0"/>
    </w:pPr>
    <w:rPr>
      <w:rFonts w:ascii="Verdana" w:eastAsiaTheme="majorEastAsia" w:hAnsi="Verdana" w:cstheme="majorBidi"/>
      <w:color w:val="7030A0"/>
      <w:sz w:val="28"/>
      <w:szCs w:val="32"/>
    </w:rPr>
  </w:style>
  <w:style w:type="paragraph" w:styleId="Heading2">
    <w:name w:val="heading 2"/>
    <w:basedOn w:val="Normal"/>
    <w:next w:val="Normal"/>
    <w:link w:val="Heading2Char"/>
    <w:uiPriority w:val="9"/>
    <w:unhideWhenUsed/>
    <w:qFormat/>
    <w:rsid w:val="00216B60"/>
    <w:pPr>
      <w:keepNext/>
      <w:keepLines/>
      <w:spacing w:before="40" w:after="0"/>
      <w:outlineLvl w:val="1"/>
    </w:pPr>
    <w:rPr>
      <w:rFonts w:eastAsiaTheme="majorEastAsia" w:cstheme="majorBidi"/>
      <w:color w:val="7030A0"/>
      <w:sz w:val="28"/>
      <w:szCs w:val="26"/>
    </w:rPr>
  </w:style>
  <w:style w:type="paragraph" w:styleId="Heading3">
    <w:name w:val="heading 3"/>
    <w:basedOn w:val="Normal"/>
    <w:next w:val="Normal"/>
    <w:link w:val="Heading3Char"/>
    <w:uiPriority w:val="9"/>
    <w:unhideWhenUsed/>
    <w:qFormat/>
    <w:rsid w:val="00216B6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8CF"/>
    <w:rPr>
      <w:rFonts w:ascii="Verdana" w:eastAsiaTheme="majorEastAsia" w:hAnsi="Verdana" w:cstheme="majorBidi"/>
      <w:color w:val="7030A0"/>
      <w:sz w:val="28"/>
      <w:szCs w:val="32"/>
    </w:rPr>
  </w:style>
  <w:style w:type="character" w:customStyle="1" w:styleId="Heading2Char">
    <w:name w:val="Heading 2 Char"/>
    <w:basedOn w:val="DefaultParagraphFont"/>
    <w:link w:val="Heading2"/>
    <w:uiPriority w:val="9"/>
    <w:rsid w:val="00216B60"/>
    <w:rPr>
      <w:rFonts w:ascii="Tahoma" w:eastAsiaTheme="majorEastAsia" w:hAnsi="Tahoma" w:cstheme="majorBidi"/>
      <w:color w:val="7030A0"/>
      <w:sz w:val="28"/>
      <w:szCs w:val="26"/>
    </w:rPr>
  </w:style>
  <w:style w:type="character" w:customStyle="1" w:styleId="Heading3Char">
    <w:name w:val="Heading 3 Char"/>
    <w:basedOn w:val="DefaultParagraphFont"/>
    <w:link w:val="Heading3"/>
    <w:uiPriority w:val="9"/>
    <w:rsid w:val="00216B60"/>
    <w:rPr>
      <w:rFonts w:asciiTheme="majorHAnsi" w:eastAsiaTheme="majorEastAsia" w:hAnsiTheme="majorHAnsi" w:cstheme="majorBidi"/>
      <w:color w:val="1F4D78" w:themeColor="accent1" w:themeShade="7F"/>
      <w:sz w:val="24"/>
      <w:szCs w:val="24"/>
    </w:rPr>
  </w:style>
  <w:style w:type="character" w:styleId="Hyperlink">
    <w:name w:val="Hyperlink"/>
    <w:uiPriority w:val="99"/>
    <w:rsid w:val="00216B60"/>
    <w:rPr>
      <w:color w:val="0000FF"/>
      <w:u w:val="single"/>
    </w:rPr>
  </w:style>
  <w:style w:type="paragraph" w:styleId="TOC1">
    <w:name w:val="toc 1"/>
    <w:basedOn w:val="Normal"/>
    <w:next w:val="Normal"/>
    <w:autoRedefine/>
    <w:uiPriority w:val="39"/>
    <w:rsid w:val="00216B60"/>
    <w:pPr>
      <w:tabs>
        <w:tab w:val="left" w:pos="440"/>
        <w:tab w:val="right" w:leader="dot" w:pos="9017"/>
      </w:tabs>
    </w:pPr>
    <w:rPr>
      <w:rFonts w:ascii="Verdana" w:eastAsia="Calibri" w:hAnsi="Verdana" w:cs="Calibri"/>
      <w:noProof/>
      <w:szCs w:val="24"/>
      <w:lang w:val="en-US" w:eastAsia="ga-IE"/>
    </w:rPr>
  </w:style>
  <w:style w:type="paragraph" w:styleId="TOC2">
    <w:name w:val="toc 2"/>
    <w:basedOn w:val="Normal"/>
    <w:next w:val="Normal"/>
    <w:autoRedefine/>
    <w:uiPriority w:val="39"/>
    <w:rsid w:val="00126A03"/>
    <w:pPr>
      <w:tabs>
        <w:tab w:val="right" w:leader="dot" w:pos="9016"/>
      </w:tabs>
      <w:spacing w:after="0"/>
      <w:ind w:left="240"/>
      <w:jc w:val="both"/>
    </w:pPr>
    <w:rPr>
      <w:rFonts w:ascii="Times New Roman" w:eastAsia="Times New Roman" w:hAnsi="Times New Roman" w:cs="Times New Roman"/>
      <w:szCs w:val="24"/>
      <w:lang w:val="en-US"/>
    </w:rPr>
  </w:style>
  <w:style w:type="table" w:styleId="TableGrid">
    <w:name w:val="Table Grid"/>
    <w:basedOn w:val="TableNormal"/>
    <w:rsid w:val="00216B60"/>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16B60"/>
    <w:pPr>
      <w:spacing w:after="0"/>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216B60"/>
    <w:rPr>
      <w:rFonts w:ascii="Times New Roman" w:eastAsia="Times New Roman" w:hAnsi="Times New Roman" w:cs="Times New Roman"/>
      <w:sz w:val="20"/>
      <w:szCs w:val="20"/>
      <w:lang w:val="en-US"/>
    </w:rPr>
  </w:style>
  <w:style w:type="character" w:styleId="FootnoteReference">
    <w:name w:val="footnote reference"/>
    <w:uiPriority w:val="99"/>
    <w:rsid w:val="00216B60"/>
    <w:rPr>
      <w:vertAlign w:val="superscript"/>
    </w:rPr>
  </w:style>
  <w:style w:type="paragraph" w:styleId="ListParagraph">
    <w:name w:val="List Paragraph"/>
    <w:basedOn w:val="Normal"/>
    <w:uiPriority w:val="34"/>
    <w:qFormat/>
    <w:rsid w:val="00216B60"/>
    <w:pPr>
      <w:contextualSpacing/>
    </w:pPr>
  </w:style>
  <w:style w:type="paragraph" w:styleId="BalloonText">
    <w:name w:val="Balloon Text"/>
    <w:basedOn w:val="Normal"/>
    <w:link w:val="BalloonTextChar"/>
    <w:uiPriority w:val="99"/>
    <w:semiHidden/>
    <w:unhideWhenUsed/>
    <w:rsid w:val="00216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B60"/>
    <w:rPr>
      <w:rFonts w:ascii="Segoe UI" w:hAnsi="Segoe UI" w:cs="Segoe UI"/>
      <w:sz w:val="18"/>
      <w:szCs w:val="18"/>
    </w:rPr>
  </w:style>
  <w:style w:type="paragraph" w:styleId="BodyText">
    <w:name w:val="Body Text"/>
    <w:basedOn w:val="Normal"/>
    <w:link w:val="BodyTextChar"/>
    <w:semiHidden/>
    <w:rsid w:val="00216B60"/>
    <w:pPr>
      <w:spacing w:after="0"/>
      <w:jc w:val="both"/>
    </w:pPr>
    <w:rPr>
      <w:rFonts w:ascii="Times New Roman" w:eastAsia="Times New Roman" w:hAnsi="Times New Roman" w:cs="Times New Roman"/>
      <w:szCs w:val="24"/>
      <w:lang w:val="en-GB" w:eastAsia="en-GB"/>
    </w:rPr>
  </w:style>
  <w:style w:type="character" w:customStyle="1" w:styleId="BodyTextChar">
    <w:name w:val="Body Text Char"/>
    <w:basedOn w:val="DefaultParagraphFont"/>
    <w:link w:val="BodyText"/>
    <w:semiHidden/>
    <w:rsid w:val="00216B60"/>
    <w:rPr>
      <w:rFonts w:ascii="Times New Roman" w:eastAsia="Times New Roman" w:hAnsi="Times New Roman" w:cs="Times New Roman"/>
      <w:sz w:val="24"/>
      <w:szCs w:val="24"/>
      <w:lang w:val="en-GB" w:eastAsia="en-GB"/>
    </w:rPr>
  </w:style>
  <w:style w:type="paragraph" w:customStyle="1" w:styleId="MFSchLev1">
    <w:name w:val="MFSchLev1"/>
    <w:link w:val="MFSchLev1Char"/>
    <w:rsid w:val="00216B60"/>
    <w:pPr>
      <w:keepNext/>
      <w:numPr>
        <w:numId w:val="1"/>
      </w:numPr>
      <w:spacing w:after="240" w:line="240" w:lineRule="auto"/>
      <w:jc w:val="both"/>
    </w:pPr>
    <w:rPr>
      <w:rFonts w:ascii="Book Antiqua" w:eastAsia="Times New Roman" w:hAnsi="Book Antiqua" w:cs="Times New Roman"/>
      <w:sz w:val="20"/>
      <w:szCs w:val="24"/>
      <w:lang w:eastAsia="en-GB"/>
    </w:rPr>
  </w:style>
  <w:style w:type="paragraph" w:customStyle="1" w:styleId="MFSchLev2">
    <w:name w:val="MFSchLev2"/>
    <w:basedOn w:val="MFSchLev1"/>
    <w:rsid w:val="00216B60"/>
    <w:pPr>
      <w:keepNext w:val="0"/>
      <w:numPr>
        <w:ilvl w:val="1"/>
      </w:numPr>
      <w:tabs>
        <w:tab w:val="clear" w:pos="720"/>
        <w:tab w:val="num" w:pos="360"/>
        <w:tab w:val="num" w:pos="1440"/>
      </w:tabs>
      <w:ind w:left="1440" w:hanging="360"/>
    </w:pPr>
  </w:style>
  <w:style w:type="paragraph" w:customStyle="1" w:styleId="MFSchLev3">
    <w:name w:val="MFSchLev3"/>
    <w:basedOn w:val="MFSchLev2"/>
    <w:rsid w:val="00216B60"/>
    <w:pPr>
      <w:numPr>
        <w:ilvl w:val="2"/>
      </w:numPr>
      <w:tabs>
        <w:tab w:val="clear" w:pos="2280"/>
        <w:tab w:val="num" w:pos="360"/>
        <w:tab w:val="num" w:pos="1440"/>
        <w:tab w:val="num" w:pos="2160"/>
      </w:tabs>
      <w:ind w:left="1440" w:hanging="180"/>
    </w:pPr>
  </w:style>
  <w:style w:type="paragraph" w:customStyle="1" w:styleId="MFSchLev4">
    <w:name w:val="MFSchLev4"/>
    <w:basedOn w:val="MFSchLev2"/>
    <w:rsid w:val="00216B60"/>
    <w:pPr>
      <w:numPr>
        <w:ilvl w:val="3"/>
      </w:numPr>
      <w:tabs>
        <w:tab w:val="clear" w:pos="2160"/>
        <w:tab w:val="num" w:pos="360"/>
        <w:tab w:val="num" w:pos="1440"/>
        <w:tab w:val="num" w:pos="2880"/>
      </w:tabs>
      <w:ind w:left="2880" w:hanging="360"/>
    </w:pPr>
  </w:style>
  <w:style w:type="paragraph" w:customStyle="1" w:styleId="MFSchLev5">
    <w:name w:val="MFSchLev5"/>
    <w:basedOn w:val="MFSchLev2"/>
    <w:rsid w:val="00216B60"/>
    <w:pPr>
      <w:numPr>
        <w:ilvl w:val="4"/>
      </w:numPr>
      <w:tabs>
        <w:tab w:val="clear" w:pos="2880"/>
        <w:tab w:val="num" w:pos="360"/>
        <w:tab w:val="num" w:pos="1440"/>
        <w:tab w:val="num" w:pos="3600"/>
      </w:tabs>
      <w:ind w:left="3600" w:hanging="360"/>
    </w:pPr>
  </w:style>
  <w:style w:type="paragraph" w:customStyle="1" w:styleId="MFSchLev6">
    <w:name w:val="MFSchLev6"/>
    <w:basedOn w:val="MFSchLev2"/>
    <w:rsid w:val="00216B60"/>
    <w:pPr>
      <w:numPr>
        <w:ilvl w:val="5"/>
      </w:numPr>
      <w:tabs>
        <w:tab w:val="clear" w:pos="3600"/>
        <w:tab w:val="num" w:pos="360"/>
        <w:tab w:val="num" w:pos="1440"/>
        <w:tab w:val="num" w:pos="4320"/>
      </w:tabs>
      <w:ind w:left="4320" w:hanging="180"/>
    </w:pPr>
  </w:style>
  <w:style w:type="character" w:customStyle="1" w:styleId="MFSchLev1Char">
    <w:name w:val="MFSchLev1 Char"/>
    <w:link w:val="MFSchLev1"/>
    <w:rsid w:val="00216B60"/>
    <w:rPr>
      <w:rFonts w:ascii="Book Antiqua" w:eastAsia="Times New Roman" w:hAnsi="Book Antiqua" w:cs="Times New Roman"/>
      <w:sz w:val="20"/>
      <w:szCs w:val="24"/>
      <w:lang w:eastAsia="en-GB"/>
    </w:rPr>
  </w:style>
  <w:style w:type="paragraph" w:customStyle="1" w:styleId="Default">
    <w:name w:val="Default"/>
    <w:rsid w:val="00216B6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16B60"/>
    <w:pPr>
      <w:spacing w:before="100" w:beforeAutospacing="1" w:after="100" w:afterAutospacing="1"/>
    </w:pPr>
    <w:rPr>
      <w:rFonts w:ascii="Times New Roman" w:eastAsia="Times New Roman" w:hAnsi="Times New Roman" w:cs="Times New Roman"/>
      <w:szCs w:val="24"/>
      <w:lang w:eastAsia="en-IE"/>
    </w:rPr>
  </w:style>
  <w:style w:type="character" w:styleId="Strong">
    <w:name w:val="Strong"/>
    <w:basedOn w:val="DefaultParagraphFont"/>
    <w:uiPriority w:val="22"/>
    <w:qFormat/>
    <w:rsid w:val="00216B60"/>
    <w:rPr>
      <w:b/>
      <w:bCs/>
    </w:rPr>
  </w:style>
  <w:style w:type="paragraph" w:styleId="TOC3">
    <w:name w:val="toc 3"/>
    <w:basedOn w:val="Normal"/>
    <w:next w:val="Normal"/>
    <w:autoRedefine/>
    <w:uiPriority w:val="39"/>
    <w:unhideWhenUsed/>
    <w:rsid w:val="00216B60"/>
    <w:pPr>
      <w:spacing w:after="100"/>
      <w:ind w:left="440"/>
    </w:pPr>
  </w:style>
  <w:style w:type="paragraph" w:styleId="Title">
    <w:name w:val="Title"/>
    <w:basedOn w:val="Normal"/>
    <w:next w:val="Normal"/>
    <w:link w:val="TitleChar"/>
    <w:uiPriority w:val="10"/>
    <w:qFormat/>
    <w:rsid w:val="00216B60"/>
    <w:pPr>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216B60"/>
    <w:rPr>
      <w:rFonts w:ascii="Tahoma" w:eastAsiaTheme="majorEastAsia" w:hAnsi="Tahoma" w:cstheme="majorBidi"/>
      <w:spacing w:val="-10"/>
      <w:kern w:val="28"/>
      <w:sz w:val="40"/>
      <w:szCs w:val="56"/>
    </w:rPr>
  </w:style>
  <w:style w:type="paragraph" w:styleId="Subtitle">
    <w:name w:val="Subtitle"/>
    <w:aliases w:val="Table of Contents"/>
    <w:basedOn w:val="Normal"/>
    <w:next w:val="Normal"/>
    <w:link w:val="SubtitleChar"/>
    <w:uiPriority w:val="11"/>
    <w:qFormat/>
    <w:rsid w:val="00F027D7"/>
    <w:pPr>
      <w:numPr>
        <w:ilvl w:val="1"/>
      </w:numPr>
    </w:pPr>
    <w:rPr>
      <w:rFonts w:eastAsiaTheme="minorEastAsia"/>
      <w:color w:val="7030A0"/>
      <w:spacing w:val="15"/>
      <w:sz w:val="28"/>
    </w:rPr>
  </w:style>
  <w:style w:type="character" w:customStyle="1" w:styleId="SubtitleChar">
    <w:name w:val="Subtitle Char"/>
    <w:aliases w:val="Table of Contents Char"/>
    <w:basedOn w:val="DefaultParagraphFont"/>
    <w:link w:val="Subtitle"/>
    <w:uiPriority w:val="11"/>
    <w:rsid w:val="00F027D7"/>
    <w:rPr>
      <w:rFonts w:ascii="Tahoma" w:eastAsiaTheme="minorEastAsia" w:hAnsi="Tahoma"/>
      <w:color w:val="7030A0"/>
      <w:spacing w:val="15"/>
      <w:sz w:val="28"/>
    </w:rPr>
  </w:style>
  <w:style w:type="paragraph" w:styleId="Caption">
    <w:name w:val="caption"/>
    <w:basedOn w:val="Normal"/>
    <w:next w:val="Normal"/>
    <w:uiPriority w:val="35"/>
    <w:unhideWhenUsed/>
    <w:qFormat/>
    <w:rsid w:val="00216B60"/>
    <w:pPr>
      <w:spacing w:after="200"/>
    </w:pPr>
    <w:rPr>
      <w:i/>
      <w:iCs/>
      <w:color w:val="44546A" w:themeColor="text2"/>
      <w:sz w:val="18"/>
      <w:szCs w:val="18"/>
    </w:rPr>
  </w:style>
  <w:style w:type="paragraph" w:styleId="Header">
    <w:name w:val="header"/>
    <w:basedOn w:val="Normal"/>
    <w:link w:val="HeaderChar"/>
    <w:uiPriority w:val="99"/>
    <w:unhideWhenUsed/>
    <w:rsid w:val="00216B60"/>
    <w:pPr>
      <w:tabs>
        <w:tab w:val="center" w:pos="4513"/>
        <w:tab w:val="right" w:pos="9026"/>
      </w:tabs>
      <w:spacing w:after="0"/>
    </w:pPr>
  </w:style>
  <w:style w:type="character" w:customStyle="1" w:styleId="HeaderChar">
    <w:name w:val="Header Char"/>
    <w:basedOn w:val="DefaultParagraphFont"/>
    <w:link w:val="Header"/>
    <w:uiPriority w:val="99"/>
    <w:rsid w:val="00216B60"/>
    <w:rPr>
      <w:rFonts w:ascii="Tahoma" w:hAnsi="Tahoma"/>
      <w:sz w:val="24"/>
    </w:rPr>
  </w:style>
  <w:style w:type="paragraph" w:styleId="Footer">
    <w:name w:val="footer"/>
    <w:basedOn w:val="Normal"/>
    <w:link w:val="FooterChar"/>
    <w:uiPriority w:val="99"/>
    <w:unhideWhenUsed/>
    <w:rsid w:val="00216B60"/>
    <w:pPr>
      <w:tabs>
        <w:tab w:val="center" w:pos="4513"/>
        <w:tab w:val="right" w:pos="9026"/>
      </w:tabs>
      <w:spacing w:after="0"/>
    </w:pPr>
  </w:style>
  <w:style w:type="character" w:customStyle="1" w:styleId="FooterChar">
    <w:name w:val="Footer Char"/>
    <w:basedOn w:val="DefaultParagraphFont"/>
    <w:link w:val="Footer"/>
    <w:uiPriority w:val="99"/>
    <w:rsid w:val="00216B60"/>
    <w:rPr>
      <w:rFonts w:ascii="Tahoma" w:hAnsi="Tahoma"/>
      <w:sz w:val="24"/>
    </w:rPr>
  </w:style>
  <w:style w:type="character" w:styleId="CommentReference">
    <w:name w:val="annotation reference"/>
    <w:basedOn w:val="DefaultParagraphFont"/>
    <w:uiPriority w:val="99"/>
    <w:semiHidden/>
    <w:unhideWhenUsed/>
    <w:rsid w:val="00216B60"/>
    <w:rPr>
      <w:sz w:val="16"/>
      <w:szCs w:val="16"/>
    </w:rPr>
  </w:style>
  <w:style w:type="paragraph" w:styleId="CommentText">
    <w:name w:val="annotation text"/>
    <w:basedOn w:val="Normal"/>
    <w:link w:val="CommentTextChar"/>
    <w:uiPriority w:val="99"/>
    <w:semiHidden/>
    <w:unhideWhenUsed/>
    <w:rsid w:val="00216B60"/>
    <w:rPr>
      <w:sz w:val="20"/>
      <w:szCs w:val="20"/>
    </w:rPr>
  </w:style>
  <w:style w:type="character" w:customStyle="1" w:styleId="CommentTextChar">
    <w:name w:val="Comment Text Char"/>
    <w:basedOn w:val="DefaultParagraphFont"/>
    <w:link w:val="CommentText"/>
    <w:uiPriority w:val="99"/>
    <w:semiHidden/>
    <w:rsid w:val="00216B6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216B60"/>
    <w:rPr>
      <w:b/>
      <w:bCs/>
    </w:rPr>
  </w:style>
  <w:style w:type="character" w:customStyle="1" w:styleId="CommentSubjectChar">
    <w:name w:val="Comment Subject Char"/>
    <w:basedOn w:val="CommentTextChar"/>
    <w:link w:val="CommentSubject"/>
    <w:uiPriority w:val="99"/>
    <w:semiHidden/>
    <w:rsid w:val="00216B60"/>
    <w:rPr>
      <w:rFonts w:ascii="Tahoma" w:hAnsi="Tahoma"/>
      <w:b/>
      <w:bCs/>
      <w:sz w:val="20"/>
      <w:szCs w:val="20"/>
    </w:rPr>
  </w:style>
  <w:style w:type="paragraph" w:styleId="TOCHeading">
    <w:name w:val="TOC Heading"/>
    <w:basedOn w:val="Heading1"/>
    <w:next w:val="Normal"/>
    <w:uiPriority w:val="39"/>
    <w:unhideWhenUsed/>
    <w:qFormat/>
    <w:rsid w:val="00216B60"/>
    <w:pPr>
      <w:spacing w:line="259" w:lineRule="auto"/>
      <w:outlineLvl w:val="9"/>
    </w:pPr>
    <w:rPr>
      <w:rFonts w:asciiTheme="majorHAnsi" w:hAnsiTheme="majorHAnsi"/>
      <w:color w:val="2E74B5" w:themeColor="accent1" w:themeShade="BF"/>
      <w:sz w:val="32"/>
      <w:lang w:val="en-US"/>
    </w:rPr>
  </w:style>
  <w:style w:type="paragraph" w:styleId="EndnoteText">
    <w:name w:val="endnote text"/>
    <w:basedOn w:val="Normal"/>
    <w:link w:val="EndnoteTextChar"/>
    <w:uiPriority w:val="99"/>
    <w:semiHidden/>
    <w:unhideWhenUsed/>
    <w:rsid w:val="00216B60"/>
    <w:pPr>
      <w:spacing w:after="0"/>
    </w:pPr>
    <w:rPr>
      <w:sz w:val="20"/>
      <w:szCs w:val="20"/>
    </w:rPr>
  </w:style>
  <w:style w:type="character" w:customStyle="1" w:styleId="EndnoteTextChar">
    <w:name w:val="Endnote Text Char"/>
    <w:basedOn w:val="DefaultParagraphFont"/>
    <w:link w:val="EndnoteText"/>
    <w:uiPriority w:val="99"/>
    <w:semiHidden/>
    <w:rsid w:val="00216B60"/>
    <w:rPr>
      <w:rFonts w:ascii="Tahoma" w:hAnsi="Tahoma"/>
      <w:sz w:val="20"/>
      <w:szCs w:val="20"/>
    </w:rPr>
  </w:style>
  <w:style w:type="character" w:styleId="EndnoteReference">
    <w:name w:val="endnote reference"/>
    <w:basedOn w:val="DefaultParagraphFont"/>
    <w:uiPriority w:val="99"/>
    <w:semiHidden/>
    <w:unhideWhenUsed/>
    <w:rsid w:val="00216B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ransportforireland.ie/support/taxi-compliments-complai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urts.ie/judg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AEF70-B5EA-4123-94BA-5FBEA174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8476</Words>
  <Characters>48316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Public Consultation on Proposals for SPSV Fines for the Non-Compliant and SPSV Driver Licence Validity Period</vt:lpstr>
    </vt:vector>
  </TitlesOfParts>
  <Company/>
  <LinksUpToDate>false</LinksUpToDate>
  <CharactersWithSpaces>56679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on Proposals for SPSV Fines for the Non-Compliant and SPSV Driver Licence Validity Period</dc:title>
  <dc:subject/>
  <dc:creator>Sarah Colclough</dc:creator>
  <cp:keywords/>
  <dc:description/>
  <cp:lastModifiedBy>Wayne Liggett</cp:lastModifiedBy>
  <cp:revision>2</cp:revision>
  <dcterms:created xsi:type="dcterms:W3CDTF">2022-08-22T08:46:00Z</dcterms:created>
  <dcterms:modified xsi:type="dcterms:W3CDTF">2022-08-22T08:46:00Z</dcterms:modified>
</cp:coreProperties>
</file>