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6F5A2" w14:textId="2E9BFD79" w:rsidR="00444841" w:rsidRPr="00597A03" w:rsidRDefault="00444841" w:rsidP="00597A03">
      <w:pPr>
        <w:pStyle w:val="Title"/>
      </w:pPr>
      <w:r w:rsidRPr="00597A03">
        <w:t>S</w:t>
      </w:r>
      <w:r w:rsidR="00B319A2" w:rsidRPr="00597A03">
        <w:t xml:space="preserve">tatutory Instrument Number </w:t>
      </w:r>
    </w:p>
    <w:p w14:paraId="650A1E04" w14:textId="77777777" w:rsidR="00444841" w:rsidRPr="00C53939" w:rsidRDefault="00444841" w:rsidP="00F376CF">
      <w:pPr>
        <w:spacing w:line="360" w:lineRule="auto"/>
        <w:jc w:val="center"/>
        <w:rPr>
          <w:rFonts w:cs="Tahoma"/>
        </w:rPr>
      </w:pPr>
    </w:p>
    <w:p w14:paraId="502E7B4F" w14:textId="00EFC757" w:rsidR="00444841" w:rsidRPr="00C53939" w:rsidRDefault="00B319A2" w:rsidP="00597A03">
      <w:r w:rsidRPr="00C53939">
        <w:t>Small Public Service V</w:t>
      </w:r>
      <w:r w:rsidR="00597A03">
        <w:t>ehicle (Fixed Payment Offences a</w:t>
      </w:r>
      <w:r w:rsidRPr="00C53939">
        <w:t xml:space="preserve">nd Driver Licence Period) Regulations </w:t>
      </w:r>
    </w:p>
    <w:p w14:paraId="223D6935" w14:textId="77777777" w:rsidR="00444841" w:rsidRPr="00C53939" w:rsidRDefault="00444841" w:rsidP="00597A03"/>
    <w:p w14:paraId="28F9D220" w14:textId="1885CB28" w:rsidR="00444841" w:rsidRPr="00C53939" w:rsidRDefault="00444841" w:rsidP="00597A03">
      <w:pPr>
        <w:rPr>
          <w:lang w:val="en-IE"/>
        </w:rPr>
      </w:pPr>
      <w:r w:rsidRPr="00C53939">
        <w:rPr>
          <w:lang w:val="en-IE"/>
        </w:rPr>
        <w:t xml:space="preserve">The National Transport Authority, in exercise of the powers conferred on it by </w:t>
      </w:r>
      <w:r w:rsidR="000D4809" w:rsidRPr="00C53939">
        <w:rPr>
          <w:lang w:val="en-IE"/>
        </w:rPr>
        <w:t xml:space="preserve">section 7 and </w:t>
      </w:r>
      <w:r w:rsidRPr="00C53939">
        <w:rPr>
          <w:lang w:val="en-IE"/>
        </w:rPr>
        <w:t xml:space="preserve">section </w:t>
      </w:r>
      <w:r w:rsidR="00435F1A" w:rsidRPr="00C53939">
        <w:rPr>
          <w:lang w:val="en-IE"/>
        </w:rPr>
        <w:t>48</w:t>
      </w:r>
      <w:r w:rsidRPr="00C53939">
        <w:rPr>
          <w:lang w:val="en-IE"/>
        </w:rPr>
        <w:t xml:space="preserve"> of the Taxi Regulation Acts 2013 and 2016 (No. 37 of 2013 as amended), hereby makes the following Regulations:</w:t>
      </w:r>
    </w:p>
    <w:p w14:paraId="12FECE20" w14:textId="77777777" w:rsidR="00444841" w:rsidRPr="00C53939" w:rsidRDefault="00444841" w:rsidP="00597A03">
      <w:pPr>
        <w:rPr>
          <w:lang w:val="en-IE"/>
        </w:rPr>
      </w:pPr>
      <w:bookmarkStart w:id="0" w:name="_GoBack"/>
      <w:bookmarkEnd w:id="0"/>
    </w:p>
    <w:p w14:paraId="54365374" w14:textId="77777777" w:rsidR="00444841" w:rsidRPr="00C53939" w:rsidRDefault="00444841" w:rsidP="00597A03">
      <w:pPr>
        <w:rPr>
          <w:lang w:val="en-IE"/>
        </w:rPr>
      </w:pPr>
      <w:r w:rsidRPr="00C53939">
        <w:rPr>
          <w:lang w:val="en-IE"/>
        </w:rPr>
        <w:t>These Regulations may be cited as the Small Public Service Vehicle (</w:t>
      </w:r>
      <w:r w:rsidR="00B23C25" w:rsidRPr="00C53939">
        <w:rPr>
          <w:lang w:val="en-IE"/>
        </w:rPr>
        <w:t xml:space="preserve">Fixed Payment </w:t>
      </w:r>
      <w:r w:rsidR="000715F9" w:rsidRPr="00C53939">
        <w:rPr>
          <w:lang w:val="en-IE"/>
        </w:rPr>
        <w:t>Offences and Driver Licence Period</w:t>
      </w:r>
      <w:r w:rsidRPr="00C53939">
        <w:rPr>
          <w:lang w:val="en-IE"/>
        </w:rPr>
        <w:t xml:space="preserve">) Regulations </w:t>
      </w:r>
      <w:r w:rsidR="003276C3" w:rsidRPr="00C53939">
        <w:t>[•]</w:t>
      </w:r>
      <w:r w:rsidRPr="00C53939">
        <w:rPr>
          <w:lang w:val="en-IE"/>
        </w:rPr>
        <w:t>.</w:t>
      </w:r>
    </w:p>
    <w:p w14:paraId="432C5AF6" w14:textId="77777777" w:rsidR="00444841" w:rsidRPr="00C53939" w:rsidRDefault="00444841" w:rsidP="00597A03">
      <w:pPr>
        <w:rPr>
          <w:lang w:val="en-IE"/>
        </w:rPr>
      </w:pPr>
    </w:p>
    <w:p w14:paraId="17AA76B2" w14:textId="77777777" w:rsidR="00444841" w:rsidRPr="00C53939" w:rsidRDefault="004D380C" w:rsidP="00597A03">
      <w:pPr>
        <w:rPr>
          <w:lang w:val="en-IE"/>
        </w:rPr>
      </w:pPr>
      <w:r w:rsidRPr="00C53939">
        <w:rPr>
          <w:lang w:val="en-IE"/>
        </w:rPr>
        <w:t>In</w:t>
      </w:r>
      <w:r w:rsidR="00444841" w:rsidRPr="00C53939">
        <w:rPr>
          <w:lang w:val="en-IE"/>
        </w:rPr>
        <w:t xml:space="preserve"> these Regulations “Principal Regulations” means the Taxi Regulation (Small Public Service Vehicle) Regulations 2015 (S.I. No. 33 of 2015).</w:t>
      </w:r>
    </w:p>
    <w:p w14:paraId="019850A7" w14:textId="77777777" w:rsidR="00444841" w:rsidRPr="00C53939" w:rsidRDefault="00444841" w:rsidP="00597A03">
      <w:pPr>
        <w:rPr>
          <w:lang w:val="en-IE"/>
        </w:rPr>
      </w:pPr>
    </w:p>
    <w:p w14:paraId="4B5ABCCE" w14:textId="77777777" w:rsidR="00444841" w:rsidRPr="00C53939" w:rsidRDefault="00444841" w:rsidP="00597A03">
      <w:pPr>
        <w:rPr>
          <w:lang w:val="en-IE"/>
        </w:rPr>
      </w:pPr>
      <w:r w:rsidRPr="00C53939">
        <w:rPr>
          <w:lang w:val="en-IE"/>
        </w:rPr>
        <w:t>The Principal Regulations</w:t>
      </w:r>
      <w:r w:rsidR="008C3B85" w:rsidRPr="00C53939">
        <w:rPr>
          <w:lang w:val="en-IE"/>
        </w:rPr>
        <w:t xml:space="preserve"> </w:t>
      </w:r>
      <w:r w:rsidRPr="00C53939">
        <w:rPr>
          <w:lang w:val="en-IE"/>
        </w:rPr>
        <w:t xml:space="preserve">are amended by substitution of the following for Schedule </w:t>
      </w:r>
      <w:r w:rsidR="00EA3A15" w:rsidRPr="00C53939">
        <w:rPr>
          <w:lang w:val="en-IE"/>
        </w:rPr>
        <w:t>8</w:t>
      </w:r>
      <w:r w:rsidRPr="00C53939">
        <w:rPr>
          <w:lang w:val="en-IE"/>
        </w:rPr>
        <w:t>:-</w:t>
      </w:r>
    </w:p>
    <w:p w14:paraId="730A1622" w14:textId="0B7682D0" w:rsidR="00EA3A15" w:rsidRPr="00597A03" w:rsidRDefault="00B319A2" w:rsidP="00597A03">
      <w:pPr>
        <w:rPr>
          <w:rFonts w:cs="Tahoma"/>
          <w:b/>
          <w:lang w:eastAsia="en-US"/>
        </w:rPr>
      </w:pPr>
      <w:r w:rsidRPr="00597A03">
        <w:rPr>
          <w:rFonts w:cs="Tahoma"/>
          <w:b/>
          <w:lang w:eastAsia="en-US"/>
        </w:rPr>
        <w:t>Schedule</w:t>
      </w:r>
      <w:r w:rsidR="00EA3A15" w:rsidRPr="00597A03">
        <w:rPr>
          <w:rFonts w:cs="Tahoma"/>
          <w:b/>
          <w:lang w:eastAsia="en-US"/>
        </w:rPr>
        <w:t xml:space="preserve"> 8</w:t>
      </w:r>
    </w:p>
    <w:p w14:paraId="64FFFFD9" w14:textId="77777777" w:rsidR="00EA3A15" w:rsidRPr="00597A03" w:rsidRDefault="00EA3A15" w:rsidP="00597A03">
      <w:pPr>
        <w:rPr>
          <w:rFonts w:cs="Tahoma"/>
          <w:b/>
          <w:lang w:eastAsia="en-US"/>
        </w:rPr>
      </w:pPr>
      <w:r w:rsidRPr="00597A03">
        <w:rPr>
          <w:rFonts w:cs="Tahoma"/>
          <w:b/>
          <w:lang w:eastAsia="en-US"/>
        </w:rPr>
        <w:t>Fixed Payment Offences – Prescribed Amounts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le of proposed fixed payment offences and prescribed amounts for each office"/>
        <w:tblDescription w:val="This table includes a proposed increase to the fine for Refusal to carry assistance dog or guide dog in a small public service vehicle for the amount of €250. It also includes the proposal to introduced a new fine for Refusal by the driver to carry a passenger in a wheelchair for the amount of €250."/>
      </w:tblPr>
      <w:tblGrid>
        <w:gridCol w:w="1013"/>
        <w:gridCol w:w="2789"/>
        <w:gridCol w:w="3320"/>
        <w:gridCol w:w="1894"/>
      </w:tblGrid>
      <w:tr w:rsidR="00EA3A15" w:rsidRPr="00597A03" w14:paraId="18CEE08E" w14:textId="77777777" w:rsidTr="000D4809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1E71" w14:textId="77777777" w:rsidR="00EA3A15" w:rsidRPr="00597A03" w:rsidRDefault="00EA3A15" w:rsidP="001D70C5">
            <w:pPr>
              <w:spacing w:line="276" w:lineRule="auto"/>
              <w:jc w:val="center"/>
              <w:rPr>
                <w:rFonts w:eastAsia="Calibri" w:cs="Tahoma"/>
                <w:lang w:eastAsia="en-US"/>
              </w:rPr>
            </w:pPr>
            <w:r w:rsidRPr="00597A03">
              <w:rPr>
                <w:rFonts w:eastAsia="Calibri" w:cs="Tahoma"/>
                <w:lang w:eastAsia="en-US"/>
              </w:rPr>
              <w:t>Code</w:t>
            </w:r>
          </w:p>
          <w:p w14:paraId="4827C37F" w14:textId="77777777" w:rsidR="00EA3A15" w:rsidRPr="00597A03" w:rsidRDefault="00EA3A15" w:rsidP="001D70C5">
            <w:pPr>
              <w:spacing w:line="276" w:lineRule="auto"/>
              <w:jc w:val="center"/>
              <w:rPr>
                <w:rFonts w:eastAsia="Calibri" w:cs="Tahoma"/>
                <w:lang w:eastAsia="en-US"/>
              </w:rPr>
            </w:pPr>
          </w:p>
          <w:p w14:paraId="3883AEF0" w14:textId="77777777" w:rsidR="00EA3A15" w:rsidRPr="00597A03" w:rsidRDefault="00EA3A15" w:rsidP="001D70C5">
            <w:pPr>
              <w:pStyle w:val="BodyText"/>
              <w:jc w:val="center"/>
              <w:rPr>
                <w:rFonts w:eastAsia="Calibri" w:cs="Tahoma"/>
              </w:rPr>
            </w:pPr>
            <w:r w:rsidRPr="00597A03">
              <w:rPr>
                <w:rFonts w:eastAsia="Calibri" w:cs="Tahoma"/>
              </w:rPr>
              <w:t>(1)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F1D3" w14:textId="77777777" w:rsidR="00EA3A15" w:rsidRPr="00597A03" w:rsidRDefault="00EA3A15" w:rsidP="00B319A2">
            <w:pPr>
              <w:spacing w:line="276" w:lineRule="auto"/>
              <w:rPr>
                <w:rFonts w:eastAsia="Calibri" w:cs="Tahoma"/>
                <w:lang w:eastAsia="en-US"/>
              </w:rPr>
            </w:pPr>
            <w:r w:rsidRPr="00597A03">
              <w:rPr>
                <w:rFonts w:eastAsia="Calibri" w:cs="Tahoma"/>
                <w:lang w:eastAsia="en-US"/>
              </w:rPr>
              <w:t>Section of the Principal Act or</w:t>
            </w:r>
          </w:p>
          <w:p w14:paraId="207BEDD1" w14:textId="77777777" w:rsidR="00EA3A15" w:rsidRPr="00597A03" w:rsidRDefault="00EA3A15" w:rsidP="00B319A2">
            <w:pPr>
              <w:spacing w:line="276" w:lineRule="auto"/>
              <w:rPr>
                <w:rFonts w:eastAsia="Calibri" w:cs="Tahoma"/>
                <w:lang w:eastAsia="en-US"/>
              </w:rPr>
            </w:pPr>
            <w:r w:rsidRPr="00597A03">
              <w:rPr>
                <w:rFonts w:eastAsia="Calibri" w:cs="Tahoma"/>
                <w:lang w:eastAsia="en-US"/>
              </w:rPr>
              <w:t>Regulation under these Regulations</w:t>
            </w:r>
          </w:p>
          <w:p w14:paraId="4D5F2D50" w14:textId="77777777" w:rsidR="00EA3A15" w:rsidRPr="00597A03" w:rsidRDefault="00EA3A15" w:rsidP="00B319A2">
            <w:pPr>
              <w:pStyle w:val="BodyText"/>
              <w:jc w:val="left"/>
              <w:rPr>
                <w:rFonts w:eastAsia="Calibri" w:cs="Tahoma"/>
              </w:rPr>
            </w:pPr>
            <w:r w:rsidRPr="00597A03">
              <w:rPr>
                <w:rFonts w:eastAsia="Calibri" w:cs="Tahoma"/>
              </w:rPr>
              <w:t>(2)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2D5A" w14:textId="77777777" w:rsidR="00EA3A15" w:rsidRPr="00597A03" w:rsidRDefault="00EA3A15" w:rsidP="00B319A2">
            <w:pPr>
              <w:spacing w:line="276" w:lineRule="auto"/>
              <w:rPr>
                <w:rFonts w:eastAsia="Calibri" w:cs="Tahoma"/>
                <w:lang w:eastAsia="en-US"/>
              </w:rPr>
            </w:pPr>
            <w:r w:rsidRPr="00597A03">
              <w:rPr>
                <w:rFonts w:eastAsia="Calibri" w:cs="Tahoma"/>
                <w:lang w:eastAsia="en-US"/>
              </w:rPr>
              <w:t>Description of Offence</w:t>
            </w:r>
          </w:p>
          <w:p w14:paraId="398AC6FD" w14:textId="77777777" w:rsidR="00EA3A15" w:rsidRPr="00597A03" w:rsidRDefault="00EA3A15" w:rsidP="00B319A2">
            <w:pPr>
              <w:spacing w:line="276" w:lineRule="auto"/>
              <w:rPr>
                <w:rFonts w:eastAsia="Calibri" w:cs="Tahoma"/>
                <w:lang w:eastAsia="en-US"/>
              </w:rPr>
            </w:pPr>
          </w:p>
          <w:p w14:paraId="1C00A3F7" w14:textId="77777777" w:rsidR="00EA3A15" w:rsidRPr="00597A03" w:rsidRDefault="00EA3A15" w:rsidP="00B319A2">
            <w:pPr>
              <w:pStyle w:val="BodyText"/>
              <w:jc w:val="left"/>
              <w:rPr>
                <w:rFonts w:eastAsia="Calibri" w:cs="Tahoma"/>
              </w:rPr>
            </w:pPr>
            <w:r w:rsidRPr="00597A03">
              <w:rPr>
                <w:rFonts w:eastAsia="Calibri" w:cs="Tahoma"/>
              </w:rPr>
              <w:t>(3)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FC37" w14:textId="77777777" w:rsidR="00EA3A15" w:rsidRPr="00597A03" w:rsidRDefault="00EA3A15" w:rsidP="001D70C5">
            <w:pPr>
              <w:spacing w:line="276" w:lineRule="auto"/>
              <w:jc w:val="center"/>
              <w:rPr>
                <w:rFonts w:cs="Tahoma"/>
              </w:rPr>
            </w:pPr>
            <w:r w:rsidRPr="00597A03">
              <w:rPr>
                <w:rFonts w:cs="Tahoma"/>
              </w:rPr>
              <w:t>Fixed Penalty Amount</w:t>
            </w:r>
          </w:p>
          <w:p w14:paraId="713EC0BD" w14:textId="77777777" w:rsidR="00EA3A15" w:rsidRPr="00597A03" w:rsidRDefault="00EA3A15" w:rsidP="001D70C5">
            <w:pPr>
              <w:spacing w:line="276" w:lineRule="auto"/>
              <w:jc w:val="center"/>
              <w:rPr>
                <w:rFonts w:cs="Tahoma"/>
              </w:rPr>
            </w:pPr>
          </w:p>
          <w:p w14:paraId="0F750F0B" w14:textId="77777777" w:rsidR="00EA3A15" w:rsidRPr="00597A03" w:rsidRDefault="00EA3A15" w:rsidP="001D70C5">
            <w:pPr>
              <w:pStyle w:val="BodyText"/>
              <w:jc w:val="center"/>
              <w:rPr>
                <w:rFonts w:cs="Tahoma"/>
              </w:rPr>
            </w:pPr>
            <w:r w:rsidRPr="00597A03">
              <w:rPr>
                <w:rFonts w:cs="Tahoma"/>
              </w:rPr>
              <w:t>(4)</w:t>
            </w:r>
          </w:p>
        </w:tc>
      </w:tr>
      <w:tr w:rsidR="000D4809" w:rsidRPr="00C53939" w14:paraId="314427F4" w14:textId="77777777" w:rsidTr="00B541AD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CF8" w14:textId="77777777" w:rsidR="000D4809" w:rsidRPr="00C53939" w:rsidRDefault="000D4809" w:rsidP="000D4809">
            <w:pPr>
              <w:pStyle w:val="BodyText"/>
              <w:jc w:val="center"/>
              <w:rPr>
                <w:rFonts w:eastAsia="Calibri" w:cs="Tahoma"/>
              </w:rPr>
            </w:pPr>
            <w:r w:rsidRPr="00C53939">
              <w:rPr>
                <w:rFonts w:eastAsia="Calibri" w:cs="Tahoma"/>
              </w:rPr>
              <w:t>D1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793" w14:textId="74F7E49B" w:rsidR="000D4809" w:rsidRPr="00C53939" w:rsidRDefault="000D4809" w:rsidP="00B319A2">
            <w:pPr>
              <w:pStyle w:val="BodyText"/>
              <w:jc w:val="left"/>
              <w:rPr>
                <w:rFonts w:eastAsia="Calibri" w:cs="Tahoma"/>
              </w:rPr>
            </w:pPr>
            <w:r w:rsidRPr="00C53939">
              <w:rPr>
                <w:rFonts w:eastAsia="Calibri" w:cs="Tahoma"/>
              </w:rPr>
              <w:t>Regulation 45(1) of these Regulations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B84F" w14:textId="77777777" w:rsidR="000D4809" w:rsidRPr="00C53939" w:rsidRDefault="000D4809" w:rsidP="00B319A2">
            <w:pPr>
              <w:pStyle w:val="BodyText"/>
              <w:jc w:val="left"/>
              <w:rPr>
                <w:rFonts w:eastAsia="Calibri" w:cs="Tahoma"/>
              </w:rPr>
            </w:pPr>
            <w:r w:rsidRPr="00C53939">
              <w:rPr>
                <w:rFonts w:eastAsia="Calibri" w:cs="Tahoma"/>
              </w:rPr>
              <w:t>Failure to display the required in-vehicle information.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6F6360" w14:textId="510691F9" w:rsidR="000D4809" w:rsidRPr="00D64F67" w:rsidRDefault="000D4809" w:rsidP="000D4809">
            <w:pPr>
              <w:pStyle w:val="BodyText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€100</w:t>
            </w:r>
          </w:p>
        </w:tc>
      </w:tr>
      <w:tr w:rsidR="000D4809" w:rsidRPr="00C53939" w14:paraId="4625311D" w14:textId="77777777" w:rsidTr="00B541AD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7975" w14:textId="77777777" w:rsidR="000D4809" w:rsidRPr="00C53939" w:rsidRDefault="000D4809" w:rsidP="000D4809">
            <w:pPr>
              <w:pStyle w:val="BodyText"/>
              <w:jc w:val="center"/>
              <w:rPr>
                <w:rFonts w:eastAsia="Calibri" w:cs="Tahoma"/>
              </w:rPr>
            </w:pPr>
            <w:r w:rsidRPr="00C53939">
              <w:rPr>
                <w:rFonts w:eastAsia="Calibri" w:cs="Tahoma"/>
              </w:rPr>
              <w:lastRenderedPageBreak/>
              <w:t>D2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51B9" w14:textId="77777777" w:rsidR="000D4809" w:rsidRPr="00C53939" w:rsidRDefault="000D4809" w:rsidP="00B319A2">
            <w:pPr>
              <w:pStyle w:val="BodyText"/>
              <w:jc w:val="left"/>
              <w:rPr>
                <w:rFonts w:eastAsia="Calibri" w:cs="Tahoma"/>
              </w:rPr>
            </w:pPr>
            <w:r w:rsidRPr="00C53939">
              <w:rPr>
                <w:rFonts w:eastAsia="Calibri" w:cs="Tahoma"/>
              </w:rPr>
              <w:t>Section 25(9) in so far as it relates to section 25(6) of the Principal Act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0657" w14:textId="77777777" w:rsidR="000D4809" w:rsidRPr="00C53939" w:rsidRDefault="000D4809" w:rsidP="00B319A2">
            <w:pPr>
              <w:pStyle w:val="BodyText"/>
              <w:jc w:val="left"/>
              <w:rPr>
                <w:rFonts w:eastAsia="Calibri" w:cs="Tahoma"/>
              </w:rPr>
            </w:pPr>
            <w:r w:rsidRPr="00C53939">
              <w:rPr>
                <w:rFonts w:eastAsia="Calibri" w:cs="Tahoma"/>
              </w:rPr>
              <w:t>Standing or parking at appointed stand while vehicle is not available for hire.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8D132B" w14:textId="041AE922" w:rsidR="000D4809" w:rsidRPr="00D64F67" w:rsidRDefault="000D4809" w:rsidP="000D4809">
            <w:pPr>
              <w:pStyle w:val="BodyText"/>
              <w:jc w:val="center"/>
              <w:rPr>
                <w:rFonts w:eastAsia="Calibri"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€80</w:t>
            </w:r>
          </w:p>
        </w:tc>
      </w:tr>
      <w:tr w:rsidR="000D4809" w:rsidRPr="00C53939" w14:paraId="49DD9FEE" w14:textId="77777777" w:rsidTr="00B541AD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ECDF" w14:textId="77777777" w:rsidR="000D4809" w:rsidRPr="00C53939" w:rsidRDefault="000D4809" w:rsidP="000D4809">
            <w:pPr>
              <w:pStyle w:val="BodyText"/>
              <w:jc w:val="center"/>
              <w:rPr>
                <w:rFonts w:eastAsia="Calibri" w:cs="Tahoma"/>
              </w:rPr>
            </w:pPr>
            <w:r w:rsidRPr="00C53939">
              <w:rPr>
                <w:rFonts w:eastAsia="Calibri" w:cs="Tahoma"/>
              </w:rPr>
              <w:t>D3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D77E" w14:textId="77777777" w:rsidR="000D4809" w:rsidRPr="00C53939" w:rsidRDefault="000D4809" w:rsidP="00B319A2">
            <w:pPr>
              <w:pStyle w:val="BodyText"/>
              <w:jc w:val="left"/>
              <w:rPr>
                <w:rFonts w:eastAsia="Calibri" w:cs="Tahoma"/>
              </w:rPr>
            </w:pPr>
            <w:r w:rsidRPr="00C53939">
              <w:rPr>
                <w:rFonts w:eastAsia="Calibri" w:cs="Tahoma"/>
              </w:rPr>
              <w:t>Section 25(9) in so far as it relates to section 25(4) of the Principal Act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C442" w14:textId="77777777" w:rsidR="000D4809" w:rsidRPr="00C53939" w:rsidRDefault="000D4809" w:rsidP="00B319A2">
            <w:pPr>
              <w:pStyle w:val="BodyText"/>
              <w:jc w:val="left"/>
              <w:rPr>
                <w:rFonts w:eastAsia="Calibri" w:cs="Tahoma"/>
              </w:rPr>
            </w:pPr>
            <w:r w:rsidRPr="00C53939">
              <w:rPr>
                <w:rFonts w:eastAsia="Calibri" w:cs="Tahoma"/>
              </w:rPr>
              <w:t xml:space="preserve">Standing for hire in a taxi </w:t>
            </w:r>
            <w:r w:rsidRPr="00C53939">
              <w:rPr>
                <w:rFonts w:cs="Tahoma"/>
              </w:rPr>
              <w:t>otherwise</w:t>
            </w:r>
            <w:r w:rsidRPr="00C53939">
              <w:rPr>
                <w:rFonts w:eastAsia="Calibri" w:cs="Tahoma"/>
              </w:rPr>
              <w:t xml:space="preserve"> than at an appointed stand.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0D663" w14:textId="176E7181" w:rsidR="000D4809" w:rsidRPr="00D64F67" w:rsidRDefault="000D4809" w:rsidP="000D4809">
            <w:pPr>
              <w:pStyle w:val="BodyText"/>
              <w:jc w:val="center"/>
              <w:rPr>
                <w:rFonts w:eastAsia="Calibri"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€100</w:t>
            </w:r>
          </w:p>
        </w:tc>
      </w:tr>
      <w:tr w:rsidR="000D4809" w:rsidRPr="00C53939" w14:paraId="7F419CFE" w14:textId="77777777" w:rsidTr="00C53939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52FD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D4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9278" w14:textId="3B116302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Regulation 39(1) of these Regulations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E847" w14:textId="77777777" w:rsidR="000D4809" w:rsidRPr="00C53939" w:rsidRDefault="000D4809" w:rsidP="00B319A2">
            <w:pPr>
              <w:tabs>
                <w:tab w:val="left" w:pos="702"/>
              </w:tabs>
              <w:spacing w:line="276" w:lineRule="auto"/>
              <w:rPr>
                <w:rFonts w:cs="Tahoma"/>
              </w:rPr>
            </w:pPr>
            <w:r w:rsidRPr="00C53939">
              <w:rPr>
                <w:rFonts w:cs="Tahoma"/>
              </w:rPr>
              <w:t xml:space="preserve">Refusal to carry </w:t>
            </w:r>
            <w:r w:rsidRPr="00C53939">
              <w:rPr>
                <w:rFonts w:cs="Tahoma"/>
                <w:lang w:eastAsia="en-US"/>
              </w:rPr>
              <w:t>assistance dog</w:t>
            </w:r>
            <w:r w:rsidRPr="00C53939">
              <w:rPr>
                <w:rFonts w:cs="Tahoma"/>
              </w:rPr>
              <w:t xml:space="preserve"> or </w:t>
            </w:r>
            <w:r w:rsidRPr="00C53939">
              <w:rPr>
                <w:rFonts w:cs="Tahoma"/>
                <w:lang w:eastAsia="en-US"/>
              </w:rPr>
              <w:t>guide dog</w:t>
            </w:r>
            <w:r w:rsidRPr="00C53939">
              <w:rPr>
                <w:rFonts w:cs="Tahoma"/>
              </w:rPr>
              <w:t xml:space="preserve"> in a small public service vehicle.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5BA7CF" w14:textId="03052587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€250</w:t>
            </w:r>
          </w:p>
        </w:tc>
      </w:tr>
      <w:tr w:rsidR="000D4809" w:rsidRPr="00C53939" w14:paraId="3B9087CC" w14:textId="77777777" w:rsidTr="00C53939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B297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D5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F723" w14:textId="23000029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Regulation 56(1) and 56(2) of these Regulations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E0F8" w14:textId="77777777" w:rsidR="000D4809" w:rsidRPr="00C53939" w:rsidRDefault="000D4809" w:rsidP="00B319A2">
            <w:pPr>
              <w:tabs>
                <w:tab w:val="left" w:pos="702"/>
              </w:tabs>
              <w:spacing w:line="276" w:lineRule="auto"/>
              <w:rPr>
                <w:rFonts w:cs="Tahoma"/>
              </w:rPr>
            </w:pPr>
            <w:r w:rsidRPr="00C53939">
              <w:rPr>
                <w:rFonts w:cs="Tahoma"/>
              </w:rPr>
              <w:t xml:space="preserve">Failure to </w:t>
            </w:r>
            <w:r w:rsidRPr="00C53939">
              <w:rPr>
                <w:rFonts w:cs="Tahoma"/>
                <w:lang w:eastAsia="en-US"/>
              </w:rPr>
              <w:t>print and offer</w:t>
            </w:r>
            <w:r w:rsidRPr="00C53939">
              <w:rPr>
                <w:rFonts w:cs="Tahoma"/>
              </w:rPr>
              <w:t xml:space="preserve"> a taximeter receipt in the prescribed form to a passenger upon completion of a journey in a taxi.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491D" w14:textId="777D6057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€100</w:t>
            </w:r>
          </w:p>
        </w:tc>
      </w:tr>
      <w:tr w:rsidR="000D4809" w:rsidRPr="00C53939" w14:paraId="3698434A" w14:textId="77777777" w:rsidTr="00C53939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61AB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D6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EAE" w14:textId="10C9725E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Regulation 57(1) and 57(2) of these Regulations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DFB9" w14:textId="77777777" w:rsidR="000D4809" w:rsidRPr="00C53939" w:rsidRDefault="000D4809" w:rsidP="00B319A2">
            <w:pPr>
              <w:tabs>
                <w:tab w:val="left" w:pos="702"/>
              </w:tabs>
              <w:spacing w:line="276" w:lineRule="auto"/>
              <w:rPr>
                <w:rFonts w:cs="Tahoma"/>
              </w:rPr>
            </w:pPr>
            <w:r w:rsidRPr="00C53939">
              <w:rPr>
                <w:rFonts w:cs="Tahoma"/>
              </w:rPr>
              <w:t xml:space="preserve">Failure to </w:t>
            </w:r>
            <w:r w:rsidRPr="00C53939">
              <w:rPr>
                <w:rFonts w:cs="Tahoma"/>
                <w:lang w:eastAsia="en-US"/>
              </w:rPr>
              <w:t>make available</w:t>
            </w:r>
            <w:r w:rsidRPr="00C53939">
              <w:rPr>
                <w:rFonts w:cs="Tahoma"/>
              </w:rPr>
              <w:t xml:space="preserve"> a receipt in the prescribed form to a passenger upon completion of a journey in a hackney or limousine.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4B6CC3" w14:textId="1FE5E192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€100</w:t>
            </w:r>
          </w:p>
        </w:tc>
      </w:tr>
      <w:tr w:rsidR="000D4809" w:rsidRPr="00C53939" w14:paraId="6DB0DA62" w14:textId="77777777" w:rsidTr="00B541AD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4E8B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D7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EA1C" w14:textId="3E15E29F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Regulation 58(1) of these Regulations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162D" w14:textId="77777777" w:rsidR="000D4809" w:rsidRPr="00C53939" w:rsidRDefault="000D4809" w:rsidP="00B319A2">
            <w:pPr>
              <w:tabs>
                <w:tab w:val="left" w:pos="702"/>
              </w:tabs>
              <w:spacing w:line="276" w:lineRule="auto"/>
              <w:rPr>
                <w:rFonts w:cs="Tahoma"/>
              </w:rPr>
            </w:pPr>
            <w:r w:rsidRPr="00C53939">
              <w:rPr>
                <w:rFonts w:cs="Tahoma"/>
                <w:lang w:eastAsia="en-US"/>
              </w:rPr>
              <w:t>Standing or plying</w:t>
            </w:r>
            <w:r w:rsidRPr="00C53939">
              <w:rPr>
                <w:rFonts w:cs="Tahoma"/>
              </w:rPr>
              <w:t xml:space="preserve"> for hire in an area</w:t>
            </w:r>
            <w:r w:rsidRPr="00C53939">
              <w:rPr>
                <w:rFonts w:cs="Tahoma"/>
                <w:lang w:eastAsia="en-US"/>
              </w:rPr>
              <w:t xml:space="preserve"> without a licence</w:t>
            </w:r>
            <w:r w:rsidRPr="00C53939">
              <w:rPr>
                <w:rFonts w:cs="Tahoma"/>
              </w:rPr>
              <w:t xml:space="preserve"> to </w:t>
            </w:r>
            <w:r w:rsidRPr="00C53939">
              <w:rPr>
                <w:rFonts w:cs="Tahoma"/>
                <w:lang w:eastAsia="en-US"/>
              </w:rPr>
              <w:t xml:space="preserve">stand or </w:t>
            </w:r>
            <w:r w:rsidRPr="00C53939">
              <w:rPr>
                <w:rFonts w:cs="Tahoma"/>
              </w:rPr>
              <w:t>ply for hire</w:t>
            </w:r>
            <w:r w:rsidRPr="00C53939">
              <w:rPr>
                <w:rFonts w:cs="Tahoma"/>
                <w:lang w:eastAsia="en-US"/>
              </w:rPr>
              <w:t xml:space="preserve"> in that area.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94ACAB" w14:textId="510B6119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€200</w:t>
            </w:r>
          </w:p>
        </w:tc>
      </w:tr>
      <w:tr w:rsidR="000D4809" w:rsidRPr="00C53939" w14:paraId="759CC494" w14:textId="77777777" w:rsidTr="00B541AD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DFA2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L8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1168" w14:textId="029BDC77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Regulation 46 of these Regulations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AE87" w14:textId="77777777" w:rsidR="000D4809" w:rsidRPr="00C53939" w:rsidRDefault="000D4809" w:rsidP="00B319A2">
            <w:pPr>
              <w:tabs>
                <w:tab w:val="left" w:pos="702"/>
              </w:tabs>
              <w:spacing w:line="276" w:lineRule="auto"/>
              <w:rPr>
                <w:rFonts w:cs="Tahoma"/>
              </w:rPr>
            </w:pPr>
            <w:r w:rsidRPr="00C53939">
              <w:rPr>
                <w:rFonts w:cs="Tahoma"/>
              </w:rPr>
              <w:t>Failure to comply with taxi roof sign requirements</w:t>
            </w:r>
            <w:r w:rsidRPr="00C53939">
              <w:rPr>
                <w:rFonts w:cs="Tahoma"/>
                <w:lang w:eastAsia="en-US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DA5285" w14:textId="3C98EBBA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€100</w:t>
            </w:r>
          </w:p>
        </w:tc>
      </w:tr>
      <w:tr w:rsidR="000D4809" w:rsidRPr="00C53939" w14:paraId="11F6E3E4" w14:textId="77777777" w:rsidTr="00B541AD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632B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L9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6C7" w14:textId="236B2F61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Regulation 48(1) of these Regulations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0EB6" w14:textId="77777777" w:rsidR="000D4809" w:rsidRPr="00C53939" w:rsidRDefault="000D4809" w:rsidP="00B319A2">
            <w:pPr>
              <w:tabs>
                <w:tab w:val="left" w:pos="702"/>
              </w:tabs>
              <w:spacing w:line="276" w:lineRule="auto"/>
              <w:rPr>
                <w:rFonts w:cs="Tahoma"/>
              </w:rPr>
            </w:pPr>
            <w:r w:rsidRPr="00C53939">
              <w:rPr>
                <w:rFonts w:cs="Tahoma"/>
              </w:rPr>
              <w:t>Displaying</w:t>
            </w:r>
            <w:r w:rsidRPr="00C53939">
              <w:rPr>
                <w:rFonts w:cs="Tahoma"/>
                <w:lang w:eastAsia="en-US"/>
              </w:rPr>
              <w:t xml:space="preserve"> </w:t>
            </w:r>
            <w:r w:rsidRPr="00C53939">
              <w:rPr>
                <w:rFonts w:cs="Tahoma"/>
              </w:rPr>
              <w:t xml:space="preserve">on a hackney or limousine </w:t>
            </w:r>
            <w:r w:rsidRPr="00C53939">
              <w:rPr>
                <w:rFonts w:cs="Tahoma"/>
                <w:lang w:eastAsia="en-US"/>
              </w:rPr>
              <w:t>a sign or advertisement other than one approved in writing</w:t>
            </w:r>
            <w:r w:rsidRPr="00C53939">
              <w:rPr>
                <w:rFonts w:cs="Tahoma"/>
              </w:rPr>
              <w:t xml:space="preserve"> by the </w:t>
            </w:r>
            <w:r w:rsidRPr="00C53939">
              <w:rPr>
                <w:rFonts w:cs="Tahoma"/>
                <w:lang w:eastAsia="en-US"/>
              </w:rPr>
              <w:t xml:space="preserve">National Transport </w:t>
            </w:r>
            <w:r w:rsidRPr="00C53939">
              <w:rPr>
                <w:rFonts w:cs="Tahoma"/>
              </w:rPr>
              <w:t>Authority.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5295" w14:textId="51980AC6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€80</w:t>
            </w:r>
          </w:p>
        </w:tc>
      </w:tr>
      <w:tr w:rsidR="000D4809" w:rsidRPr="00C53939" w14:paraId="149B9AAD" w14:textId="77777777" w:rsidTr="00B541AD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596D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lastRenderedPageBreak/>
              <w:t>L10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7BE5" w14:textId="0D7FDEFD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Regulation 51(1) of these Regulations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DD1B" w14:textId="77777777" w:rsidR="000D4809" w:rsidRPr="00C53939" w:rsidRDefault="000D4809" w:rsidP="00B319A2">
            <w:pPr>
              <w:tabs>
                <w:tab w:val="left" w:pos="702"/>
              </w:tabs>
              <w:spacing w:line="276" w:lineRule="auto"/>
              <w:rPr>
                <w:rFonts w:cs="Tahoma"/>
              </w:rPr>
            </w:pPr>
            <w:r w:rsidRPr="00C53939">
              <w:rPr>
                <w:rFonts w:cs="Tahoma"/>
              </w:rPr>
              <w:t xml:space="preserve">Failure to notify </w:t>
            </w:r>
            <w:r w:rsidRPr="00C53939">
              <w:rPr>
                <w:rFonts w:cs="Tahoma"/>
                <w:lang w:eastAsia="en-US"/>
              </w:rPr>
              <w:t>details</w:t>
            </w:r>
            <w:r w:rsidRPr="00C53939">
              <w:rPr>
                <w:rFonts w:cs="Tahoma"/>
              </w:rPr>
              <w:t xml:space="preserve"> of the small public service vehicle</w:t>
            </w:r>
            <w:r w:rsidRPr="00C53939">
              <w:rPr>
                <w:rFonts w:cs="Tahoma"/>
                <w:lang w:eastAsia="en-US"/>
              </w:rPr>
              <w:t xml:space="preserve"> being operated.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581146" w14:textId="50E21D5A" w:rsidR="000D4809" w:rsidRPr="00D64F67" w:rsidRDefault="000D4809" w:rsidP="000D4809">
            <w:pPr>
              <w:tabs>
                <w:tab w:val="left" w:pos="702"/>
              </w:tabs>
              <w:spacing w:line="276" w:lineRule="auto"/>
              <w:jc w:val="center"/>
              <w:rPr>
                <w:rFonts w:cs="Tahoma"/>
                <w:b/>
                <w:lang w:eastAsia="en-US"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€200</w:t>
            </w:r>
          </w:p>
        </w:tc>
      </w:tr>
      <w:tr w:rsidR="000D4809" w:rsidRPr="00C53939" w14:paraId="2F0FE8A6" w14:textId="77777777" w:rsidTr="00B541AD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9639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eastAsia="Calibri" w:hAnsi="Tahoma" w:cs="Tahoma"/>
                <w:sz w:val="24"/>
                <w:lang w:eastAsia="en-US"/>
              </w:rPr>
              <w:t>D11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C51A" w14:textId="5CAD7A52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eastAsia="Calibri" w:hAnsi="Tahoma" w:cs="Tahoma"/>
                <w:sz w:val="24"/>
                <w:lang w:eastAsia="en-US"/>
              </w:rPr>
              <w:t>Regulation 53(3) of these Regulations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395B" w14:textId="77777777" w:rsidR="000D4809" w:rsidRPr="00C53939" w:rsidRDefault="000D4809" w:rsidP="00B319A2">
            <w:pPr>
              <w:spacing w:line="276" w:lineRule="auto"/>
              <w:rPr>
                <w:rFonts w:eastAsia="Calibri" w:cs="Tahoma"/>
              </w:rPr>
            </w:pPr>
            <w:r w:rsidRPr="00C53939">
              <w:rPr>
                <w:rFonts w:eastAsia="Calibri" w:cs="Tahoma"/>
                <w:lang w:eastAsia="en-US"/>
              </w:rPr>
              <w:t>Operating</w:t>
            </w:r>
            <w:r w:rsidRPr="00C53939">
              <w:rPr>
                <w:rFonts w:eastAsia="Calibri" w:cs="Tahoma"/>
              </w:rPr>
              <w:t xml:space="preserve"> taximeter while </w:t>
            </w:r>
            <w:r w:rsidRPr="00C53939">
              <w:rPr>
                <w:rFonts w:eastAsia="Calibri" w:cs="Tahoma"/>
                <w:lang w:eastAsia="en-US"/>
              </w:rPr>
              <w:t xml:space="preserve">taxi </w:t>
            </w:r>
            <w:r w:rsidRPr="00C53939">
              <w:rPr>
                <w:rFonts w:eastAsia="Calibri" w:cs="Tahoma"/>
              </w:rPr>
              <w:t xml:space="preserve">is standing </w:t>
            </w:r>
            <w:r w:rsidRPr="00C53939">
              <w:rPr>
                <w:rFonts w:eastAsia="Calibri" w:cs="Tahoma"/>
                <w:lang w:eastAsia="en-US"/>
              </w:rPr>
              <w:t xml:space="preserve">for hire </w:t>
            </w:r>
            <w:r w:rsidRPr="00C53939">
              <w:rPr>
                <w:rFonts w:eastAsia="Calibri" w:cs="Tahoma"/>
              </w:rPr>
              <w:t>or plying for hire.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1739C3" w14:textId="0D8CF438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€150</w:t>
            </w:r>
          </w:p>
        </w:tc>
      </w:tr>
      <w:tr w:rsidR="000D4809" w:rsidRPr="00C53939" w14:paraId="62436F4B" w14:textId="77777777" w:rsidTr="00B541AD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F70F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eastAsia="Calibri" w:hAnsi="Tahoma" w:cs="Tahoma"/>
                <w:sz w:val="24"/>
                <w:lang w:eastAsia="en-US"/>
              </w:rPr>
              <w:t>D12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AA41" w14:textId="0072A1DC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eastAsia="Calibri" w:hAnsi="Tahoma" w:cs="Tahoma"/>
                <w:sz w:val="24"/>
                <w:lang w:eastAsia="en-US"/>
              </w:rPr>
              <w:t>Regulation 53(2)(c) of these Regulations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551B" w14:textId="77777777" w:rsidR="000D4809" w:rsidRPr="00C53939" w:rsidRDefault="000D4809" w:rsidP="00B319A2">
            <w:pPr>
              <w:spacing w:line="276" w:lineRule="auto"/>
              <w:rPr>
                <w:rFonts w:eastAsia="Calibri" w:cs="Tahoma"/>
              </w:rPr>
            </w:pPr>
            <w:r w:rsidRPr="00C53939">
              <w:rPr>
                <w:rFonts w:eastAsia="Calibri" w:cs="Tahoma"/>
              </w:rPr>
              <w:t xml:space="preserve">Failure to </w:t>
            </w:r>
            <w:r w:rsidRPr="00C53939">
              <w:rPr>
                <w:rFonts w:eastAsia="Calibri" w:cs="Tahoma"/>
                <w:lang w:eastAsia="en-US"/>
              </w:rPr>
              <w:t>operate</w:t>
            </w:r>
            <w:r w:rsidRPr="00C53939">
              <w:rPr>
                <w:rFonts w:eastAsia="Calibri" w:cs="Tahoma"/>
              </w:rPr>
              <w:t xml:space="preserve"> taximeter </w:t>
            </w:r>
            <w:r w:rsidRPr="00C53939">
              <w:rPr>
                <w:rFonts w:eastAsia="Calibri" w:cs="Tahoma"/>
                <w:lang w:eastAsia="en-US"/>
              </w:rPr>
              <w:t>while</w:t>
            </w:r>
            <w:r w:rsidRPr="00C53939">
              <w:rPr>
                <w:rFonts w:eastAsia="Calibri" w:cs="Tahoma"/>
              </w:rPr>
              <w:t xml:space="preserve"> taxi</w:t>
            </w:r>
            <w:r w:rsidRPr="00C53939">
              <w:rPr>
                <w:rFonts w:eastAsia="Calibri" w:cs="Tahoma"/>
                <w:lang w:eastAsia="en-US"/>
              </w:rPr>
              <w:t xml:space="preserve"> is on hire</w:t>
            </w:r>
            <w:r w:rsidRPr="00C53939">
              <w:rPr>
                <w:rFonts w:eastAsia="Calibri" w:cs="Tahoma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0BD050" w14:textId="7381B8BF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€150</w:t>
            </w:r>
          </w:p>
        </w:tc>
      </w:tr>
      <w:tr w:rsidR="000D4809" w:rsidRPr="00C53939" w14:paraId="1A132276" w14:textId="77777777" w:rsidTr="00C53939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6F1B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eastAsia="Calibri" w:hAnsi="Tahoma" w:cs="Tahoma"/>
                <w:sz w:val="24"/>
                <w:lang w:eastAsia="en-US"/>
              </w:rPr>
              <w:t>D13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3700" w14:textId="70F0EF4F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eastAsia="Calibri" w:hAnsi="Tahoma" w:cs="Tahoma"/>
                <w:sz w:val="24"/>
                <w:lang w:eastAsia="en-US"/>
              </w:rPr>
              <w:t>Regulation 53(2)(a) of these Regulations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CCD1" w14:textId="77777777" w:rsidR="000D4809" w:rsidRPr="00C53939" w:rsidRDefault="000D4809" w:rsidP="00B319A2">
            <w:pPr>
              <w:spacing w:line="276" w:lineRule="auto"/>
              <w:rPr>
                <w:rFonts w:eastAsia="Calibri" w:cs="Tahoma"/>
              </w:rPr>
            </w:pPr>
            <w:r w:rsidRPr="00C53939">
              <w:rPr>
                <w:rFonts w:eastAsia="Calibri" w:cs="Tahoma"/>
                <w:lang w:eastAsia="en-US"/>
              </w:rPr>
              <w:t>Failure to comply with</w:t>
            </w:r>
            <w:r w:rsidRPr="00C53939">
              <w:rPr>
                <w:rFonts w:eastAsia="Calibri" w:cs="Tahoma"/>
              </w:rPr>
              <w:t xml:space="preserve"> the </w:t>
            </w:r>
            <w:r w:rsidRPr="00C53939">
              <w:rPr>
                <w:rFonts w:eastAsia="Calibri" w:cs="Tahoma"/>
                <w:lang w:eastAsia="en-US"/>
              </w:rPr>
              <w:t>requirements in relation to the fitting and operation</w:t>
            </w:r>
            <w:r w:rsidRPr="00C53939">
              <w:rPr>
                <w:rFonts w:eastAsia="Calibri" w:cs="Tahoma"/>
              </w:rPr>
              <w:t xml:space="preserve"> of a taximeter</w:t>
            </w:r>
            <w:r w:rsidRPr="00C53939">
              <w:rPr>
                <w:rFonts w:eastAsia="Calibri" w:cs="Tahoma"/>
                <w:lang w:eastAsia="en-US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807B9D" w14:textId="52995E43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€150</w:t>
            </w:r>
          </w:p>
        </w:tc>
      </w:tr>
      <w:tr w:rsidR="000D4809" w:rsidRPr="00C53939" w14:paraId="3C4441F0" w14:textId="77777777" w:rsidTr="00C53939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B5F9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eastAsia="Calibri" w:hAnsi="Tahoma" w:cs="Tahoma"/>
                <w:sz w:val="24"/>
                <w:lang w:eastAsia="en-US"/>
              </w:rPr>
              <w:t>D14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F8A1" w14:textId="1726106B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eastAsia="Calibri" w:hAnsi="Tahoma" w:cs="Tahoma"/>
                <w:sz w:val="24"/>
                <w:lang w:eastAsia="en-US"/>
              </w:rPr>
              <w:t>Regulation 55 of these Regulations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3D57" w14:textId="77777777" w:rsidR="000D4809" w:rsidRPr="00C53939" w:rsidRDefault="000D4809" w:rsidP="00B319A2">
            <w:pPr>
              <w:spacing w:line="276" w:lineRule="auto"/>
              <w:rPr>
                <w:rFonts w:eastAsia="Calibri" w:cs="Tahoma"/>
                <w:highlight w:val="yellow"/>
              </w:rPr>
            </w:pPr>
            <w:r w:rsidRPr="00C53939">
              <w:rPr>
                <w:rFonts w:eastAsia="Calibri" w:cs="Tahoma"/>
              </w:rPr>
              <w:t xml:space="preserve">Applying a booking fee in respect of a taxi </w:t>
            </w:r>
            <w:r w:rsidRPr="00C53939">
              <w:rPr>
                <w:rFonts w:eastAsia="Calibri" w:cs="Tahoma"/>
                <w:lang w:eastAsia="en-US"/>
              </w:rPr>
              <w:t xml:space="preserve">which is engaged while </w:t>
            </w:r>
            <w:proofErr w:type="spellStart"/>
            <w:r w:rsidRPr="00C53939">
              <w:rPr>
                <w:rFonts w:eastAsia="Calibri" w:cs="Tahoma"/>
                <w:lang w:eastAsia="en-US"/>
              </w:rPr>
              <w:t>plying</w:t>
            </w:r>
            <w:proofErr w:type="spellEnd"/>
            <w:r w:rsidRPr="00C53939">
              <w:rPr>
                <w:rFonts w:eastAsia="Calibri" w:cs="Tahoma"/>
                <w:lang w:eastAsia="en-US"/>
              </w:rPr>
              <w:t xml:space="preserve"> for hire or standing for hire or </w:t>
            </w:r>
            <w:r w:rsidRPr="00C53939">
              <w:rPr>
                <w:rFonts w:eastAsia="Calibri" w:cs="Tahoma"/>
              </w:rPr>
              <w:t xml:space="preserve">without having been booked in advance by the </w:t>
            </w:r>
            <w:r w:rsidRPr="00C53939">
              <w:rPr>
                <w:rFonts w:eastAsia="Calibri" w:cs="Tahoma"/>
                <w:lang w:eastAsia="en-US"/>
              </w:rPr>
              <w:t>consumer.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E807" w14:textId="60C21950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€100</w:t>
            </w:r>
          </w:p>
        </w:tc>
      </w:tr>
      <w:tr w:rsidR="000D4809" w:rsidRPr="00C53939" w14:paraId="736BF441" w14:textId="77777777" w:rsidTr="00C53939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7586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D15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4748" w14:textId="77777777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 xml:space="preserve">Section 25(9) in so far as it relates to section 25(5) of the Principal Act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786F" w14:textId="77777777" w:rsidR="000D4809" w:rsidRPr="00C53939" w:rsidRDefault="000D4809" w:rsidP="00B319A2">
            <w:pPr>
              <w:tabs>
                <w:tab w:val="left" w:pos="702"/>
              </w:tabs>
              <w:spacing w:line="276" w:lineRule="auto"/>
              <w:rPr>
                <w:rFonts w:cs="Tahoma"/>
                <w:lang w:eastAsia="en-US"/>
              </w:rPr>
            </w:pPr>
            <w:r w:rsidRPr="00C53939">
              <w:rPr>
                <w:rFonts w:cs="Tahoma"/>
                <w:lang w:eastAsia="en-US"/>
              </w:rPr>
              <w:t>Standing with a taxi on part of the public road adjoining or in proximity of an appointed stand when the appointed stand is full.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E32E17" w14:textId="1151FE43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€80</w:t>
            </w:r>
          </w:p>
        </w:tc>
      </w:tr>
      <w:tr w:rsidR="000D4809" w:rsidRPr="00C53939" w14:paraId="1FA618B3" w14:textId="77777777" w:rsidTr="00B541AD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61E5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D16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4078" w14:textId="6DBFF650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Regulation 47(1) of these Regulations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10DD" w14:textId="77777777" w:rsidR="000D4809" w:rsidRPr="00C53939" w:rsidRDefault="000D4809" w:rsidP="00B319A2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53939">
              <w:rPr>
                <w:rFonts w:cs="Tahoma"/>
              </w:rPr>
              <w:t xml:space="preserve">Failure to display prominently the required valid </w:t>
            </w:r>
            <w:r w:rsidRPr="00C53939">
              <w:rPr>
                <w:rFonts w:cs="Tahoma"/>
                <w:lang w:val="en-IE" w:eastAsia="en-IE"/>
              </w:rPr>
              <w:t>SPSV Driver Display Card so as to be clearly visible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C7BCE3" w14:textId="11940EE8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€200</w:t>
            </w:r>
          </w:p>
        </w:tc>
      </w:tr>
      <w:tr w:rsidR="000D4809" w:rsidRPr="00C53939" w14:paraId="4A66FC34" w14:textId="77777777" w:rsidTr="00B541AD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4266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A17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25D0" w14:textId="675614B1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 xml:space="preserve">Regulation 24, 25, 26, 27 and 28 of these Regulations, except in so far as they relate to paragraph 21(1) of </w:t>
            </w:r>
            <w:r w:rsidRPr="00C53939">
              <w:rPr>
                <w:rFonts w:ascii="Tahoma" w:hAnsi="Tahoma" w:cs="Tahoma"/>
                <w:sz w:val="24"/>
                <w:lang w:eastAsia="en-US"/>
              </w:rPr>
              <w:lastRenderedPageBreak/>
              <w:t>Schedule 2 of these Regulations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5F79" w14:textId="77777777" w:rsidR="000D4809" w:rsidRPr="00C53939" w:rsidRDefault="000D4809" w:rsidP="00B319A2">
            <w:pPr>
              <w:tabs>
                <w:tab w:val="left" w:pos="702"/>
              </w:tabs>
              <w:spacing w:line="276" w:lineRule="auto"/>
              <w:rPr>
                <w:rFonts w:cs="Tahoma"/>
                <w:highlight w:val="green"/>
              </w:rPr>
            </w:pPr>
            <w:r w:rsidRPr="00C53939">
              <w:rPr>
                <w:rFonts w:cs="Tahoma"/>
                <w:lang w:eastAsia="en-US"/>
              </w:rPr>
              <w:lastRenderedPageBreak/>
              <w:t>Failure to comply with the vehicle standards and requirements applicable to the relevant licence category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86A9" w14:textId="780CA774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€100</w:t>
            </w:r>
          </w:p>
        </w:tc>
      </w:tr>
      <w:tr w:rsidR="000D4809" w:rsidRPr="00C53939" w14:paraId="59508568" w14:textId="77777777" w:rsidTr="00B541AD">
        <w:trPr>
          <w:trHeight w:val="59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25A3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D18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DABE" w14:textId="1A001663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hAnsi="Tahoma" w:cs="Tahoma"/>
                <w:sz w:val="24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Regulation 59(1) of these Regulations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A708" w14:textId="77777777" w:rsidR="000D4809" w:rsidRPr="00C53939" w:rsidRDefault="000D4809" w:rsidP="00B319A2">
            <w:pPr>
              <w:tabs>
                <w:tab w:val="left" w:pos="702"/>
              </w:tabs>
              <w:spacing w:line="276" w:lineRule="auto"/>
              <w:rPr>
                <w:rFonts w:cs="Tahoma"/>
              </w:rPr>
            </w:pPr>
            <w:r w:rsidRPr="00C53939">
              <w:rPr>
                <w:rFonts w:cs="Tahoma"/>
                <w:lang w:eastAsia="en-US"/>
              </w:rPr>
              <w:t xml:space="preserve">Failure of the driver of a hackney or limousine to carry the required booking record in respect of a hire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C6A90F" w14:textId="188110CB" w:rsidR="000D4809" w:rsidRPr="00D64F67" w:rsidRDefault="000D4809" w:rsidP="000D4809">
            <w:pPr>
              <w:tabs>
                <w:tab w:val="left" w:pos="702"/>
              </w:tabs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€80</w:t>
            </w:r>
          </w:p>
        </w:tc>
      </w:tr>
      <w:tr w:rsidR="000D4809" w:rsidRPr="00C53939" w14:paraId="3EC34180" w14:textId="77777777" w:rsidTr="000D4809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8DC2" w14:textId="3E1DA8B9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</w:rPr>
              <w:t>D19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E32" w14:textId="12DE99ED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</w:rPr>
              <w:t>Regulation 4(a) of Small Public Service Vehicle (Cashless Payment Facility) Regulations 2022 (S.I. 294/2022)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BB29" w14:textId="00C3CEFA" w:rsidR="000D4809" w:rsidRPr="00C53939" w:rsidRDefault="000D4809" w:rsidP="00B319A2">
            <w:pPr>
              <w:spacing w:line="276" w:lineRule="auto"/>
              <w:rPr>
                <w:rFonts w:eastAsia="Calibri" w:cs="Tahoma"/>
              </w:rPr>
            </w:pPr>
            <w:r w:rsidRPr="00C53939">
              <w:rPr>
                <w:rFonts w:cs="Tahoma"/>
              </w:rPr>
              <w:t>Failure to carry a functioning cashless payment device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FA2D" w14:textId="72E7F0EF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</w:rPr>
              <w:t>€200</w:t>
            </w:r>
          </w:p>
        </w:tc>
      </w:tr>
      <w:tr w:rsidR="000D4809" w:rsidRPr="00C53939" w14:paraId="36B9E5CB" w14:textId="77777777" w:rsidTr="00C53939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BB2" w14:textId="4712EFCB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</w:rPr>
              <w:t>D20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720E" w14:textId="3C862493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</w:rPr>
              <w:t>Regulation 4(b) of Small Public Service Vehicle (Cashless Payment Facility) Regulations 2022 (S.I. 294/2022)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6D7C" w14:textId="0135EF7A" w:rsidR="000D4809" w:rsidRPr="00C53939" w:rsidRDefault="000D4809" w:rsidP="00B319A2">
            <w:pPr>
              <w:spacing w:line="276" w:lineRule="auto"/>
              <w:rPr>
                <w:rFonts w:eastAsia="Calibri" w:cs="Tahoma"/>
              </w:rPr>
            </w:pPr>
            <w:r w:rsidRPr="00C53939">
              <w:rPr>
                <w:rFonts w:cs="Tahoma"/>
              </w:rPr>
              <w:t>Failure to accept cashless payment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0530" w14:textId="0D30C728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</w:rPr>
              <w:t>€200</w:t>
            </w:r>
          </w:p>
        </w:tc>
      </w:tr>
      <w:tr w:rsidR="000D4809" w:rsidRPr="00C53939" w14:paraId="299B9795" w14:textId="77777777" w:rsidTr="00C53939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C246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eastAsia="Calibri" w:hAnsi="Tahoma" w:cs="Tahoma"/>
                <w:sz w:val="24"/>
                <w:lang w:eastAsia="en-US"/>
              </w:rPr>
              <w:t>A21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A296" w14:textId="01277BB0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eastAsia="Calibri" w:hAnsi="Tahoma" w:cs="Tahoma"/>
                <w:sz w:val="24"/>
                <w:lang w:eastAsia="en-US"/>
              </w:rPr>
              <w:t>Regulation 44(3) of these Regulations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464F" w14:textId="77777777" w:rsidR="000D4809" w:rsidRPr="00C53939" w:rsidRDefault="000D4809" w:rsidP="00B319A2">
            <w:pPr>
              <w:spacing w:line="276" w:lineRule="auto"/>
              <w:rPr>
                <w:rFonts w:eastAsia="Calibri" w:cs="Tahoma"/>
              </w:rPr>
            </w:pPr>
            <w:r w:rsidRPr="00C53939">
              <w:rPr>
                <w:rFonts w:eastAsia="Calibri" w:cs="Tahoma"/>
              </w:rPr>
              <w:t>Removal, attempted removal, damage or interference with a</w:t>
            </w:r>
            <w:r w:rsidRPr="00C53939">
              <w:rPr>
                <w:rFonts w:eastAsia="Calibri" w:cs="Tahoma"/>
                <w:lang w:eastAsia="en-US"/>
              </w:rPr>
              <w:t xml:space="preserve"> </w:t>
            </w:r>
            <w:r w:rsidRPr="00C53939">
              <w:rPr>
                <w:rFonts w:eastAsia="Calibri" w:cs="Tahoma"/>
              </w:rPr>
              <w:t>small public service vehicle tamper-proof disc.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26C8" w14:textId="46E606B9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€150</w:t>
            </w:r>
          </w:p>
        </w:tc>
      </w:tr>
      <w:tr w:rsidR="000D4809" w:rsidRPr="00C53939" w14:paraId="5A15B4B6" w14:textId="77777777" w:rsidTr="00C53939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933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eastAsia="Calibri" w:hAnsi="Tahoma" w:cs="Tahoma"/>
                <w:sz w:val="24"/>
                <w:lang w:eastAsia="en-US"/>
              </w:rPr>
              <w:t>D22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1A99" w14:textId="64340768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eastAsia="Calibri" w:hAnsi="Tahoma" w:cs="Tahoma"/>
                <w:sz w:val="24"/>
                <w:lang w:eastAsia="en-US"/>
              </w:rPr>
              <w:t>Regulation 44(1) of these Regulations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4DF3" w14:textId="77777777" w:rsidR="000D4809" w:rsidRPr="00C53939" w:rsidRDefault="000D4809" w:rsidP="00B319A2">
            <w:pPr>
              <w:spacing w:line="276" w:lineRule="auto"/>
              <w:rPr>
                <w:rFonts w:eastAsia="Calibri" w:cs="Tahoma"/>
                <w:highlight w:val="green"/>
              </w:rPr>
            </w:pPr>
            <w:r w:rsidRPr="00C53939">
              <w:rPr>
                <w:rFonts w:eastAsia="Calibri" w:cs="Tahoma"/>
                <w:lang w:eastAsia="en-US"/>
              </w:rPr>
              <w:t>Failure to display valid tamper-proof discs.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915278" w14:textId="019CD4E8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€150</w:t>
            </w:r>
          </w:p>
        </w:tc>
      </w:tr>
      <w:tr w:rsidR="000D4809" w:rsidRPr="00C53939" w14:paraId="025A4C33" w14:textId="77777777" w:rsidTr="00C90A7E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9245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eastAsia="Calibri" w:hAnsi="Tahoma" w:cs="Tahoma"/>
                <w:sz w:val="24"/>
                <w:lang w:eastAsia="en-US"/>
              </w:rPr>
              <w:t>D23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26F9" w14:textId="77777777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eastAsia="Calibri" w:hAnsi="Tahoma" w:cs="Tahoma"/>
                <w:sz w:val="24"/>
                <w:lang w:eastAsia="en-US"/>
              </w:rPr>
              <w:t>Section 23(2) of the Principal Act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0A5B" w14:textId="77777777" w:rsidR="000D4809" w:rsidRPr="00C53939" w:rsidRDefault="000D4809" w:rsidP="00B319A2">
            <w:pPr>
              <w:spacing w:line="276" w:lineRule="auto"/>
              <w:rPr>
                <w:rFonts w:eastAsia="Calibri" w:cs="Tahoma"/>
                <w:highlight w:val="green"/>
              </w:rPr>
            </w:pPr>
            <w:r w:rsidRPr="00C53939">
              <w:rPr>
                <w:rFonts w:eastAsia="Calibri" w:cs="Tahoma"/>
                <w:lang w:eastAsia="en-US"/>
              </w:rPr>
              <w:t>Unreasonable refusal</w:t>
            </w:r>
            <w:r w:rsidRPr="00C53939">
              <w:rPr>
                <w:rFonts w:eastAsia="Calibri" w:cs="Tahoma"/>
              </w:rPr>
              <w:t xml:space="preserve"> by the driver to carry a passenger</w:t>
            </w:r>
            <w:r w:rsidRPr="00C53939">
              <w:rPr>
                <w:rFonts w:eastAsia="Calibri" w:cs="Tahoma"/>
                <w:lang w:eastAsia="en-US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F00E1D" w14:textId="78A078C2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€150</w:t>
            </w:r>
          </w:p>
        </w:tc>
      </w:tr>
      <w:tr w:rsidR="000D4809" w:rsidRPr="00C53939" w14:paraId="1427C68B" w14:textId="77777777" w:rsidTr="00C90A7E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F5F3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eastAsia="Calibri" w:hAnsi="Tahoma" w:cs="Tahoma"/>
                <w:sz w:val="24"/>
                <w:lang w:eastAsia="en-US"/>
              </w:rPr>
              <w:t>D24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58AD" w14:textId="41D63C40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eastAsia="Calibri" w:hAnsi="Tahoma" w:cs="Tahoma"/>
                <w:sz w:val="24"/>
                <w:lang w:eastAsia="en-US"/>
              </w:rPr>
              <w:t>Regulation 53(2)(b) of these Regulations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B6D2" w14:textId="77777777" w:rsidR="000D4809" w:rsidRPr="00C53939" w:rsidRDefault="000D4809" w:rsidP="00B319A2">
            <w:pPr>
              <w:spacing w:line="276" w:lineRule="auto"/>
              <w:rPr>
                <w:rFonts w:eastAsia="Calibri" w:cs="Tahoma"/>
                <w:highlight w:val="green"/>
              </w:rPr>
            </w:pPr>
            <w:r w:rsidRPr="00C53939">
              <w:rPr>
                <w:rFonts w:eastAsia="Calibri" w:cs="Tahoma"/>
                <w:lang w:eastAsia="en-US"/>
              </w:rPr>
              <w:t>Failure to comply with the requirements in relation to the calibration of taximeters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A56530" w14:textId="3F459853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€250</w:t>
            </w:r>
          </w:p>
        </w:tc>
      </w:tr>
      <w:tr w:rsidR="000D4809" w:rsidRPr="00C53939" w14:paraId="726534EA" w14:textId="77777777" w:rsidTr="00C90A7E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8FBF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A26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76A4" w14:textId="5F2A50BE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eastAsia="Calibri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 xml:space="preserve">Regulation 24 and 26 of these Regulations, in so far as they relate to paragraph 21(1) of </w:t>
            </w:r>
            <w:r w:rsidRPr="00C53939">
              <w:rPr>
                <w:rFonts w:ascii="Tahoma" w:hAnsi="Tahoma" w:cs="Tahoma"/>
                <w:sz w:val="24"/>
                <w:lang w:eastAsia="en-US"/>
              </w:rPr>
              <w:lastRenderedPageBreak/>
              <w:t>Schedule 2 of these Regulations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4CC5" w14:textId="77777777" w:rsidR="000D4809" w:rsidRPr="00C53939" w:rsidRDefault="000D4809" w:rsidP="00B319A2">
            <w:pPr>
              <w:spacing w:line="276" w:lineRule="auto"/>
              <w:rPr>
                <w:rFonts w:eastAsia="Calibri" w:cs="Tahoma"/>
              </w:rPr>
            </w:pPr>
            <w:r w:rsidRPr="00C53939">
              <w:rPr>
                <w:rFonts w:cs="Tahoma"/>
                <w:lang w:eastAsia="en-US"/>
              </w:rPr>
              <w:lastRenderedPageBreak/>
              <w:t>Failure to have prescribed signage affixed to the front doors of taxi or wheelchair accessible taxi.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F8D736" w14:textId="6BF1721B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  <w:bCs/>
                <w:color w:val="000000"/>
                <w:lang w:eastAsia="en-IE"/>
              </w:rPr>
              <w:t>€250</w:t>
            </w:r>
          </w:p>
        </w:tc>
      </w:tr>
      <w:tr w:rsidR="000D4809" w:rsidRPr="00C53939" w14:paraId="683C721C" w14:textId="77777777" w:rsidTr="000D4809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F06B" w14:textId="77777777" w:rsidR="000D4809" w:rsidRPr="00C53939" w:rsidRDefault="000D4809" w:rsidP="000D4809">
            <w:pPr>
              <w:pStyle w:val="MFSchLev1"/>
              <w:keepNext w:val="0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  <w:lang w:eastAsia="en-US"/>
              </w:rPr>
              <w:t>D27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F2A3" w14:textId="2411380E" w:rsidR="000D4809" w:rsidRPr="00C53939" w:rsidRDefault="000D4809" w:rsidP="00B319A2">
            <w:pPr>
              <w:pStyle w:val="MFSchLev1"/>
              <w:keepNext w:val="0"/>
              <w:numPr>
                <w:ilvl w:val="0"/>
                <w:numId w:val="0"/>
              </w:numPr>
              <w:jc w:val="left"/>
              <w:rPr>
                <w:rFonts w:ascii="Tahoma" w:hAnsi="Tahoma" w:cs="Tahoma"/>
                <w:sz w:val="24"/>
                <w:lang w:eastAsia="en-US"/>
              </w:rPr>
            </w:pPr>
            <w:r w:rsidRPr="00C53939">
              <w:rPr>
                <w:rFonts w:ascii="Tahoma" w:hAnsi="Tahoma" w:cs="Tahoma"/>
                <w:sz w:val="24"/>
              </w:rPr>
              <w:t>Regulation 38(5</w:t>
            </w:r>
            <w:proofErr w:type="gramStart"/>
            <w:r w:rsidRPr="00C53939">
              <w:rPr>
                <w:rFonts w:ascii="Tahoma" w:hAnsi="Tahoma" w:cs="Tahoma"/>
                <w:sz w:val="24"/>
              </w:rPr>
              <w:t>)(</w:t>
            </w:r>
            <w:proofErr w:type="gramEnd"/>
            <w:r w:rsidRPr="00C53939">
              <w:rPr>
                <w:rFonts w:ascii="Tahoma" w:hAnsi="Tahoma" w:cs="Tahoma"/>
                <w:sz w:val="24"/>
              </w:rPr>
              <w:t>d) of these Regulations.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5924" w14:textId="43A026CF" w:rsidR="000D4809" w:rsidRPr="00C53939" w:rsidRDefault="000D4809" w:rsidP="00B319A2">
            <w:pPr>
              <w:spacing w:line="276" w:lineRule="auto"/>
              <w:rPr>
                <w:rFonts w:cs="Tahoma"/>
                <w:lang w:eastAsia="en-US"/>
              </w:rPr>
            </w:pPr>
            <w:r w:rsidRPr="00C53939">
              <w:rPr>
                <w:rFonts w:cs="Tahoma"/>
              </w:rPr>
              <w:t>Refusal by the driver to carry a passenger in a wheelchair.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92B8" w14:textId="0392BDB6" w:rsidR="000D4809" w:rsidRPr="00D64F67" w:rsidRDefault="000D4809" w:rsidP="000D4809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64F67">
              <w:rPr>
                <w:rFonts w:cs="Tahoma"/>
                <w:b/>
              </w:rPr>
              <w:t>€250</w:t>
            </w:r>
          </w:p>
        </w:tc>
      </w:tr>
    </w:tbl>
    <w:p w14:paraId="71F29122" w14:textId="4FEA741D" w:rsidR="00444841" w:rsidRPr="00C53939" w:rsidRDefault="00444841" w:rsidP="003E7FE4">
      <w:pPr>
        <w:spacing w:line="360" w:lineRule="auto"/>
        <w:jc w:val="right"/>
        <w:rPr>
          <w:rFonts w:cs="Tahoma"/>
          <w:lang w:val="en-IE"/>
        </w:rPr>
      </w:pPr>
    </w:p>
    <w:p w14:paraId="01B6B3F3" w14:textId="77777777" w:rsidR="00444841" w:rsidRPr="00C53939" w:rsidRDefault="005A09AD" w:rsidP="00597A03">
      <w:pPr>
        <w:rPr>
          <w:lang w:val="en-IE"/>
        </w:rPr>
      </w:pPr>
      <w:r w:rsidRPr="00C53939">
        <w:rPr>
          <w:lang w:val="en-IE"/>
        </w:rPr>
        <w:t>Regulation 7(3</w:t>
      </w:r>
      <w:proofErr w:type="gramStart"/>
      <w:r w:rsidRPr="00C53939">
        <w:rPr>
          <w:lang w:val="en-IE"/>
        </w:rPr>
        <w:t>)(</w:t>
      </w:r>
      <w:proofErr w:type="gramEnd"/>
      <w:r w:rsidRPr="00C53939">
        <w:rPr>
          <w:lang w:val="en-IE"/>
        </w:rPr>
        <w:t xml:space="preserve">a) of the Principal Regulations is amended by inserting “up to” before “five years”. </w:t>
      </w:r>
    </w:p>
    <w:p w14:paraId="3FF99CF2" w14:textId="77777777" w:rsidR="00597A03" w:rsidRDefault="00597A03" w:rsidP="00597A03">
      <w:pPr>
        <w:rPr>
          <w:lang w:val="en-IE"/>
        </w:rPr>
      </w:pPr>
    </w:p>
    <w:p w14:paraId="592228A6" w14:textId="5634BB13" w:rsidR="00444841" w:rsidRPr="00C53939" w:rsidRDefault="00B319A2" w:rsidP="00597A03">
      <w:pPr>
        <w:rPr>
          <w:lang w:val="en-IE"/>
        </w:rPr>
      </w:pPr>
      <w:r w:rsidRPr="00C53939">
        <w:rPr>
          <w:lang w:val="en-IE"/>
        </w:rPr>
        <w:t>Explanatory Note</w:t>
      </w:r>
    </w:p>
    <w:p w14:paraId="1E127EBB" w14:textId="77777777" w:rsidR="00444841" w:rsidRPr="00C53939" w:rsidRDefault="00444841" w:rsidP="00597A03">
      <w:pPr>
        <w:rPr>
          <w:lang w:val="en-IE"/>
        </w:rPr>
      </w:pPr>
      <w:r w:rsidRPr="00C53939">
        <w:rPr>
          <w:lang w:val="en-IE"/>
        </w:rPr>
        <w:t>(This note is not part of the Instrument and does not purport to be a legal interpretation.)</w:t>
      </w:r>
    </w:p>
    <w:p w14:paraId="46947E36" w14:textId="77777777" w:rsidR="00973E97" w:rsidRPr="00C53939" w:rsidRDefault="00444841" w:rsidP="00597A03">
      <w:pPr>
        <w:rPr>
          <w:lang w:val="en-IE"/>
        </w:rPr>
      </w:pPr>
      <w:r w:rsidRPr="00C53939">
        <w:rPr>
          <w:lang w:val="en-IE"/>
        </w:rPr>
        <w:t>The purpose of the Small Public Service Vehicle (</w:t>
      </w:r>
      <w:r w:rsidR="00C73C93" w:rsidRPr="00C53939">
        <w:rPr>
          <w:lang w:val="en-IE"/>
        </w:rPr>
        <w:t>Fixed Payment Offences and Driver Licence Period</w:t>
      </w:r>
      <w:r w:rsidRPr="00C53939">
        <w:rPr>
          <w:lang w:val="en-IE"/>
        </w:rPr>
        <w:t xml:space="preserve">) Regulations </w:t>
      </w:r>
      <w:r w:rsidR="003276C3" w:rsidRPr="00C53939">
        <w:t xml:space="preserve">[•] </w:t>
      </w:r>
      <w:r w:rsidRPr="00C53939">
        <w:rPr>
          <w:lang w:val="en-IE"/>
        </w:rPr>
        <w:t xml:space="preserve">is to amend Schedule </w:t>
      </w:r>
      <w:r w:rsidR="003E7FE4" w:rsidRPr="00C53939">
        <w:rPr>
          <w:lang w:val="en-IE"/>
        </w:rPr>
        <w:t>8</w:t>
      </w:r>
      <w:r w:rsidRPr="00C53939">
        <w:rPr>
          <w:lang w:val="en-IE"/>
        </w:rPr>
        <w:t xml:space="preserve"> of the Taxi Regulation (Small Public Service Vehicle) Regulations 2015 (SI. No. 33 of 2015)</w:t>
      </w:r>
      <w:r w:rsidR="003E7FE4" w:rsidRPr="00C53939">
        <w:rPr>
          <w:lang w:val="en-IE"/>
        </w:rPr>
        <w:t xml:space="preserve"> in relation to the prescribed amounts for fixed payment offences</w:t>
      </w:r>
      <w:r w:rsidR="008D467E" w:rsidRPr="00C53939">
        <w:rPr>
          <w:lang w:val="en-IE"/>
        </w:rPr>
        <w:t xml:space="preserve"> </w:t>
      </w:r>
      <w:r w:rsidR="005A09AD" w:rsidRPr="00C53939">
        <w:rPr>
          <w:lang w:val="en-IE"/>
        </w:rPr>
        <w:t xml:space="preserve">and the addition of a prescribed amount for offences in relation to </w:t>
      </w:r>
      <w:r w:rsidR="00C73C93" w:rsidRPr="00C53939">
        <w:rPr>
          <w:lang w:val="en-IE"/>
        </w:rPr>
        <w:t>unreasonable refusal</w:t>
      </w:r>
      <w:r w:rsidR="003276C3" w:rsidRPr="00C53939">
        <w:rPr>
          <w:lang w:val="en-IE"/>
        </w:rPr>
        <w:t xml:space="preserve"> to provide services to a passenger seated in their wheelchair, together with an amendment to the period of validity of a SPSV driver licence.</w:t>
      </w:r>
    </w:p>
    <w:p w14:paraId="49BAB2E3" w14:textId="77777777" w:rsidR="003E7FE4" w:rsidRPr="00C53939" w:rsidRDefault="003E7FE4" w:rsidP="003E7FE4">
      <w:pPr>
        <w:spacing w:line="360" w:lineRule="auto"/>
        <w:jc w:val="both"/>
        <w:rPr>
          <w:rFonts w:cs="Tahoma"/>
        </w:rPr>
      </w:pPr>
    </w:p>
    <w:p w14:paraId="1A6D7D11" w14:textId="77777777" w:rsidR="00924906" w:rsidRPr="00C53939" w:rsidRDefault="00924906" w:rsidP="00513526">
      <w:pPr>
        <w:spacing w:line="360" w:lineRule="auto"/>
        <w:jc w:val="both"/>
        <w:rPr>
          <w:rFonts w:cs="Tahoma"/>
          <w:bCs/>
          <w:strike/>
          <w:lang w:val="en-IE"/>
        </w:rPr>
      </w:pPr>
    </w:p>
    <w:sectPr w:rsidR="00924906" w:rsidRPr="00C53939" w:rsidSect="00403C6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07897" w14:textId="77777777" w:rsidR="008D45C3" w:rsidRDefault="008D45C3">
      <w:r>
        <w:separator/>
      </w:r>
    </w:p>
  </w:endnote>
  <w:endnote w:type="continuationSeparator" w:id="0">
    <w:p w14:paraId="734B88CB" w14:textId="77777777" w:rsidR="008D45C3" w:rsidRDefault="008D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9F7C0" w14:textId="431FEAD9" w:rsidR="00C53939" w:rsidRPr="00C53939" w:rsidRDefault="00B319A2" w:rsidP="00C53939">
    <w:pPr>
      <w:pStyle w:val="Header"/>
      <w:jc w:val="center"/>
      <w:rPr>
        <w:rFonts w:cs="Tahoma"/>
        <w:sz w:val="18"/>
        <w:szCs w:val="18"/>
      </w:rPr>
    </w:pPr>
    <w:r w:rsidRPr="00C53939">
      <w:rPr>
        <w:rFonts w:cs="Tahoma"/>
        <w:sz w:val="18"/>
        <w:szCs w:val="18"/>
      </w:rPr>
      <w:t xml:space="preserve">Small Public Service Vehicle (Fixed Payment Offences And Driver Licence Period) Regulations </w:t>
    </w:r>
    <w:r w:rsidR="00C53939" w:rsidRPr="00C53939">
      <w:rPr>
        <w:rFonts w:cs="Tahoma"/>
        <w:sz w:val="18"/>
        <w:szCs w:val="18"/>
      </w:rPr>
      <w:t>_</w:t>
    </w:r>
    <w:r w:rsidR="00C53939" w:rsidRPr="00C53939">
      <w:rPr>
        <w:rFonts w:cs="Tahoma"/>
        <w:color w:val="FF0000"/>
        <w:sz w:val="18"/>
        <w:szCs w:val="18"/>
      </w:rPr>
      <w:t>Draft</w:t>
    </w:r>
    <w:r w:rsidR="00C53939">
      <w:rPr>
        <w:rFonts w:cs="Tahoma"/>
        <w:color w:val="FF0000"/>
        <w:sz w:val="18"/>
        <w:szCs w:val="18"/>
      </w:rPr>
      <w:t xml:space="preserve"> </w:t>
    </w:r>
    <w:r w:rsidR="00C53939" w:rsidRPr="00C53939">
      <w:rPr>
        <w:rFonts w:cs="Tahoma"/>
        <w:sz w:val="18"/>
        <w:szCs w:val="18"/>
      </w:rPr>
      <w:t>- Accessible Format</w:t>
    </w:r>
  </w:p>
  <w:p w14:paraId="1BA45A53" w14:textId="36801436" w:rsidR="00C53939" w:rsidRDefault="00C53939">
    <w:pPr>
      <w:pStyle w:val="Footer"/>
    </w:pPr>
  </w:p>
  <w:p w14:paraId="5586FB18" w14:textId="69FFF69A" w:rsidR="007C2E37" w:rsidRDefault="007C2E3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FBB2D" w14:textId="77777777" w:rsidR="008D45C3" w:rsidRDefault="008D45C3">
      <w:r>
        <w:separator/>
      </w:r>
    </w:p>
  </w:footnote>
  <w:footnote w:type="continuationSeparator" w:id="0">
    <w:p w14:paraId="32501128" w14:textId="77777777" w:rsidR="008D45C3" w:rsidRDefault="008D4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7D62" w14:textId="46FCD192" w:rsidR="007C2E37" w:rsidRPr="00F376CF" w:rsidRDefault="008D45C3" w:rsidP="00F376CF">
    <w:pPr>
      <w:pStyle w:val="Header"/>
      <w:jc w:val="cent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1628040849"/>
        <w:docPartObj>
          <w:docPartGallery w:val="Watermarks"/>
          <w:docPartUnique/>
        </w:docPartObj>
      </w:sdtPr>
      <w:sdtEndPr/>
      <w:sdtContent>
        <w:r>
          <w:rPr>
            <w:rFonts w:asciiTheme="minorHAnsi" w:hAnsiTheme="minorHAnsi"/>
            <w:noProof/>
            <w:sz w:val="18"/>
            <w:szCs w:val="16"/>
            <w:lang w:val="en-US" w:eastAsia="en-US"/>
          </w:rPr>
          <w:pict w14:anchorId="3D0FD87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376CF" w:rsidRPr="00F376CF">
      <w:rPr>
        <w:rFonts w:asciiTheme="minorHAnsi" w:hAnsiTheme="minorHAnsi"/>
        <w:sz w:val="28"/>
      </w:rPr>
      <w:t xml:space="preserve"> </w:t>
    </w:r>
    <w:r w:rsidR="00B319A2" w:rsidRPr="00F376CF">
      <w:rPr>
        <w:rFonts w:asciiTheme="minorHAnsi" w:hAnsiTheme="minorHAnsi"/>
        <w:sz w:val="18"/>
        <w:szCs w:val="16"/>
      </w:rPr>
      <w:t>Small Public Service Vehicle (</w:t>
    </w:r>
    <w:r w:rsidR="00B319A2" w:rsidRPr="000715F9">
      <w:rPr>
        <w:rFonts w:asciiTheme="minorHAnsi" w:hAnsiTheme="minorHAnsi"/>
        <w:sz w:val="18"/>
        <w:szCs w:val="16"/>
      </w:rPr>
      <w:t>Fixed Payment Offences And Driver Licence Period</w:t>
    </w:r>
    <w:r w:rsidR="00B319A2" w:rsidRPr="00F376CF">
      <w:rPr>
        <w:rFonts w:asciiTheme="minorHAnsi" w:hAnsiTheme="minorHAnsi"/>
        <w:sz w:val="18"/>
        <w:szCs w:val="16"/>
      </w:rPr>
      <w:t xml:space="preserve">) Regulations </w:t>
    </w:r>
    <w:r w:rsidR="00F376CF">
      <w:rPr>
        <w:rFonts w:asciiTheme="minorHAnsi" w:hAnsiTheme="minorHAnsi"/>
        <w:sz w:val="18"/>
        <w:szCs w:val="16"/>
      </w:rPr>
      <w:t>_</w:t>
    </w:r>
    <w:r w:rsidR="00F376CF" w:rsidRPr="00403C6B">
      <w:rPr>
        <w:rFonts w:asciiTheme="minorHAnsi" w:hAnsiTheme="minorHAnsi"/>
        <w:color w:val="FF0000"/>
        <w:sz w:val="18"/>
        <w:szCs w:val="16"/>
      </w:rPr>
      <w:t>Draft</w:t>
    </w:r>
  </w:p>
  <w:p w14:paraId="16CAD3F3" w14:textId="77777777" w:rsidR="007C2E37" w:rsidRDefault="007C2E3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F99"/>
    <w:multiLevelType w:val="hybridMultilevel"/>
    <w:tmpl w:val="26DAF5C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78AF"/>
    <w:multiLevelType w:val="hybridMultilevel"/>
    <w:tmpl w:val="E640AD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5E87"/>
    <w:multiLevelType w:val="multilevel"/>
    <w:tmpl w:val="378E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B0DF0"/>
    <w:multiLevelType w:val="hybridMultilevel"/>
    <w:tmpl w:val="E370C95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54653"/>
    <w:multiLevelType w:val="hybridMultilevel"/>
    <w:tmpl w:val="4942EEE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21449"/>
    <w:multiLevelType w:val="hybridMultilevel"/>
    <w:tmpl w:val="C706BA0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34DC1"/>
    <w:multiLevelType w:val="hybridMultilevel"/>
    <w:tmpl w:val="002283EA"/>
    <w:lvl w:ilvl="0" w:tplc="B15A5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0131"/>
    <w:multiLevelType w:val="hybridMultilevel"/>
    <w:tmpl w:val="BE7E78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2223E"/>
    <w:multiLevelType w:val="hybridMultilevel"/>
    <w:tmpl w:val="A2D06E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83B75"/>
    <w:multiLevelType w:val="hybridMultilevel"/>
    <w:tmpl w:val="5DCCF5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36BB9"/>
    <w:multiLevelType w:val="hybridMultilevel"/>
    <w:tmpl w:val="AFE8F286"/>
    <w:lvl w:ilvl="0" w:tplc="EC90CD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D622A1"/>
    <w:multiLevelType w:val="hybridMultilevel"/>
    <w:tmpl w:val="704A2E2A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046C9D"/>
    <w:multiLevelType w:val="hybridMultilevel"/>
    <w:tmpl w:val="8FFE7E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45D74"/>
    <w:multiLevelType w:val="hybridMultilevel"/>
    <w:tmpl w:val="267E05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B12059"/>
    <w:multiLevelType w:val="hybridMultilevel"/>
    <w:tmpl w:val="791A6FB6"/>
    <w:lvl w:ilvl="0" w:tplc="EF68F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C6BCF"/>
    <w:multiLevelType w:val="hybridMultilevel"/>
    <w:tmpl w:val="D806E5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A7DD5"/>
    <w:multiLevelType w:val="hybridMultilevel"/>
    <w:tmpl w:val="DD78DF06"/>
    <w:lvl w:ilvl="0" w:tplc="F9A4C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14EF3"/>
    <w:multiLevelType w:val="hybridMultilevel"/>
    <w:tmpl w:val="0BF4FB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4107D"/>
    <w:multiLevelType w:val="multilevel"/>
    <w:tmpl w:val="0466FF98"/>
    <w:lvl w:ilvl="0">
      <w:start w:val="1"/>
      <w:numFmt w:val="decimal"/>
      <w:pStyle w:val="MFSch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Sch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SchLev3"/>
      <w:lvlText w:val="(%3)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lowerRoman"/>
      <w:pStyle w:val="MFSch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Sch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Sch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3195CE7"/>
    <w:multiLevelType w:val="hybridMultilevel"/>
    <w:tmpl w:val="249866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B6333"/>
    <w:multiLevelType w:val="hybridMultilevel"/>
    <w:tmpl w:val="DE1C7F9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2187A"/>
    <w:multiLevelType w:val="hybridMultilevel"/>
    <w:tmpl w:val="704A2E2A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887F2D"/>
    <w:multiLevelType w:val="hybridMultilevel"/>
    <w:tmpl w:val="8D9C1856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4F8B4F1B"/>
    <w:multiLevelType w:val="hybridMultilevel"/>
    <w:tmpl w:val="FD94C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A553E"/>
    <w:multiLevelType w:val="hybridMultilevel"/>
    <w:tmpl w:val="237470EE"/>
    <w:lvl w:ilvl="0" w:tplc="8B4457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A1D51"/>
    <w:multiLevelType w:val="hybridMultilevel"/>
    <w:tmpl w:val="4C0009DC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A71E9A7C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675539"/>
    <w:multiLevelType w:val="hybridMultilevel"/>
    <w:tmpl w:val="7F4E5A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65B56"/>
    <w:multiLevelType w:val="hybridMultilevel"/>
    <w:tmpl w:val="4EA8FD18"/>
    <w:lvl w:ilvl="0" w:tplc="F9A4C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75223"/>
    <w:multiLevelType w:val="hybridMultilevel"/>
    <w:tmpl w:val="704A2E2A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5C4BF0"/>
    <w:multiLevelType w:val="hybridMultilevel"/>
    <w:tmpl w:val="704A2E2A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2B3141"/>
    <w:multiLevelType w:val="hybridMultilevel"/>
    <w:tmpl w:val="AC3C1B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E52EF"/>
    <w:multiLevelType w:val="hybridMultilevel"/>
    <w:tmpl w:val="0B946A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E1F07"/>
    <w:multiLevelType w:val="hybridMultilevel"/>
    <w:tmpl w:val="32B6DB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4"/>
  </w:num>
  <w:num w:numId="4">
    <w:abstractNumId w:val="6"/>
  </w:num>
  <w:num w:numId="5">
    <w:abstractNumId w:val="14"/>
  </w:num>
  <w:num w:numId="6">
    <w:abstractNumId w:val="0"/>
  </w:num>
  <w:num w:numId="7">
    <w:abstractNumId w:val="9"/>
  </w:num>
  <w:num w:numId="8">
    <w:abstractNumId w:val="5"/>
  </w:num>
  <w:num w:numId="9">
    <w:abstractNumId w:val="32"/>
  </w:num>
  <w:num w:numId="10">
    <w:abstractNumId w:val="4"/>
  </w:num>
  <w:num w:numId="11">
    <w:abstractNumId w:val="17"/>
  </w:num>
  <w:num w:numId="12">
    <w:abstractNumId w:val="7"/>
  </w:num>
  <w:num w:numId="13">
    <w:abstractNumId w:val="19"/>
  </w:num>
  <w:num w:numId="14">
    <w:abstractNumId w:val="23"/>
  </w:num>
  <w:num w:numId="15">
    <w:abstractNumId w:val="12"/>
  </w:num>
  <w:num w:numId="16">
    <w:abstractNumId w:val="15"/>
  </w:num>
  <w:num w:numId="17">
    <w:abstractNumId w:val="30"/>
  </w:num>
  <w:num w:numId="18">
    <w:abstractNumId w:val="8"/>
  </w:num>
  <w:num w:numId="19">
    <w:abstractNumId w:val="2"/>
  </w:num>
  <w:num w:numId="20">
    <w:abstractNumId w:val="1"/>
  </w:num>
  <w:num w:numId="21">
    <w:abstractNumId w:val="31"/>
  </w:num>
  <w:num w:numId="22">
    <w:abstractNumId w:val="26"/>
  </w:num>
  <w:num w:numId="23">
    <w:abstractNumId w:val="11"/>
  </w:num>
  <w:num w:numId="24">
    <w:abstractNumId w:val="10"/>
  </w:num>
  <w:num w:numId="25">
    <w:abstractNumId w:val="25"/>
  </w:num>
  <w:num w:numId="26">
    <w:abstractNumId w:val="28"/>
  </w:num>
  <w:num w:numId="27">
    <w:abstractNumId w:val="21"/>
  </w:num>
  <w:num w:numId="28">
    <w:abstractNumId w:val="20"/>
  </w:num>
  <w:num w:numId="29">
    <w:abstractNumId w:val="3"/>
  </w:num>
  <w:num w:numId="30">
    <w:abstractNumId w:val="27"/>
  </w:num>
  <w:num w:numId="31">
    <w:abstractNumId w:val="29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2E61876-08E6-4B25-9F2D-A3F81BAC1D2D}"/>
    <w:docVar w:name="dgnword-eventsink" w:val="414330760"/>
  </w:docVars>
  <w:rsids>
    <w:rsidRoot w:val="00C06466"/>
    <w:rsid w:val="00001656"/>
    <w:rsid w:val="000072B7"/>
    <w:rsid w:val="0003197A"/>
    <w:rsid w:val="00033EEE"/>
    <w:rsid w:val="00041766"/>
    <w:rsid w:val="000433E7"/>
    <w:rsid w:val="0004395B"/>
    <w:rsid w:val="00045731"/>
    <w:rsid w:val="00051616"/>
    <w:rsid w:val="00052F70"/>
    <w:rsid w:val="00066256"/>
    <w:rsid w:val="00070CB5"/>
    <w:rsid w:val="000712C3"/>
    <w:rsid w:val="000715F9"/>
    <w:rsid w:val="000739EB"/>
    <w:rsid w:val="00082080"/>
    <w:rsid w:val="00086350"/>
    <w:rsid w:val="00096A5A"/>
    <w:rsid w:val="000A234A"/>
    <w:rsid w:val="000A408D"/>
    <w:rsid w:val="000B002B"/>
    <w:rsid w:val="000B13EE"/>
    <w:rsid w:val="000C4B08"/>
    <w:rsid w:val="000D4809"/>
    <w:rsid w:val="000E16E5"/>
    <w:rsid w:val="000E4D3B"/>
    <w:rsid w:val="000F0073"/>
    <w:rsid w:val="000F2C12"/>
    <w:rsid w:val="00101E7E"/>
    <w:rsid w:val="00101ECF"/>
    <w:rsid w:val="001066F1"/>
    <w:rsid w:val="0011073D"/>
    <w:rsid w:val="001167FC"/>
    <w:rsid w:val="00130021"/>
    <w:rsid w:val="00133ECC"/>
    <w:rsid w:val="00141578"/>
    <w:rsid w:val="00142148"/>
    <w:rsid w:val="00155FF7"/>
    <w:rsid w:val="001563A5"/>
    <w:rsid w:val="0015673F"/>
    <w:rsid w:val="00163930"/>
    <w:rsid w:val="00164910"/>
    <w:rsid w:val="0016624F"/>
    <w:rsid w:val="00166493"/>
    <w:rsid w:val="001734B3"/>
    <w:rsid w:val="0017419E"/>
    <w:rsid w:val="00177D35"/>
    <w:rsid w:val="0018207A"/>
    <w:rsid w:val="00182334"/>
    <w:rsid w:val="00185C2F"/>
    <w:rsid w:val="00191F6D"/>
    <w:rsid w:val="001A2F64"/>
    <w:rsid w:val="001A6E03"/>
    <w:rsid w:val="001B2579"/>
    <w:rsid w:val="001B72A5"/>
    <w:rsid w:val="001C2B6B"/>
    <w:rsid w:val="001C6A6A"/>
    <w:rsid w:val="001D1822"/>
    <w:rsid w:val="001D1C09"/>
    <w:rsid w:val="001D58CC"/>
    <w:rsid w:val="001E03E0"/>
    <w:rsid w:val="001E4A54"/>
    <w:rsid w:val="001E68DA"/>
    <w:rsid w:val="001F5E1D"/>
    <w:rsid w:val="001F631D"/>
    <w:rsid w:val="00201D71"/>
    <w:rsid w:val="00205286"/>
    <w:rsid w:val="002063F8"/>
    <w:rsid w:val="00210896"/>
    <w:rsid w:val="0021506D"/>
    <w:rsid w:val="002236BA"/>
    <w:rsid w:val="002241C6"/>
    <w:rsid w:val="00224617"/>
    <w:rsid w:val="00231465"/>
    <w:rsid w:val="00231781"/>
    <w:rsid w:val="002448B1"/>
    <w:rsid w:val="00254C70"/>
    <w:rsid w:val="00256414"/>
    <w:rsid w:val="0026612C"/>
    <w:rsid w:val="0026693B"/>
    <w:rsid w:val="002674ED"/>
    <w:rsid w:val="002700B2"/>
    <w:rsid w:val="00271485"/>
    <w:rsid w:val="00277DB4"/>
    <w:rsid w:val="00280D0C"/>
    <w:rsid w:val="00283B5F"/>
    <w:rsid w:val="00290370"/>
    <w:rsid w:val="00293DCB"/>
    <w:rsid w:val="00296DC9"/>
    <w:rsid w:val="002A56DC"/>
    <w:rsid w:val="002C2007"/>
    <w:rsid w:val="002C2E34"/>
    <w:rsid w:val="002C3075"/>
    <w:rsid w:val="002C3EE7"/>
    <w:rsid w:val="002C3F32"/>
    <w:rsid w:val="002C48E9"/>
    <w:rsid w:val="002E6E7A"/>
    <w:rsid w:val="002F044F"/>
    <w:rsid w:val="002F09BA"/>
    <w:rsid w:val="002F7FD3"/>
    <w:rsid w:val="0030110F"/>
    <w:rsid w:val="0032005F"/>
    <w:rsid w:val="00321C1B"/>
    <w:rsid w:val="00323B08"/>
    <w:rsid w:val="003276C3"/>
    <w:rsid w:val="00331FA5"/>
    <w:rsid w:val="00335AB4"/>
    <w:rsid w:val="003430F3"/>
    <w:rsid w:val="00343867"/>
    <w:rsid w:val="003449CB"/>
    <w:rsid w:val="00362CEF"/>
    <w:rsid w:val="003634E6"/>
    <w:rsid w:val="00363AB0"/>
    <w:rsid w:val="003765E3"/>
    <w:rsid w:val="00383D41"/>
    <w:rsid w:val="00390CCA"/>
    <w:rsid w:val="00393EBE"/>
    <w:rsid w:val="00394429"/>
    <w:rsid w:val="003A08AC"/>
    <w:rsid w:val="003A3638"/>
    <w:rsid w:val="003B120C"/>
    <w:rsid w:val="003D03E0"/>
    <w:rsid w:val="003D63A5"/>
    <w:rsid w:val="003E2BF6"/>
    <w:rsid w:val="003E7FE4"/>
    <w:rsid w:val="003F03C0"/>
    <w:rsid w:val="003F1464"/>
    <w:rsid w:val="003F23B3"/>
    <w:rsid w:val="003F705E"/>
    <w:rsid w:val="00403C6B"/>
    <w:rsid w:val="00417523"/>
    <w:rsid w:val="00417941"/>
    <w:rsid w:val="00427A17"/>
    <w:rsid w:val="004338C6"/>
    <w:rsid w:val="00435F1A"/>
    <w:rsid w:val="004414E3"/>
    <w:rsid w:val="00442BCF"/>
    <w:rsid w:val="00444841"/>
    <w:rsid w:val="00446133"/>
    <w:rsid w:val="00450525"/>
    <w:rsid w:val="00450FA9"/>
    <w:rsid w:val="00453E6D"/>
    <w:rsid w:val="004631A9"/>
    <w:rsid w:val="00463590"/>
    <w:rsid w:val="004762F8"/>
    <w:rsid w:val="00484CEB"/>
    <w:rsid w:val="004918BB"/>
    <w:rsid w:val="00493BA1"/>
    <w:rsid w:val="004A203D"/>
    <w:rsid w:val="004A6761"/>
    <w:rsid w:val="004B3CA0"/>
    <w:rsid w:val="004B7B78"/>
    <w:rsid w:val="004C2E7C"/>
    <w:rsid w:val="004C3CAD"/>
    <w:rsid w:val="004C7FE3"/>
    <w:rsid w:val="004D380C"/>
    <w:rsid w:val="004E0504"/>
    <w:rsid w:val="004E1E28"/>
    <w:rsid w:val="004E62EB"/>
    <w:rsid w:val="00501DFF"/>
    <w:rsid w:val="00505614"/>
    <w:rsid w:val="005079A3"/>
    <w:rsid w:val="00513526"/>
    <w:rsid w:val="00516BC3"/>
    <w:rsid w:val="00520132"/>
    <w:rsid w:val="00523CA9"/>
    <w:rsid w:val="00523F2E"/>
    <w:rsid w:val="00534E34"/>
    <w:rsid w:val="005351B6"/>
    <w:rsid w:val="00552FE5"/>
    <w:rsid w:val="0055556D"/>
    <w:rsid w:val="00556260"/>
    <w:rsid w:val="005632BB"/>
    <w:rsid w:val="0056443D"/>
    <w:rsid w:val="005702B7"/>
    <w:rsid w:val="00570BD9"/>
    <w:rsid w:val="00571872"/>
    <w:rsid w:val="00585EF5"/>
    <w:rsid w:val="00594220"/>
    <w:rsid w:val="00597A03"/>
    <w:rsid w:val="005A09AD"/>
    <w:rsid w:val="005A55B4"/>
    <w:rsid w:val="005B2102"/>
    <w:rsid w:val="005B4B78"/>
    <w:rsid w:val="005B4BB7"/>
    <w:rsid w:val="005B650B"/>
    <w:rsid w:val="005B7067"/>
    <w:rsid w:val="005B746B"/>
    <w:rsid w:val="005C1396"/>
    <w:rsid w:val="005C1558"/>
    <w:rsid w:val="005C2455"/>
    <w:rsid w:val="005C5D91"/>
    <w:rsid w:val="005D10B4"/>
    <w:rsid w:val="005D15B1"/>
    <w:rsid w:val="005D3818"/>
    <w:rsid w:val="005D5D01"/>
    <w:rsid w:val="005D7981"/>
    <w:rsid w:val="005D7ED7"/>
    <w:rsid w:val="005E4C6F"/>
    <w:rsid w:val="005F36FC"/>
    <w:rsid w:val="0060016D"/>
    <w:rsid w:val="00603FC0"/>
    <w:rsid w:val="00613FB1"/>
    <w:rsid w:val="00625605"/>
    <w:rsid w:val="00633DFB"/>
    <w:rsid w:val="00634772"/>
    <w:rsid w:val="00636735"/>
    <w:rsid w:val="00646400"/>
    <w:rsid w:val="00650674"/>
    <w:rsid w:val="006519ED"/>
    <w:rsid w:val="00657E71"/>
    <w:rsid w:val="00661A0C"/>
    <w:rsid w:val="006804ED"/>
    <w:rsid w:val="00687607"/>
    <w:rsid w:val="00687875"/>
    <w:rsid w:val="0069241C"/>
    <w:rsid w:val="006A4FFD"/>
    <w:rsid w:val="006A6525"/>
    <w:rsid w:val="006B1157"/>
    <w:rsid w:val="006B6118"/>
    <w:rsid w:val="006B6F71"/>
    <w:rsid w:val="006C1D9A"/>
    <w:rsid w:val="006C3E8A"/>
    <w:rsid w:val="006D5A0E"/>
    <w:rsid w:val="006E00B8"/>
    <w:rsid w:val="006E36FF"/>
    <w:rsid w:val="006E5F0F"/>
    <w:rsid w:val="006F01F5"/>
    <w:rsid w:val="006F554F"/>
    <w:rsid w:val="00711093"/>
    <w:rsid w:val="00713A22"/>
    <w:rsid w:val="00715C3B"/>
    <w:rsid w:val="00731455"/>
    <w:rsid w:val="007346AA"/>
    <w:rsid w:val="007357F0"/>
    <w:rsid w:val="00736A76"/>
    <w:rsid w:val="00737836"/>
    <w:rsid w:val="0074252A"/>
    <w:rsid w:val="007467A3"/>
    <w:rsid w:val="007505FD"/>
    <w:rsid w:val="00750A6F"/>
    <w:rsid w:val="007512CE"/>
    <w:rsid w:val="00761B3A"/>
    <w:rsid w:val="00765049"/>
    <w:rsid w:val="007754A9"/>
    <w:rsid w:val="00785429"/>
    <w:rsid w:val="007915E0"/>
    <w:rsid w:val="00794420"/>
    <w:rsid w:val="007962FF"/>
    <w:rsid w:val="007B0B3F"/>
    <w:rsid w:val="007B5A34"/>
    <w:rsid w:val="007B5AC6"/>
    <w:rsid w:val="007B6391"/>
    <w:rsid w:val="007B6435"/>
    <w:rsid w:val="007B69F9"/>
    <w:rsid w:val="007C2E37"/>
    <w:rsid w:val="007C3382"/>
    <w:rsid w:val="007C5AB4"/>
    <w:rsid w:val="007C5F0F"/>
    <w:rsid w:val="007C7741"/>
    <w:rsid w:val="007E2D16"/>
    <w:rsid w:val="007E3DCD"/>
    <w:rsid w:val="007F012B"/>
    <w:rsid w:val="007F0C4A"/>
    <w:rsid w:val="007F1FE3"/>
    <w:rsid w:val="008168A2"/>
    <w:rsid w:val="0082137E"/>
    <w:rsid w:val="008301B9"/>
    <w:rsid w:val="00831217"/>
    <w:rsid w:val="00833895"/>
    <w:rsid w:val="00843D98"/>
    <w:rsid w:val="008669C5"/>
    <w:rsid w:val="008B4493"/>
    <w:rsid w:val="008B4C94"/>
    <w:rsid w:val="008B6735"/>
    <w:rsid w:val="008B766D"/>
    <w:rsid w:val="008C0A3D"/>
    <w:rsid w:val="008C1E9E"/>
    <w:rsid w:val="008C2081"/>
    <w:rsid w:val="008C3B85"/>
    <w:rsid w:val="008C60B0"/>
    <w:rsid w:val="008C6C32"/>
    <w:rsid w:val="008C756E"/>
    <w:rsid w:val="008C792B"/>
    <w:rsid w:val="008D1955"/>
    <w:rsid w:val="008D35F9"/>
    <w:rsid w:val="008D45C3"/>
    <w:rsid w:val="008D467E"/>
    <w:rsid w:val="008F20A7"/>
    <w:rsid w:val="008F4E21"/>
    <w:rsid w:val="00900A9C"/>
    <w:rsid w:val="00902348"/>
    <w:rsid w:val="00906D19"/>
    <w:rsid w:val="00924906"/>
    <w:rsid w:val="00924B64"/>
    <w:rsid w:val="00926C9E"/>
    <w:rsid w:val="00934B87"/>
    <w:rsid w:val="009362D2"/>
    <w:rsid w:val="00937C9D"/>
    <w:rsid w:val="00940D3D"/>
    <w:rsid w:val="00943585"/>
    <w:rsid w:val="00944618"/>
    <w:rsid w:val="00945DDB"/>
    <w:rsid w:val="00946768"/>
    <w:rsid w:val="00947192"/>
    <w:rsid w:val="00953A2A"/>
    <w:rsid w:val="009634D8"/>
    <w:rsid w:val="00966BA3"/>
    <w:rsid w:val="0097205E"/>
    <w:rsid w:val="00973E97"/>
    <w:rsid w:val="00985AD1"/>
    <w:rsid w:val="009944DF"/>
    <w:rsid w:val="00995CB1"/>
    <w:rsid w:val="009B0A95"/>
    <w:rsid w:val="009C1975"/>
    <w:rsid w:val="009C1C23"/>
    <w:rsid w:val="009C29B3"/>
    <w:rsid w:val="009C670C"/>
    <w:rsid w:val="009D3680"/>
    <w:rsid w:val="009D4A41"/>
    <w:rsid w:val="009D76DF"/>
    <w:rsid w:val="009E072D"/>
    <w:rsid w:val="009E218C"/>
    <w:rsid w:val="009E36C8"/>
    <w:rsid w:val="009E71E6"/>
    <w:rsid w:val="009F14AB"/>
    <w:rsid w:val="009F34EB"/>
    <w:rsid w:val="009F73E9"/>
    <w:rsid w:val="00A01952"/>
    <w:rsid w:val="00A01F26"/>
    <w:rsid w:val="00A12634"/>
    <w:rsid w:val="00A13A3D"/>
    <w:rsid w:val="00A14E0A"/>
    <w:rsid w:val="00A152EF"/>
    <w:rsid w:val="00A25258"/>
    <w:rsid w:val="00A25F68"/>
    <w:rsid w:val="00A272C8"/>
    <w:rsid w:val="00A37C1A"/>
    <w:rsid w:val="00A40E23"/>
    <w:rsid w:val="00A45FAC"/>
    <w:rsid w:val="00A500C5"/>
    <w:rsid w:val="00A50E59"/>
    <w:rsid w:val="00A53646"/>
    <w:rsid w:val="00A54AE4"/>
    <w:rsid w:val="00A63842"/>
    <w:rsid w:val="00A656F2"/>
    <w:rsid w:val="00A73814"/>
    <w:rsid w:val="00A806B7"/>
    <w:rsid w:val="00A87AFE"/>
    <w:rsid w:val="00A95408"/>
    <w:rsid w:val="00AA1181"/>
    <w:rsid w:val="00AA26A7"/>
    <w:rsid w:val="00AA2A42"/>
    <w:rsid w:val="00AC248B"/>
    <w:rsid w:val="00AD78C6"/>
    <w:rsid w:val="00AE4BD5"/>
    <w:rsid w:val="00AF2CE2"/>
    <w:rsid w:val="00AF403F"/>
    <w:rsid w:val="00B13B11"/>
    <w:rsid w:val="00B16B7A"/>
    <w:rsid w:val="00B23C25"/>
    <w:rsid w:val="00B2423F"/>
    <w:rsid w:val="00B27D30"/>
    <w:rsid w:val="00B3151F"/>
    <w:rsid w:val="00B319A2"/>
    <w:rsid w:val="00B33479"/>
    <w:rsid w:val="00B340B6"/>
    <w:rsid w:val="00B43F36"/>
    <w:rsid w:val="00B443B3"/>
    <w:rsid w:val="00B51445"/>
    <w:rsid w:val="00B6658D"/>
    <w:rsid w:val="00B71201"/>
    <w:rsid w:val="00B7375C"/>
    <w:rsid w:val="00B769BD"/>
    <w:rsid w:val="00B8704B"/>
    <w:rsid w:val="00BA1278"/>
    <w:rsid w:val="00BB54FD"/>
    <w:rsid w:val="00BB791E"/>
    <w:rsid w:val="00BC5ECE"/>
    <w:rsid w:val="00BF0970"/>
    <w:rsid w:val="00BF0C80"/>
    <w:rsid w:val="00BF2868"/>
    <w:rsid w:val="00C04E42"/>
    <w:rsid w:val="00C055CD"/>
    <w:rsid w:val="00C06466"/>
    <w:rsid w:val="00C117BD"/>
    <w:rsid w:val="00C13B3D"/>
    <w:rsid w:val="00C329D0"/>
    <w:rsid w:val="00C44687"/>
    <w:rsid w:val="00C53939"/>
    <w:rsid w:val="00C624BB"/>
    <w:rsid w:val="00C73C93"/>
    <w:rsid w:val="00C82A9B"/>
    <w:rsid w:val="00CA1CFD"/>
    <w:rsid w:val="00CA6154"/>
    <w:rsid w:val="00CA660D"/>
    <w:rsid w:val="00CB2524"/>
    <w:rsid w:val="00CB2CF5"/>
    <w:rsid w:val="00CB73B7"/>
    <w:rsid w:val="00CD661A"/>
    <w:rsid w:val="00CD74A5"/>
    <w:rsid w:val="00CE50CF"/>
    <w:rsid w:val="00D039C4"/>
    <w:rsid w:val="00D04460"/>
    <w:rsid w:val="00D155CC"/>
    <w:rsid w:val="00D164DB"/>
    <w:rsid w:val="00D17B03"/>
    <w:rsid w:val="00D203A7"/>
    <w:rsid w:val="00D20657"/>
    <w:rsid w:val="00D2133B"/>
    <w:rsid w:val="00D22B40"/>
    <w:rsid w:val="00D22DAD"/>
    <w:rsid w:val="00D23B8B"/>
    <w:rsid w:val="00D24A69"/>
    <w:rsid w:val="00D26E61"/>
    <w:rsid w:val="00D270F4"/>
    <w:rsid w:val="00D353ED"/>
    <w:rsid w:val="00D37E3F"/>
    <w:rsid w:val="00D40336"/>
    <w:rsid w:val="00D52B2A"/>
    <w:rsid w:val="00D64F67"/>
    <w:rsid w:val="00D65B2F"/>
    <w:rsid w:val="00D70C72"/>
    <w:rsid w:val="00D773F7"/>
    <w:rsid w:val="00D851E6"/>
    <w:rsid w:val="00D94C35"/>
    <w:rsid w:val="00D95000"/>
    <w:rsid w:val="00DA0D22"/>
    <w:rsid w:val="00DA493A"/>
    <w:rsid w:val="00DB19C4"/>
    <w:rsid w:val="00DC1104"/>
    <w:rsid w:val="00DC290F"/>
    <w:rsid w:val="00DC6E8A"/>
    <w:rsid w:val="00DD55BA"/>
    <w:rsid w:val="00DE78C6"/>
    <w:rsid w:val="00DF65C2"/>
    <w:rsid w:val="00DF7AC7"/>
    <w:rsid w:val="00E00ACD"/>
    <w:rsid w:val="00E02EA2"/>
    <w:rsid w:val="00E03D00"/>
    <w:rsid w:val="00E04024"/>
    <w:rsid w:val="00E048A0"/>
    <w:rsid w:val="00E06E04"/>
    <w:rsid w:val="00E14841"/>
    <w:rsid w:val="00E22453"/>
    <w:rsid w:val="00E25CE1"/>
    <w:rsid w:val="00E266A0"/>
    <w:rsid w:val="00E43949"/>
    <w:rsid w:val="00E510BE"/>
    <w:rsid w:val="00E51DA4"/>
    <w:rsid w:val="00E61EEA"/>
    <w:rsid w:val="00E6215D"/>
    <w:rsid w:val="00E66094"/>
    <w:rsid w:val="00E66195"/>
    <w:rsid w:val="00E6655A"/>
    <w:rsid w:val="00E717FA"/>
    <w:rsid w:val="00E72B95"/>
    <w:rsid w:val="00E82BA5"/>
    <w:rsid w:val="00E83499"/>
    <w:rsid w:val="00E839A9"/>
    <w:rsid w:val="00E84E9C"/>
    <w:rsid w:val="00E87622"/>
    <w:rsid w:val="00E91F04"/>
    <w:rsid w:val="00E924EC"/>
    <w:rsid w:val="00EA2F67"/>
    <w:rsid w:val="00EA3A15"/>
    <w:rsid w:val="00EA6C00"/>
    <w:rsid w:val="00EC16E2"/>
    <w:rsid w:val="00EC4396"/>
    <w:rsid w:val="00ED0B56"/>
    <w:rsid w:val="00ED0D93"/>
    <w:rsid w:val="00ED2A4C"/>
    <w:rsid w:val="00ED5D9E"/>
    <w:rsid w:val="00ED7AD4"/>
    <w:rsid w:val="00EE0AE6"/>
    <w:rsid w:val="00EE113C"/>
    <w:rsid w:val="00EE4C3F"/>
    <w:rsid w:val="00EE4C76"/>
    <w:rsid w:val="00EE5D66"/>
    <w:rsid w:val="00EF6D40"/>
    <w:rsid w:val="00F03DE4"/>
    <w:rsid w:val="00F141B9"/>
    <w:rsid w:val="00F15BA9"/>
    <w:rsid w:val="00F170E4"/>
    <w:rsid w:val="00F21C72"/>
    <w:rsid w:val="00F22C53"/>
    <w:rsid w:val="00F2535E"/>
    <w:rsid w:val="00F376CF"/>
    <w:rsid w:val="00F426C4"/>
    <w:rsid w:val="00F44588"/>
    <w:rsid w:val="00F45565"/>
    <w:rsid w:val="00F71A49"/>
    <w:rsid w:val="00F76CE0"/>
    <w:rsid w:val="00F94678"/>
    <w:rsid w:val="00F94A26"/>
    <w:rsid w:val="00FA023B"/>
    <w:rsid w:val="00FA793A"/>
    <w:rsid w:val="00FB17E9"/>
    <w:rsid w:val="00FC2E29"/>
    <w:rsid w:val="00FD0527"/>
    <w:rsid w:val="00FD2399"/>
    <w:rsid w:val="00FE1D6E"/>
    <w:rsid w:val="00FF2568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284EB3"/>
  <w15:chartTrackingRefBased/>
  <w15:docId w15:val="{0F830A11-3E74-423C-B751-336D8B01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A03"/>
    <w:pPr>
      <w:spacing w:after="240"/>
    </w:pPr>
    <w:rPr>
      <w:rFonts w:ascii="Tahoma" w:hAnsi="Tahoma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jc w:val="both"/>
    </w:pPr>
    <w:rPr>
      <w:i/>
      <w:iCs/>
    </w:rPr>
  </w:style>
  <w:style w:type="paragraph" w:styleId="BodyTextIndent">
    <w:name w:val="Body Text Indent"/>
    <w:basedOn w:val="Normal"/>
    <w:semiHidden/>
    <w:pPr>
      <w:ind w:left="360"/>
    </w:pPr>
    <w:rPr>
      <w:lang w:val="en-IE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71201"/>
    <w:pPr>
      <w:ind w:left="510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B71201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B71201"/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5C2455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5C2455"/>
    <w:rPr>
      <w:i/>
      <w:iCs/>
    </w:rPr>
  </w:style>
  <w:style w:type="character" w:styleId="Strong">
    <w:name w:val="Strong"/>
    <w:uiPriority w:val="22"/>
    <w:qFormat/>
    <w:rsid w:val="00843D98"/>
    <w:rPr>
      <w:b/>
      <w:bCs/>
    </w:rPr>
  </w:style>
  <w:style w:type="paragraph" w:styleId="ListParagraph">
    <w:name w:val="List Paragraph"/>
    <w:basedOn w:val="Normal"/>
    <w:uiPriority w:val="34"/>
    <w:qFormat/>
    <w:rsid w:val="00995CB1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5C5D91"/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CF"/>
    <w:rPr>
      <w:rFonts w:ascii="Segoe UI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6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A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A7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A76"/>
    <w:rPr>
      <w:b/>
      <w:bCs/>
      <w:lang w:val="en-GB" w:eastAsia="en-GB"/>
    </w:rPr>
  </w:style>
  <w:style w:type="paragraph" w:customStyle="1" w:styleId="MFSchLev1">
    <w:name w:val="MFSchLev1"/>
    <w:link w:val="MFSchLev1Char"/>
    <w:rsid w:val="00EA3A15"/>
    <w:pPr>
      <w:keepNext/>
      <w:numPr>
        <w:numId w:val="32"/>
      </w:numPr>
      <w:spacing w:after="240"/>
      <w:jc w:val="both"/>
    </w:pPr>
    <w:rPr>
      <w:rFonts w:ascii="Book Antiqua" w:hAnsi="Book Antiqua"/>
      <w:szCs w:val="24"/>
      <w:lang w:eastAsia="en-GB"/>
    </w:rPr>
  </w:style>
  <w:style w:type="paragraph" w:customStyle="1" w:styleId="MFSchLev2">
    <w:name w:val="MFSchLev2"/>
    <w:basedOn w:val="MFSchLev1"/>
    <w:rsid w:val="00EA3A15"/>
    <w:pPr>
      <w:keepNext w:val="0"/>
      <w:numPr>
        <w:ilvl w:val="1"/>
      </w:numPr>
      <w:tabs>
        <w:tab w:val="clear" w:pos="720"/>
        <w:tab w:val="num" w:pos="360"/>
        <w:tab w:val="num" w:pos="1440"/>
      </w:tabs>
      <w:ind w:left="1440" w:hanging="360"/>
    </w:pPr>
  </w:style>
  <w:style w:type="paragraph" w:customStyle="1" w:styleId="MFSchLev3">
    <w:name w:val="MFSchLev3"/>
    <w:basedOn w:val="MFSchLev2"/>
    <w:rsid w:val="00EA3A15"/>
    <w:pPr>
      <w:numPr>
        <w:ilvl w:val="2"/>
      </w:numPr>
      <w:tabs>
        <w:tab w:val="clear" w:pos="2280"/>
        <w:tab w:val="num" w:pos="360"/>
        <w:tab w:val="num" w:pos="1440"/>
        <w:tab w:val="num" w:pos="2160"/>
      </w:tabs>
      <w:ind w:left="1440" w:hanging="180"/>
    </w:pPr>
  </w:style>
  <w:style w:type="paragraph" w:customStyle="1" w:styleId="MFSchLev4">
    <w:name w:val="MFSchLev4"/>
    <w:basedOn w:val="MFSchLev2"/>
    <w:rsid w:val="00EA3A15"/>
    <w:pPr>
      <w:numPr>
        <w:ilvl w:val="3"/>
      </w:numPr>
      <w:tabs>
        <w:tab w:val="clear" w:pos="2160"/>
        <w:tab w:val="num" w:pos="360"/>
        <w:tab w:val="num" w:pos="1440"/>
        <w:tab w:val="num" w:pos="2880"/>
      </w:tabs>
      <w:ind w:left="2880" w:hanging="360"/>
    </w:pPr>
  </w:style>
  <w:style w:type="paragraph" w:customStyle="1" w:styleId="MFSchLev5">
    <w:name w:val="MFSchLev5"/>
    <w:basedOn w:val="MFSchLev2"/>
    <w:rsid w:val="00EA3A15"/>
    <w:pPr>
      <w:numPr>
        <w:ilvl w:val="4"/>
      </w:numPr>
      <w:tabs>
        <w:tab w:val="clear" w:pos="2880"/>
        <w:tab w:val="num" w:pos="360"/>
        <w:tab w:val="num" w:pos="1440"/>
        <w:tab w:val="num" w:pos="3600"/>
      </w:tabs>
      <w:ind w:left="3600" w:hanging="360"/>
    </w:pPr>
  </w:style>
  <w:style w:type="paragraph" w:customStyle="1" w:styleId="MFSchLev6">
    <w:name w:val="MFSchLev6"/>
    <w:basedOn w:val="MFSchLev2"/>
    <w:rsid w:val="00EA3A15"/>
    <w:pPr>
      <w:numPr>
        <w:ilvl w:val="5"/>
      </w:numPr>
      <w:tabs>
        <w:tab w:val="clear" w:pos="3600"/>
        <w:tab w:val="num" w:pos="360"/>
        <w:tab w:val="num" w:pos="1440"/>
        <w:tab w:val="num" w:pos="4320"/>
      </w:tabs>
      <w:ind w:left="4320" w:hanging="180"/>
    </w:pPr>
  </w:style>
  <w:style w:type="character" w:customStyle="1" w:styleId="MFSchLev1Char">
    <w:name w:val="MFSchLev1 Char"/>
    <w:link w:val="MFSchLev1"/>
    <w:rsid w:val="00EA3A15"/>
    <w:rPr>
      <w:rFonts w:ascii="Book Antiqua" w:hAnsi="Book Antiqua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53939"/>
    <w:rPr>
      <w:sz w:val="24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97A03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A03"/>
    <w:rPr>
      <w:rFonts w:ascii="Tahoma" w:eastAsiaTheme="majorEastAsia" w:hAnsi="Tahoma" w:cstheme="majorBidi"/>
      <w:spacing w:val="-10"/>
      <w:kern w:val="28"/>
      <w:sz w:val="28"/>
      <w:szCs w:val="56"/>
      <w:lang w:val="en-GB" w:eastAsia="en-GB"/>
    </w:rPr>
  </w:style>
  <w:style w:type="table" w:styleId="TableGrid">
    <w:name w:val="Table Grid"/>
    <w:basedOn w:val="TableNormal"/>
    <w:uiPriority w:val="59"/>
    <w:rsid w:val="006C1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E0A6877CF8F48B0D1AC5D714F6E66" ma:contentTypeVersion="13" ma:contentTypeDescription="Create a new document." ma:contentTypeScope="" ma:versionID="0abe3597e97ec843782b46cd0ae1179a">
  <xsd:schema xmlns:xsd="http://www.w3.org/2001/XMLSchema" xmlns:xs="http://www.w3.org/2001/XMLSchema" xmlns:p="http://schemas.microsoft.com/office/2006/metadata/properties" xmlns:ns3="a581338b-f978-424f-a5d9-99e771b69e32" xmlns:ns4="6c9ddf0d-7a3f-449b-ba5f-1814e19d2ccc" targetNamespace="http://schemas.microsoft.com/office/2006/metadata/properties" ma:root="true" ma:fieldsID="492182ed4d0f57aacd0317f525670f6c" ns3:_="" ns4:_="">
    <xsd:import namespace="a581338b-f978-424f-a5d9-99e771b69e32"/>
    <xsd:import namespace="6c9ddf0d-7a3f-449b-ba5f-1814e19d2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1338b-f978-424f-a5d9-99e771b69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ddf0d-7a3f-449b-ba5f-1814e19d2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5DE867-F000-4646-80EF-BBA3269EC3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95794-E3F2-4632-876A-9E3E2759F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1338b-f978-424f-a5d9-99e771b69e32"/>
    <ds:schemaRef ds:uri="6c9ddf0d-7a3f-449b-ba5f-1814e19d2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7464F-8DE7-474C-B3A0-A37AEBA796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955F8-D451-44F2-8A44-C5D4FFBC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SPSV (Fixed Payment Offences and Driver Licence Period) Regulations for Consultation</vt:lpstr>
    </vt:vector>
  </TitlesOfParts>
  <Company>C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SPSV (Fixed Payment Offences and Driver Licence Period) Regulations for Consultation</dc:title>
  <dc:subject/>
  <dc:creator>Diarmuid</dc:creator>
  <cp:keywords/>
  <cp:lastModifiedBy>Wayne Liggett</cp:lastModifiedBy>
  <cp:revision>2</cp:revision>
  <cp:lastPrinted>2007-06-19T15:22:00Z</cp:lastPrinted>
  <dcterms:created xsi:type="dcterms:W3CDTF">2022-08-22T15:29:00Z</dcterms:created>
  <dcterms:modified xsi:type="dcterms:W3CDTF">2022-08-22T15:29:00Z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0x010100C1CE0A6877CF8F48B0D1AC5D714F6E66</vt:lpwstr>
  </property>
</Properties>
</file>