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2C6DD4A3" w:rsidR="00F24B7E" w:rsidRPr="00D75834" w:rsidRDefault="00E44433"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Project Manager</w:t>
      </w:r>
      <w:r w:rsidR="00B52631">
        <w:rPr>
          <w:rFonts w:ascii="Calibri" w:hAnsi="Calibri"/>
          <w:b/>
          <w:color w:val="000000" w:themeColor="text1"/>
          <w:sz w:val="36"/>
          <w:lang w:val="en-IE"/>
        </w:rPr>
        <w:t xml:space="preserve"> (Panel)</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B226E0">
      <w:pPr>
        <w:spacing w:line="360" w:lineRule="auto"/>
        <w:ind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711E5149" w:rsidR="000F2327" w:rsidRPr="000F2327" w:rsidRDefault="00A15ED1"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E44433" w:rsidRPr="00E44433">
              <w:rPr>
                <w:rFonts w:ascii="Calibri" w:hAnsi="Calibri" w:cs="Arial"/>
                <w:bCs/>
                <w:color w:val="000000" w:themeColor="text1"/>
                <w:sz w:val="22"/>
                <w:szCs w:val="22"/>
              </w:rPr>
              <w:t>Project Manager</w:t>
            </w:r>
            <w:r w:rsidR="00B52631">
              <w:rPr>
                <w:rFonts w:ascii="Calibri" w:hAnsi="Calibri" w:cs="Arial"/>
                <w:bCs/>
                <w:color w:val="000000" w:themeColor="text1"/>
                <w:sz w:val="22"/>
                <w:szCs w:val="22"/>
              </w:rPr>
              <w:t xml:space="preserve"> (Panel)</w:t>
            </w:r>
          </w:p>
          <w:p w14:paraId="55A974E1" w14:textId="4331B19B" w:rsidR="00F24B7E" w:rsidRPr="000F2327" w:rsidRDefault="00A15ED1"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Pr>
                <w:rFonts w:ascii="Calibri" w:hAnsi="Calibri" w:cs="Arial"/>
                <w:b/>
                <w:bCs/>
                <w:color w:val="000000" w:themeColor="text1"/>
                <w:sz w:val="22"/>
                <w:szCs w:val="22"/>
              </w:rPr>
              <w:t xml:space="preserve"> </w:t>
            </w:r>
            <w:r w:rsidR="00E44433">
              <w:rPr>
                <w:rFonts w:ascii="Calibri" w:hAnsi="Calibri" w:cs="Arial"/>
                <w:bCs/>
                <w:color w:val="000000" w:themeColor="text1"/>
                <w:sz w:val="22"/>
                <w:szCs w:val="22"/>
              </w:rPr>
              <w:t>Engineer Grade II</w:t>
            </w:r>
          </w:p>
          <w:p w14:paraId="60F5C90F" w14:textId="154D930D" w:rsidR="00F24B7E" w:rsidRPr="000F2327" w:rsidRDefault="00A15ED1"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E44433" w:rsidRPr="00E44433">
              <w:rPr>
                <w:rFonts w:ascii="Calibri" w:hAnsi="Calibri" w:cs="Arial"/>
                <w:bCs/>
                <w:color w:val="000000" w:themeColor="text1"/>
                <w:sz w:val="22"/>
                <w:szCs w:val="22"/>
              </w:rPr>
              <w:t>Transport Planning and Investment</w:t>
            </w:r>
            <w:r w:rsidR="00F24B7E" w:rsidRPr="000F2327">
              <w:rPr>
                <w:rFonts w:ascii="Calibri" w:hAnsi="Calibri" w:cs="Arial"/>
                <w:b/>
                <w:bCs/>
                <w:color w:val="000000" w:themeColor="text1"/>
                <w:sz w:val="22"/>
                <w:szCs w:val="22"/>
              </w:rPr>
              <w:t xml:space="preserve">                    </w:t>
            </w:r>
          </w:p>
          <w:p w14:paraId="502F1ED0" w14:textId="4CB01EB4" w:rsidR="00F24B7E" w:rsidRPr="000F2327" w:rsidRDefault="00A15ED1"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E44433">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E44433">
              <w:rPr>
                <w:rFonts w:ascii="Calibri" w:hAnsi="Calibri" w:cs="Arial"/>
                <w:color w:val="000000" w:themeColor="text1"/>
                <w:sz w:val="22"/>
                <w:szCs w:val="22"/>
              </w:rPr>
              <w:t xml:space="preserve"> Senior Project Manager</w:t>
            </w:r>
          </w:p>
          <w:p w14:paraId="3ABDEDA6" w14:textId="6CDC02B5" w:rsidR="00F24B7E" w:rsidRDefault="00A15ED1"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F24B7E"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6B119C5B" w14:textId="77777777" w:rsidR="00BC659F" w:rsidRDefault="00BC659F" w:rsidP="00BC659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4F60D7A2" w14:textId="090B115B" w:rsidR="00BC659F" w:rsidRDefault="00BC659F" w:rsidP="00BC659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717F27">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28D79B4F" w:rsidR="00F24B7E" w:rsidRPr="000F2327" w:rsidRDefault="00A15ED1"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EB7FA8">
              <w:rPr>
                <w:rFonts w:asciiTheme="minorHAnsi" w:eastAsiaTheme="minorHAnsi" w:hAnsiTheme="minorHAnsi" w:cstheme="minorBidi"/>
                <w:color w:val="000000" w:themeColor="text1"/>
                <w:sz w:val="22"/>
                <w:szCs w:val="22"/>
                <w:lang w:val="en-IE" w:eastAsia="en-US"/>
              </w:rPr>
              <w:t>€71,082</w:t>
            </w: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18E23DBC" w14:textId="756BABB1" w:rsidR="00A3474E" w:rsidRDefault="00A3474E" w:rsidP="00E44433">
            <w:pPr>
              <w:spacing w:line="360" w:lineRule="auto"/>
              <w:ind w:right="-32"/>
              <w:jc w:val="center"/>
              <w:rPr>
                <w:rFonts w:ascii="Calibri" w:hAnsi="Calibri"/>
                <w:spacing w:val="-2"/>
                <w:sz w:val="24"/>
                <w:szCs w:val="36"/>
              </w:rPr>
            </w:pPr>
            <w:r w:rsidRPr="00F71385">
              <w:rPr>
                <w:rFonts w:ascii="Calibri" w:hAnsi="Calibri"/>
                <w:spacing w:val="-2"/>
                <w:sz w:val="24"/>
                <w:szCs w:val="36"/>
              </w:rPr>
              <w:t>This is a rolling competition and therefore has no set closing date.</w:t>
            </w:r>
          </w:p>
          <w:p w14:paraId="457F898C" w14:textId="36BA1066" w:rsidR="00E44433" w:rsidRPr="00E44433" w:rsidRDefault="00E44433" w:rsidP="00E44433">
            <w:pPr>
              <w:spacing w:line="360" w:lineRule="auto"/>
              <w:ind w:right="-32"/>
              <w:jc w:val="center"/>
              <w:rPr>
                <w:rFonts w:asciiTheme="minorHAnsi" w:hAnsiTheme="minorHAnsi" w:cstheme="minorHAnsi"/>
                <w:b/>
                <w:sz w:val="24"/>
                <w:szCs w:val="24"/>
              </w:rPr>
            </w:pPr>
            <w:r w:rsidRPr="00E44433">
              <w:rPr>
                <w:rFonts w:asciiTheme="minorHAnsi" w:hAnsiTheme="minorHAnsi" w:cstheme="minorHAnsi"/>
                <w:b/>
                <w:spacing w:val="-2"/>
                <w:sz w:val="24"/>
                <w:szCs w:val="24"/>
              </w:rPr>
              <w:t xml:space="preserve">Contact: </w:t>
            </w:r>
            <w:r w:rsidR="00747121" w:rsidRPr="00EB7FA8">
              <w:rPr>
                <w:rFonts w:ascii="Calibri" w:hAnsi="Calibri"/>
                <w:b/>
                <w:spacing w:val="-2"/>
                <w:sz w:val="24"/>
                <w:szCs w:val="36"/>
              </w:rPr>
              <w:t>ntacareers@rsmireland.ie</w:t>
            </w:r>
          </w:p>
        </w:tc>
      </w:tr>
      <w:tr w:rsidR="00E44433" w:rsidRPr="000F2327" w14:paraId="2657CA72" w14:textId="77777777" w:rsidTr="00717F27">
        <w:trPr>
          <w:trHeight w:val="670"/>
          <w:jc w:val="center"/>
        </w:trPr>
        <w:tc>
          <w:tcPr>
            <w:tcW w:w="8500" w:type="dxa"/>
            <w:vAlign w:val="center"/>
          </w:tcPr>
          <w:p w14:paraId="3FA13414" w14:textId="77777777" w:rsidR="00E44433" w:rsidRPr="000F2327" w:rsidRDefault="00E44433" w:rsidP="00E44433">
            <w:pPr>
              <w:tabs>
                <w:tab w:val="left" w:pos="2835"/>
              </w:tabs>
              <w:spacing w:line="480" w:lineRule="auto"/>
              <w:ind w:right="-32"/>
              <w:jc w:val="both"/>
              <w:rPr>
                <w:rFonts w:ascii="Calibri" w:hAnsi="Calibri" w:cs="Arial"/>
                <w:b/>
                <w:bCs/>
                <w:color w:val="000000" w:themeColor="text1"/>
                <w:sz w:val="22"/>
                <w:szCs w:val="22"/>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11BFD0AC" w:rsidR="00F24B7E"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6B50BB0" w14:textId="55E0B483" w:rsidR="00B226E0" w:rsidRDefault="00B226E0" w:rsidP="00F24B7E">
      <w:pPr>
        <w:suppressAutoHyphens/>
        <w:spacing w:line="360" w:lineRule="auto"/>
        <w:ind w:left="-357" w:right="-32"/>
        <w:jc w:val="center"/>
        <w:rPr>
          <w:rFonts w:ascii="Calibri" w:hAnsi="Calibri"/>
          <w:color w:val="000000" w:themeColor="text1"/>
          <w:lang w:val="en-IE"/>
        </w:rPr>
      </w:pPr>
    </w:p>
    <w:p w14:paraId="2879DCCF" w14:textId="1AB98399" w:rsidR="00B226E0" w:rsidRDefault="00B226E0" w:rsidP="00F24B7E">
      <w:pPr>
        <w:suppressAutoHyphens/>
        <w:spacing w:line="360" w:lineRule="auto"/>
        <w:ind w:left="-357" w:right="-32"/>
        <w:jc w:val="center"/>
        <w:rPr>
          <w:rFonts w:ascii="Calibri" w:hAnsi="Calibri"/>
          <w:color w:val="000000" w:themeColor="text1"/>
          <w:lang w:val="en-IE"/>
        </w:rPr>
      </w:pPr>
    </w:p>
    <w:p w14:paraId="59FA43AC" w14:textId="73E69400" w:rsidR="00B226E0" w:rsidRDefault="00B226E0" w:rsidP="00F24B7E">
      <w:pPr>
        <w:suppressAutoHyphens/>
        <w:spacing w:line="360" w:lineRule="auto"/>
        <w:ind w:left="-357" w:right="-32"/>
        <w:jc w:val="center"/>
        <w:rPr>
          <w:rFonts w:ascii="Calibri" w:hAnsi="Calibri"/>
          <w:color w:val="000000" w:themeColor="text1"/>
          <w:lang w:val="en-IE"/>
        </w:rPr>
      </w:pPr>
    </w:p>
    <w:p w14:paraId="6FC8BF41" w14:textId="77777777" w:rsidR="00B226E0" w:rsidRPr="000F2327" w:rsidRDefault="00B226E0" w:rsidP="00F24B7E">
      <w:pPr>
        <w:suppressAutoHyphens/>
        <w:spacing w:line="360" w:lineRule="auto"/>
        <w:ind w:left="-357" w:right="-32"/>
        <w:jc w:val="center"/>
        <w:rPr>
          <w:rFonts w:ascii="Calibri" w:hAnsi="Calibri"/>
          <w:color w:val="000000" w:themeColor="text1"/>
          <w:lang w:val="en-IE"/>
        </w:rPr>
      </w:pPr>
    </w:p>
    <w:p w14:paraId="5C16A232" w14:textId="29FD4E1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w:t>
      </w:r>
      <w:bookmarkStart w:id="0" w:name="_GoBack"/>
      <w:bookmarkEnd w:id="0"/>
      <w:r w:rsidRPr="000F2327">
        <w:rPr>
          <w:rFonts w:asciiTheme="minorHAnsi" w:hAnsiTheme="minorHAnsi" w:cstheme="minorHAnsi"/>
          <w:color w:val="000000" w:themeColor="text1"/>
          <w:sz w:val="22"/>
          <w:szCs w:val="22"/>
        </w:rPr>
        <w:t>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The GDA includes the local authority areas of Dublin City, Fingal, Dún Laoghaire-Rathdown, South Dublin, Kildare, Meath and Wicklow.</w:t>
      </w:r>
    </w:p>
    <w:p w14:paraId="1330A53C" w14:textId="77777777" w:rsidR="00B226E0" w:rsidRDefault="00B226E0" w:rsidP="00B226E0">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2CF64D7" w14:textId="77777777" w:rsidR="000E26FE" w:rsidRDefault="000E26FE" w:rsidP="00E6233C">
      <w:pPr>
        <w:spacing w:line="360" w:lineRule="auto"/>
        <w:ind w:right="-32"/>
        <w:jc w:val="both"/>
        <w:rPr>
          <w:rFonts w:asciiTheme="minorHAnsi" w:hAnsiTheme="minorHAnsi" w:cstheme="minorHAnsi"/>
          <w:sz w:val="24"/>
          <w:szCs w:val="24"/>
        </w:rPr>
      </w:pPr>
    </w:p>
    <w:p w14:paraId="14672310" w14:textId="00656CB3" w:rsidR="00446481" w:rsidRPr="00B226E0" w:rsidRDefault="000E26FE" w:rsidP="00B226E0">
      <w:pPr>
        <w:pStyle w:val="BodyText"/>
        <w:kinsoku w:val="0"/>
        <w:overflowPunct w:val="0"/>
        <w:spacing w:line="360" w:lineRule="auto"/>
        <w:ind w:right="-45"/>
        <w:jc w:val="both"/>
        <w:rPr>
          <w:rFonts w:ascii="Calibri" w:hAnsi="Calibri"/>
          <w:sz w:val="22"/>
          <w:szCs w:val="22"/>
        </w:rPr>
      </w:pPr>
      <w:r w:rsidRPr="00B226E0">
        <w:rPr>
          <w:rFonts w:ascii="Calibri" w:hAnsi="Calibri"/>
          <w:sz w:val="22"/>
          <w:szCs w:val="22"/>
        </w:rPr>
        <w:t>T</w:t>
      </w:r>
      <w:r w:rsidR="00E44433" w:rsidRPr="00B226E0">
        <w:rPr>
          <w:rFonts w:ascii="Calibri" w:hAnsi="Calibri"/>
          <w:sz w:val="22"/>
          <w:szCs w:val="22"/>
        </w:rPr>
        <w:t>he National Transport Authority wishes to establish a panel of suitably experienced and qualified Project Managers from which vacancies may be filled as they arise. The panel will be live for one year and may be extended for a further year.</w:t>
      </w:r>
    </w:p>
    <w:p w14:paraId="53B8DC5A" w14:textId="77777777" w:rsidR="00C100A4" w:rsidRPr="00E44433" w:rsidRDefault="00C100A4" w:rsidP="00E6233C">
      <w:pPr>
        <w:spacing w:line="360" w:lineRule="auto"/>
        <w:ind w:right="-32"/>
        <w:jc w:val="both"/>
        <w:rPr>
          <w:rFonts w:asciiTheme="minorHAnsi" w:hAnsiTheme="minorHAnsi" w:cstheme="minorHAnsi"/>
          <w:color w:val="000000" w:themeColor="text1"/>
          <w:sz w:val="24"/>
          <w:szCs w:val="24"/>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3735515F"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37F8DD8"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0E26FE" w:rsidRDefault="004D5DF5" w:rsidP="00E6233C">
      <w:pPr>
        <w:spacing w:line="360" w:lineRule="auto"/>
        <w:ind w:right="-32"/>
        <w:jc w:val="both"/>
        <w:rPr>
          <w:rFonts w:ascii="Calibri" w:hAnsi="Calibri" w:cs="Arial"/>
          <w:b/>
          <w:color w:val="000000" w:themeColor="text1"/>
          <w:sz w:val="26"/>
          <w:szCs w:val="26"/>
          <w:lang w:val="en-IE"/>
        </w:rPr>
      </w:pPr>
      <w:r w:rsidRPr="000E26FE">
        <w:rPr>
          <w:rFonts w:ascii="Calibri" w:hAnsi="Calibri" w:cs="Arial"/>
          <w:b/>
          <w:color w:val="000000" w:themeColor="text1"/>
          <w:sz w:val="24"/>
          <w:szCs w:val="26"/>
          <w:lang w:val="en-IE"/>
        </w:rPr>
        <w:t>D</w:t>
      </w:r>
      <w:r w:rsidR="000F2327" w:rsidRPr="000E26FE">
        <w:rPr>
          <w:rFonts w:ascii="Calibri" w:hAnsi="Calibri" w:cs="Arial"/>
          <w:b/>
          <w:color w:val="000000" w:themeColor="text1"/>
          <w:sz w:val="24"/>
          <w:szCs w:val="26"/>
          <w:lang w:val="en-IE"/>
        </w:rPr>
        <w:t>uties</w:t>
      </w:r>
      <w:r w:rsidRPr="000E26FE">
        <w:rPr>
          <w:rFonts w:ascii="Calibri" w:hAnsi="Calibri" w:cs="Arial"/>
          <w:b/>
          <w:color w:val="000000" w:themeColor="text1"/>
          <w:sz w:val="24"/>
          <w:szCs w:val="26"/>
          <w:lang w:val="en-IE"/>
        </w:rPr>
        <w:t xml:space="preserve"> </w:t>
      </w:r>
      <w:r w:rsidR="000F2327" w:rsidRPr="000E26FE">
        <w:rPr>
          <w:rFonts w:ascii="Calibri" w:hAnsi="Calibri" w:cs="Arial"/>
          <w:b/>
          <w:color w:val="000000" w:themeColor="text1"/>
          <w:sz w:val="24"/>
          <w:szCs w:val="26"/>
          <w:lang w:val="en-IE"/>
        </w:rPr>
        <w:t>and</w:t>
      </w:r>
      <w:r w:rsidRPr="000E26FE">
        <w:rPr>
          <w:rFonts w:ascii="Calibri" w:hAnsi="Calibri" w:cs="Arial"/>
          <w:b/>
          <w:color w:val="000000" w:themeColor="text1"/>
          <w:sz w:val="24"/>
          <w:szCs w:val="26"/>
          <w:lang w:val="en-IE"/>
        </w:rPr>
        <w:t xml:space="preserve"> </w:t>
      </w:r>
      <w:r w:rsidR="000F2327" w:rsidRPr="000E26FE">
        <w:rPr>
          <w:rFonts w:ascii="Calibri" w:hAnsi="Calibri" w:cs="Arial"/>
          <w:b/>
          <w:color w:val="000000" w:themeColor="text1"/>
          <w:sz w:val="24"/>
          <w:szCs w:val="26"/>
          <w:lang w:val="en-IE"/>
        </w:rPr>
        <w:t>Responsibilities</w:t>
      </w:r>
    </w:p>
    <w:p w14:paraId="6B1C64AA" w14:textId="7A883DEC" w:rsidR="000E26FE" w:rsidRDefault="000E26FE" w:rsidP="000E26FE">
      <w:pPr>
        <w:pStyle w:val="BodyText"/>
        <w:kinsoku w:val="0"/>
        <w:overflowPunct w:val="0"/>
        <w:spacing w:line="360" w:lineRule="auto"/>
        <w:ind w:right="-45"/>
        <w:jc w:val="both"/>
        <w:rPr>
          <w:rFonts w:asciiTheme="minorHAnsi" w:hAnsiTheme="minorHAnsi"/>
          <w:sz w:val="22"/>
          <w:szCs w:val="22"/>
        </w:rPr>
      </w:pPr>
      <w:r w:rsidRPr="000E26FE">
        <w:rPr>
          <w:rFonts w:asciiTheme="minorHAnsi" w:hAnsiTheme="minorHAnsi" w:cs="Arial"/>
          <w:sz w:val="22"/>
          <w:szCs w:val="22"/>
          <w:lang w:val="en-IE" w:eastAsia="en-IE"/>
        </w:rPr>
        <w:t>The duties of the office holder are to give the</w:t>
      </w:r>
      <w:r>
        <w:rPr>
          <w:rFonts w:asciiTheme="minorHAnsi" w:hAnsiTheme="minorHAnsi" w:cs="Arial"/>
          <w:sz w:val="22"/>
          <w:szCs w:val="22"/>
          <w:lang w:val="en-IE" w:eastAsia="en-IE"/>
        </w:rPr>
        <w:t xml:space="preserve"> National Transport Authority such project management services of an advisory, supervisory or executive nature as may be required by the National Transport Authority in the</w:t>
      </w:r>
      <w:r>
        <w:rPr>
          <w:rFonts w:asciiTheme="minorHAnsi" w:hAnsiTheme="minorHAnsi"/>
          <w:sz w:val="22"/>
          <w:szCs w:val="22"/>
        </w:rPr>
        <w:t xml:space="preserve"> exercise and performance of any of its powers, functions and duties. </w:t>
      </w:r>
    </w:p>
    <w:p w14:paraId="3B4EB47C" w14:textId="77777777" w:rsidR="000E26FE" w:rsidRDefault="000E26FE" w:rsidP="000E26FE">
      <w:pPr>
        <w:pStyle w:val="BodyText"/>
        <w:kinsoku w:val="0"/>
        <w:overflowPunct w:val="0"/>
        <w:spacing w:line="360" w:lineRule="auto"/>
        <w:ind w:right="-45"/>
        <w:jc w:val="both"/>
        <w:rPr>
          <w:rFonts w:asciiTheme="minorHAnsi" w:hAnsiTheme="minorHAnsi"/>
          <w:sz w:val="22"/>
          <w:szCs w:val="22"/>
        </w:rPr>
      </w:pPr>
    </w:p>
    <w:p w14:paraId="556ED415" w14:textId="77777777" w:rsidR="000E26FE" w:rsidRDefault="000E26FE" w:rsidP="000E26FE">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primary role of the Project Manager is to manage, or assist in the management of, various public transport, cycling and walking infrastructure projects and programmes that are funded by the Authority. These projects/programmes may be delivered directly by the Authority or by other statutory bodies on behalf of the Authority.  </w:t>
      </w:r>
    </w:p>
    <w:p w14:paraId="3FF6B547" w14:textId="781B9779" w:rsidR="000E26FE" w:rsidRDefault="000E26FE" w:rsidP="000E26FE">
      <w:pPr>
        <w:pStyle w:val="BodyText"/>
        <w:kinsoku w:val="0"/>
        <w:overflowPunct w:val="0"/>
        <w:spacing w:line="360" w:lineRule="auto"/>
        <w:ind w:right="-45"/>
        <w:jc w:val="both"/>
        <w:rPr>
          <w:rFonts w:ascii="Calibri" w:hAnsi="Calibri"/>
          <w:sz w:val="22"/>
          <w:szCs w:val="22"/>
        </w:rPr>
      </w:pPr>
    </w:p>
    <w:p w14:paraId="769544EC" w14:textId="77777777" w:rsidR="000E26FE" w:rsidRDefault="000E26FE" w:rsidP="000E26FE">
      <w:pPr>
        <w:spacing w:after="200" w:line="360" w:lineRule="auto"/>
        <w:jc w:val="both"/>
        <w:rPr>
          <w:rFonts w:ascii="Calibri" w:hAnsi="Calibri"/>
          <w:sz w:val="22"/>
          <w:lang w:val="en-IE"/>
        </w:rPr>
      </w:pPr>
      <w:r>
        <w:rPr>
          <w:rFonts w:ascii="Calibri" w:hAnsi="Calibri"/>
          <w:sz w:val="22"/>
          <w:szCs w:val="22"/>
        </w:rPr>
        <w:t>The principal duties and responsibilities of the role may include some or all of the following:</w:t>
      </w:r>
    </w:p>
    <w:p w14:paraId="578213A9"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Managing, or assisting in managing, the delivery of public and sustainable transport projects through the various stages of a project life cycle, from concept development to completion of implementation;</w:t>
      </w:r>
    </w:p>
    <w:p w14:paraId="34391309"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Overseeing, or assisting in overseeing, the delivery of Authority funded projects (heavy rail, light rail, bus, traffic, cycling) by other agencies;</w:t>
      </w:r>
    </w:p>
    <w:p w14:paraId="0C9C158B"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Undertaking reviews of project proposals and determining their progression;</w:t>
      </w:r>
    </w:p>
    <w:p w14:paraId="5AF31DBB"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Monitoring performance of external service providers and delivery agencies;</w:t>
      </w:r>
    </w:p>
    <w:p w14:paraId="3BC87D87"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Ensuring project designs and tender documentation meet project requirements;</w:t>
      </w:r>
    </w:p>
    <w:p w14:paraId="158481C8"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Overseeing and reporting on project and programme expenditure;</w:t>
      </w:r>
    </w:p>
    <w:p w14:paraId="1773920D"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Arranging and overseeing the appraisal of transport projects including reviews of business cases for projects;</w:t>
      </w:r>
    </w:p>
    <w:p w14:paraId="47B6BFA2"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lastRenderedPageBreak/>
        <w:t>Ensuring compliance of funded projects with national policies including planning and procurement policies;</w:t>
      </w:r>
    </w:p>
    <w:p w14:paraId="48E28B8F"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 xml:space="preserve">Preparing regular progress / expenditure reports; </w:t>
      </w:r>
    </w:p>
    <w:p w14:paraId="3610C165"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Assisting in the development of transport policy and guidance;</w:t>
      </w:r>
    </w:p>
    <w:p w14:paraId="3BD80E5E"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Assisting in the development of transport strategies and related implementation programmes;</w:t>
      </w:r>
    </w:p>
    <w:p w14:paraId="6AABFB58" w14:textId="77777777" w:rsidR="000E26FE" w:rsidRDefault="000E26FE" w:rsidP="000E26FE">
      <w:pPr>
        <w:pStyle w:val="ListParagraph"/>
        <w:numPr>
          <w:ilvl w:val="0"/>
          <w:numId w:val="46"/>
        </w:numPr>
        <w:spacing w:after="200" w:line="360" w:lineRule="auto"/>
        <w:jc w:val="both"/>
        <w:rPr>
          <w:rFonts w:ascii="Calibri" w:hAnsi="Calibri"/>
          <w:sz w:val="22"/>
          <w:lang w:val="en-IE"/>
        </w:rPr>
      </w:pPr>
      <w:r>
        <w:rPr>
          <w:rFonts w:ascii="Calibri" w:hAnsi="Calibri"/>
          <w:sz w:val="22"/>
          <w:lang w:val="en-IE"/>
        </w:rPr>
        <w:t>Undertaking transport analyses for the purpose of defining public and sustainable transport proposals; and</w:t>
      </w:r>
    </w:p>
    <w:p w14:paraId="47F73E3A" w14:textId="62D65EF2" w:rsidR="00C100A4" w:rsidRPr="000F2327" w:rsidRDefault="000E26FE" w:rsidP="000E26FE">
      <w:pPr>
        <w:spacing w:line="360" w:lineRule="auto"/>
        <w:ind w:right="-47"/>
        <w:rPr>
          <w:rFonts w:asciiTheme="minorHAnsi" w:hAnsiTheme="minorHAnsi" w:cstheme="minorHAnsi"/>
          <w:sz w:val="22"/>
          <w:szCs w:val="22"/>
          <w:lang w:eastAsia="en-IE"/>
        </w:rPr>
      </w:pPr>
      <w:r>
        <w:rPr>
          <w:rFonts w:ascii="Calibri" w:hAnsi="Calibri"/>
          <w:sz w:val="22"/>
          <w:lang w:val="en-IE"/>
        </w:rPr>
        <w:t>Taking part in other Authority projects and initiatives as required.</w:t>
      </w:r>
    </w:p>
    <w:p w14:paraId="731B11A8" w14:textId="77777777" w:rsidR="00D937D2" w:rsidRPr="000F2327"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2008E366" w14:textId="01497A3A"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4A558D54"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B52631" w:rsidRPr="00D75834">
        <w:rPr>
          <w:rFonts w:asciiTheme="minorHAnsi" w:hAnsiTheme="minorHAnsi" w:cstheme="minorHAnsi"/>
          <w:sz w:val="22"/>
          <w:szCs w:val="22"/>
        </w:rPr>
        <w:t xml:space="preserve"> </w:t>
      </w:r>
      <w:r w:rsidR="00B52631">
        <w:rPr>
          <w:rFonts w:asciiTheme="minorHAnsi" w:hAnsiTheme="minorHAnsi" w:cstheme="minorHAnsi"/>
          <w:sz w:val="22"/>
          <w:szCs w:val="22"/>
        </w:rPr>
        <w:t>a</w:t>
      </w:r>
      <w:r w:rsidRPr="00D75834">
        <w:rPr>
          <w:rFonts w:asciiTheme="minorHAnsi" w:hAnsiTheme="minorHAnsi" w:cstheme="minorHAnsi"/>
          <w:sz w:val="22"/>
          <w:szCs w:val="22"/>
        </w:rPr>
        <w:t>re based on the current organisational requirements and may be changed from time to time. The person appointed require the flexibility to fulfil other roles and responsibilities at a similar level within the Authority.</w:t>
      </w:r>
    </w:p>
    <w:p w14:paraId="7A1CA4CC" w14:textId="4DFC3C6C"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B52631"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B52631">
        <w:rPr>
          <w:rFonts w:asciiTheme="minorHAnsi" w:hAnsiTheme="minorHAnsi" w:cstheme="minorHAnsi"/>
          <w:b/>
          <w:bCs/>
          <w:kern w:val="32"/>
          <w:sz w:val="24"/>
          <w:szCs w:val="26"/>
        </w:rPr>
        <w:t>E</w:t>
      </w:r>
      <w:r w:rsidR="00A6561C" w:rsidRPr="00B52631">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B52631">
        <w:rPr>
          <w:rFonts w:asciiTheme="minorHAnsi" w:hAnsiTheme="minorHAnsi" w:cstheme="minorHAnsi"/>
          <w:b/>
          <w:sz w:val="22"/>
          <w:szCs w:val="22"/>
        </w:rPr>
        <w:t xml:space="preserve">Please note: </w:t>
      </w:r>
      <w:r w:rsidR="00AF63E8" w:rsidRPr="00B52631">
        <w:rPr>
          <w:rFonts w:asciiTheme="minorHAnsi" w:hAnsiTheme="minorHAnsi" w:cstheme="minorHAnsi"/>
          <w:b/>
          <w:sz w:val="22"/>
          <w:szCs w:val="22"/>
        </w:rPr>
        <w:t xml:space="preserve"> I</w:t>
      </w:r>
      <w:r w:rsidRPr="00B52631">
        <w:rPr>
          <w:rFonts w:asciiTheme="minorHAnsi" w:hAnsiTheme="minorHAnsi" w:cstheme="minorHAnsi"/>
          <w:b/>
          <w:sz w:val="22"/>
          <w:szCs w:val="22"/>
        </w:rPr>
        <w:t>n order to satisfy</w:t>
      </w:r>
      <w:r w:rsidRPr="000F2327">
        <w:rPr>
          <w:rFonts w:asciiTheme="minorHAnsi" w:hAnsiTheme="minorHAnsi" w:cstheme="minorHAnsi"/>
          <w:b/>
          <w:sz w:val="22"/>
          <w:szCs w:val="22"/>
        </w:rPr>
        <w:t xml:space="preserve">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00CE8D1B" w14:textId="77777777" w:rsidR="000E26FE" w:rsidRDefault="000E26FE" w:rsidP="000E26FE">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Hold a minimum of an NFQ level 7 qualification in a relevant discipline, being engineering or project management or equivalent;</w:t>
      </w:r>
    </w:p>
    <w:p w14:paraId="0F07E328" w14:textId="77777777" w:rsidR="000E26FE" w:rsidRDefault="000E26FE" w:rsidP="000E26FE">
      <w:pPr>
        <w:pStyle w:val="ListParagraph"/>
        <w:numPr>
          <w:ilvl w:val="0"/>
          <w:numId w:val="47"/>
        </w:numPr>
        <w:spacing w:after="200" w:line="360" w:lineRule="auto"/>
        <w:jc w:val="both"/>
        <w:rPr>
          <w:rFonts w:asciiTheme="minorHAnsi" w:hAnsiTheme="minorHAnsi" w:cstheme="minorHAnsi"/>
          <w:i/>
          <w:color w:val="000000" w:themeColor="text1"/>
          <w:sz w:val="22"/>
          <w:szCs w:val="22"/>
          <w:u w:val="single"/>
        </w:rPr>
      </w:pPr>
      <w:r>
        <w:rPr>
          <w:rFonts w:ascii="Calibri" w:hAnsi="Calibri"/>
          <w:sz w:val="22"/>
          <w:lang w:val="en-IE"/>
        </w:rPr>
        <w:t>Have at least 5 years’ satisfactory experience in an engineering or project management focused role, of which 2 years should be in the area of design or project management related to transport projects; and</w:t>
      </w:r>
    </w:p>
    <w:p w14:paraId="5975E1B0" w14:textId="3CA23EAA" w:rsidR="00B7768C" w:rsidRPr="00F71385"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Possess a high standard of technical training and experience.</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656B22A9" w14:textId="77777777" w:rsidR="000E26FE" w:rsidRDefault="00B7768C" w:rsidP="000E26FE">
      <w:pPr>
        <w:tabs>
          <w:tab w:val="left" w:pos="8364"/>
        </w:tabs>
        <w:spacing w:line="360" w:lineRule="auto"/>
        <w:ind w:right="-32"/>
        <w:rPr>
          <w:rFonts w:asciiTheme="minorHAnsi" w:hAnsiTheme="minorHAnsi" w:cstheme="minorHAnsi"/>
          <w:b/>
          <w:color w:val="000000" w:themeColor="text1"/>
          <w:sz w:val="24"/>
          <w:szCs w:val="26"/>
        </w:rPr>
      </w:pPr>
      <w:r w:rsidRPr="000E26FE">
        <w:rPr>
          <w:rFonts w:asciiTheme="minorHAnsi" w:hAnsiTheme="minorHAnsi" w:cstheme="minorHAnsi"/>
          <w:b/>
          <w:color w:val="000000" w:themeColor="text1"/>
          <w:sz w:val="24"/>
          <w:szCs w:val="26"/>
        </w:rPr>
        <w:t>D</w:t>
      </w:r>
      <w:r w:rsidR="00A6561C" w:rsidRPr="000E26FE">
        <w:rPr>
          <w:rFonts w:asciiTheme="minorHAnsi" w:hAnsiTheme="minorHAnsi" w:cstheme="minorHAnsi"/>
          <w:b/>
          <w:color w:val="000000" w:themeColor="text1"/>
          <w:sz w:val="24"/>
          <w:szCs w:val="26"/>
        </w:rPr>
        <w:t xml:space="preserve">esirable </w:t>
      </w:r>
      <w:r w:rsidR="00A47731" w:rsidRPr="000E26FE">
        <w:rPr>
          <w:rFonts w:asciiTheme="minorHAnsi" w:hAnsiTheme="minorHAnsi" w:cstheme="minorHAnsi"/>
          <w:b/>
          <w:color w:val="000000" w:themeColor="text1"/>
          <w:sz w:val="24"/>
          <w:szCs w:val="26"/>
        </w:rPr>
        <w:t>Criteri</w:t>
      </w:r>
      <w:r w:rsidR="000E26FE">
        <w:rPr>
          <w:rFonts w:asciiTheme="minorHAnsi" w:hAnsiTheme="minorHAnsi" w:cstheme="minorHAnsi"/>
          <w:b/>
          <w:color w:val="000000" w:themeColor="text1"/>
          <w:sz w:val="24"/>
          <w:szCs w:val="26"/>
        </w:rPr>
        <w:t>a</w:t>
      </w:r>
    </w:p>
    <w:p w14:paraId="78FB3FDD" w14:textId="0A52AE81" w:rsidR="00B7768C" w:rsidRPr="000E26FE" w:rsidRDefault="000E26FE" w:rsidP="000E26FE">
      <w:pPr>
        <w:tabs>
          <w:tab w:val="left" w:pos="8364"/>
        </w:tabs>
        <w:spacing w:line="360" w:lineRule="auto"/>
        <w:ind w:right="-32"/>
        <w:rPr>
          <w:rFonts w:asciiTheme="minorHAnsi" w:hAnsiTheme="minorHAnsi" w:cstheme="minorHAnsi"/>
          <w:color w:val="000000" w:themeColor="text1"/>
          <w:sz w:val="26"/>
          <w:szCs w:val="26"/>
        </w:rPr>
      </w:pPr>
      <w:r w:rsidRPr="00F71385">
        <w:rPr>
          <w:rFonts w:asciiTheme="minorHAnsi" w:hAnsiTheme="minorHAnsi" w:cstheme="minorHAnsi"/>
          <w:b/>
          <w:sz w:val="22"/>
          <w:szCs w:val="22"/>
        </w:rPr>
        <w:lastRenderedPageBreak/>
        <w:t>P</w:t>
      </w:r>
      <w:r w:rsidR="00B7768C" w:rsidRPr="000F2327">
        <w:rPr>
          <w:rFonts w:asciiTheme="minorHAnsi" w:hAnsiTheme="minorHAnsi" w:cstheme="minorHAnsi"/>
          <w:b/>
          <w:sz w:val="22"/>
          <w:szCs w:val="22"/>
        </w:rPr>
        <w:t xml:space="preserve">lease note: </w:t>
      </w:r>
      <w:r w:rsidR="00AF63E8" w:rsidRPr="000F2327">
        <w:rPr>
          <w:rFonts w:asciiTheme="minorHAnsi" w:hAnsiTheme="minorHAnsi" w:cstheme="minorHAnsi"/>
          <w:b/>
          <w:sz w:val="22"/>
          <w:szCs w:val="22"/>
        </w:rPr>
        <w:t xml:space="preserve"> S</w:t>
      </w:r>
      <w:r w:rsidR="00B7768C"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08092407" w14:textId="43B859D4" w:rsidR="000E26FE" w:rsidRDefault="00B7768C" w:rsidP="000E26FE">
      <w:pPr>
        <w:spacing w:after="120" w:line="360" w:lineRule="auto"/>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r w:rsidR="000E26FE" w:rsidRPr="000E26FE">
        <w:rPr>
          <w:rFonts w:asciiTheme="minorHAnsi" w:hAnsiTheme="minorHAnsi" w:cstheme="minorHAnsi"/>
          <w:sz w:val="22"/>
          <w:szCs w:val="22"/>
        </w:rPr>
        <w:t xml:space="preserve"> </w:t>
      </w:r>
    </w:p>
    <w:p w14:paraId="61B7D1D8"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good experience in the design development stage and the construction delivery stage of transport infrastructure projects, with a good knowledge of current relevant guidelines and technical specifications;</w:t>
      </w:r>
    </w:p>
    <w:p w14:paraId="63FA393D"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 xml:space="preserve">Have a good knowledge of public service policies, services and activities, particularly in the transport area; </w:t>
      </w:r>
    </w:p>
    <w:p w14:paraId="1172B6F9"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Be able to work within, and contribute positively to, multi-disciplinary teams;</w:t>
      </w:r>
    </w:p>
    <w:p w14:paraId="78E231D0"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good analytical skills and a creative approach to problem solving;</w:t>
      </w:r>
    </w:p>
    <w:p w14:paraId="189E0415"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 xml:space="preserve">Possess good interpersonal, presentation and communication skills;  </w:t>
      </w:r>
    </w:p>
    <w:p w14:paraId="010F5580"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superior report writing skills together with an ability to produce high quality analysis and reporting; and</w:t>
      </w:r>
    </w:p>
    <w:p w14:paraId="4959D7A4" w14:textId="77777777" w:rsidR="000E26FE" w:rsidRDefault="000E26FE" w:rsidP="00F71385">
      <w:pPr>
        <w:pStyle w:val="ListParagraph"/>
        <w:numPr>
          <w:ilvl w:val="0"/>
          <w:numId w:val="47"/>
        </w:numPr>
        <w:spacing w:after="200" w:line="360" w:lineRule="auto"/>
        <w:jc w:val="both"/>
        <w:rPr>
          <w:rFonts w:ascii="Calibri" w:hAnsi="Calibri"/>
          <w:sz w:val="22"/>
          <w:lang w:val="en-IE"/>
        </w:rPr>
      </w:pPr>
      <w:r>
        <w:rPr>
          <w:rFonts w:ascii="Calibri" w:hAnsi="Calibri"/>
          <w:sz w:val="22"/>
          <w:lang w:val="en-IE"/>
        </w:rPr>
        <w:t>Have a good level of computer proficiency.</w:t>
      </w:r>
    </w:p>
    <w:p w14:paraId="65D36952" w14:textId="1626684D" w:rsidR="00805C30" w:rsidRPr="000E26FE" w:rsidRDefault="007A1FEC" w:rsidP="000E26FE">
      <w:pPr>
        <w:spacing w:after="200" w:line="360" w:lineRule="auto"/>
        <w:jc w:val="both"/>
        <w:rPr>
          <w:rFonts w:ascii="Calibri" w:hAnsi="Calibri"/>
          <w:sz w:val="22"/>
          <w:lang w:val="en-IE"/>
        </w:rPr>
      </w:pPr>
      <w:r w:rsidRPr="000E26FE">
        <w:rPr>
          <w:rFonts w:ascii="Calibri" w:hAnsi="Calibri" w:cs="Arial"/>
          <w:b/>
          <w:color w:val="000000" w:themeColor="text1"/>
          <w:sz w:val="24"/>
          <w:szCs w:val="24"/>
        </w:rPr>
        <w:t>R</w:t>
      </w:r>
      <w:r w:rsidR="00805C30" w:rsidRPr="000E26FE">
        <w:rPr>
          <w:rFonts w:ascii="Calibri" w:hAnsi="Calibri" w:cs="Arial"/>
          <w:b/>
          <w:color w:val="000000" w:themeColor="text1"/>
          <w:sz w:val="24"/>
          <w:szCs w:val="24"/>
        </w:rPr>
        <w:t>emuneration</w:t>
      </w:r>
    </w:p>
    <w:p w14:paraId="7A7C652C" w14:textId="6E0A5D1E" w:rsidR="000C4777" w:rsidRPr="000E26FE" w:rsidRDefault="00690EB0" w:rsidP="00E6233C">
      <w:pPr>
        <w:spacing w:line="360" w:lineRule="auto"/>
        <w:ind w:right="-32"/>
        <w:jc w:val="both"/>
        <w:rPr>
          <w:rFonts w:ascii="Calibri" w:hAnsi="Calibri" w:cs="Arial"/>
          <w:color w:val="000000" w:themeColor="text1"/>
          <w:sz w:val="22"/>
          <w:szCs w:val="22"/>
        </w:rPr>
      </w:pPr>
      <w:r w:rsidRPr="000E26FE">
        <w:rPr>
          <w:rFonts w:ascii="Calibri" w:hAnsi="Calibri" w:cs="Arial"/>
          <w:b/>
          <w:color w:val="000000" w:themeColor="text1"/>
          <w:sz w:val="22"/>
          <w:szCs w:val="22"/>
        </w:rPr>
        <w:t>Salary Grade:</w:t>
      </w:r>
      <w:r w:rsidRPr="000E26FE">
        <w:rPr>
          <w:rFonts w:ascii="Calibri" w:hAnsi="Calibri" w:cs="Arial"/>
          <w:b/>
          <w:color w:val="000000" w:themeColor="text1"/>
          <w:sz w:val="22"/>
          <w:szCs w:val="22"/>
        </w:rPr>
        <w:tab/>
      </w:r>
      <w:r w:rsidRPr="000E26FE">
        <w:rPr>
          <w:rFonts w:ascii="Calibri" w:hAnsi="Calibri" w:cs="Arial"/>
          <w:b/>
          <w:color w:val="000000" w:themeColor="text1"/>
          <w:sz w:val="22"/>
          <w:szCs w:val="22"/>
        </w:rPr>
        <w:tab/>
      </w:r>
      <w:r w:rsidR="00EB7FA8">
        <w:rPr>
          <w:rFonts w:ascii="Calibri" w:hAnsi="Calibri" w:cs="Arial"/>
          <w:b/>
          <w:color w:val="000000" w:themeColor="text1"/>
          <w:sz w:val="22"/>
          <w:szCs w:val="22"/>
        </w:rPr>
        <w:t xml:space="preserve">      </w:t>
      </w:r>
      <w:r w:rsidR="000E26FE" w:rsidRPr="000E26FE">
        <w:rPr>
          <w:rFonts w:ascii="Calibri" w:hAnsi="Calibri" w:cs="Arial"/>
          <w:b/>
          <w:color w:val="000000" w:themeColor="text1"/>
          <w:sz w:val="22"/>
          <w:szCs w:val="22"/>
        </w:rPr>
        <w:t>Engineer Grade II</w:t>
      </w:r>
    </w:p>
    <w:p w14:paraId="4662B830" w14:textId="74E2D629" w:rsidR="00EB7FA8" w:rsidRDefault="00D8645F" w:rsidP="00EB7FA8">
      <w:pPr>
        <w:spacing w:line="360" w:lineRule="auto"/>
        <w:ind w:left="2460" w:right="-32" w:hanging="2460"/>
        <w:rPr>
          <w:rFonts w:asciiTheme="minorHAnsi" w:hAnsiTheme="minorHAnsi"/>
          <w:b/>
          <w:color w:val="000000" w:themeColor="text1"/>
          <w:sz w:val="22"/>
          <w:szCs w:val="22"/>
        </w:rPr>
      </w:pPr>
      <w:r w:rsidRPr="000E26FE">
        <w:rPr>
          <w:rFonts w:ascii="Calibri" w:hAnsi="Calibri" w:cs="Arial"/>
          <w:b/>
          <w:color w:val="000000" w:themeColor="text1"/>
          <w:sz w:val="22"/>
          <w:szCs w:val="22"/>
        </w:rPr>
        <w:t>Salary Scale</w:t>
      </w:r>
      <w:r w:rsidR="00CF7A81" w:rsidRPr="000E26FE">
        <w:rPr>
          <w:rFonts w:ascii="Calibri" w:hAnsi="Calibri" w:cs="Arial"/>
          <w:b/>
          <w:color w:val="000000" w:themeColor="text1"/>
          <w:sz w:val="22"/>
          <w:szCs w:val="22"/>
        </w:rPr>
        <w:t>:</w:t>
      </w:r>
      <w:r w:rsidR="00F63274" w:rsidRPr="000E26FE">
        <w:rPr>
          <w:rFonts w:ascii="Calibri" w:hAnsi="Calibri" w:cs="Arial"/>
          <w:b/>
          <w:color w:val="000000" w:themeColor="text1"/>
          <w:sz w:val="22"/>
          <w:szCs w:val="22"/>
        </w:rPr>
        <w:tab/>
      </w:r>
      <w:r w:rsidR="00EB7FA8">
        <w:rPr>
          <w:rFonts w:asciiTheme="minorHAnsi" w:hAnsiTheme="minorHAnsi"/>
          <w:b/>
          <w:color w:val="000000" w:themeColor="text1"/>
          <w:sz w:val="22"/>
          <w:szCs w:val="22"/>
        </w:rPr>
        <w:t xml:space="preserve">€71,082, </w:t>
      </w:r>
      <w:r w:rsidR="00EB7FA8" w:rsidRPr="00EB7FA8">
        <w:rPr>
          <w:rFonts w:asciiTheme="minorHAnsi" w:hAnsiTheme="minorHAnsi"/>
          <w:b/>
          <w:color w:val="000000" w:themeColor="text1"/>
          <w:sz w:val="22"/>
          <w:szCs w:val="22"/>
        </w:rPr>
        <w:t>€72,707</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€74,327</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€75,954</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€77,577</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€78,009</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€79,610</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€81,270</w:t>
      </w:r>
      <w:r w:rsidR="00EB7FA8">
        <w:rPr>
          <w:rFonts w:asciiTheme="minorHAnsi" w:hAnsiTheme="minorHAnsi"/>
          <w:b/>
          <w:color w:val="000000" w:themeColor="text1"/>
          <w:sz w:val="22"/>
          <w:szCs w:val="22"/>
        </w:rPr>
        <w:t xml:space="preserve">, </w:t>
      </w:r>
      <w:r w:rsidR="00EB7FA8" w:rsidRPr="00EB7FA8">
        <w:rPr>
          <w:rFonts w:asciiTheme="minorHAnsi" w:hAnsiTheme="minorHAnsi"/>
          <w:b/>
          <w:color w:val="000000" w:themeColor="text1"/>
          <w:sz w:val="22"/>
          <w:szCs w:val="22"/>
        </w:rPr>
        <w:t>€83,975</w:t>
      </w:r>
      <w:r w:rsidR="00EB7FA8">
        <w:rPr>
          <w:rFonts w:asciiTheme="minorHAnsi" w:hAnsiTheme="minorHAnsi"/>
          <w:b/>
          <w:color w:val="000000" w:themeColor="text1"/>
          <w:sz w:val="22"/>
          <w:szCs w:val="22"/>
        </w:rPr>
        <w:t xml:space="preserve"> (LSI 1), €86,686 (LSI 2)</w:t>
      </w:r>
    </w:p>
    <w:p w14:paraId="36F308B4" w14:textId="2D8E47BC" w:rsidR="00CA49BD" w:rsidRPr="000E26FE" w:rsidRDefault="00A171F1" w:rsidP="00EB7FA8">
      <w:pPr>
        <w:spacing w:line="360" w:lineRule="auto"/>
        <w:ind w:left="2460" w:right="-32"/>
        <w:jc w:val="both"/>
        <w:rPr>
          <w:rFonts w:ascii="Calibri" w:hAnsi="Calibri" w:cs="Arial"/>
          <w:color w:val="000000" w:themeColor="text1"/>
          <w:sz w:val="22"/>
          <w:szCs w:val="22"/>
          <w:lang w:val="en-IE"/>
        </w:rPr>
      </w:pPr>
      <w:r w:rsidRPr="000E26FE">
        <w:rPr>
          <w:rFonts w:ascii="Calibri" w:hAnsi="Calibri" w:cs="Arial"/>
          <w:b/>
          <w:color w:val="000000" w:themeColor="text1"/>
          <w:sz w:val="22"/>
          <w:szCs w:val="22"/>
          <w:lang w:val="en-IE"/>
        </w:rPr>
        <w:t>Personal Pension Contribution (PPC) rate.</w:t>
      </w:r>
      <w:r w:rsidRPr="000E26FE">
        <w:rPr>
          <w:rFonts w:ascii="Calibri" w:hAnsi="Calibri" w:cs="Arial"/>
          <w:color w:val="000000" w:themeColor="text1"/>
          <w:sz w:val="22"/>
          <w:szCs w:val="22"/>
          <w:lang w:val="en-IE"/>
        </w:rPr>
        <w:t xml:space="preserve">  This salary is payable to an individual who is required to make a personal pension contribution (PPC) to their main pension (in general those persons whose initial appointment to the Public Service is on or after 6th April 1995).</w:t>
      </w:r>
    </w:p>
    <w:p w14:paraId="4FFFB777" w14:textId="77777777" w:rsidR="000A7CE9" w:rsidRDefault="000A7CE9" w:rsidP="000A7CE9">
      <w:pPr>
        <w:spacing w:line="360" w:lineRule="auto"/>
        <w:ind w:right="-32"/>
        <w:jc w:val="both"/>
        <w:rPr>
          <w:rFonts w:asciiTheme="minorHAnsi" w:hAnsiTheme="minorHAnsi"/>
          <w:b/>
          <w:color w:val="000000" w:themeColor="text1"/>
          <w:sz w:val="22"/>
          <w:szCs w:val="22"/>
        </w:rPr>
      </w:pPr>
    </w:p>
    <w:p w14:paraId="443E8A99" w14:textId="2825DF99" w:rsidR="000A7CE9" w:rsidRDefault="000A7CE9" w:rsidP="000A7CE9">
      <w:pPr>
        <w:spacing w:line="360" w:lineRule="auto"/>
        <w:ind w:left="2460" w:right="-32"/>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€67,629, €69,178, </w:t>
      </w:r>
      <w:r w:rsidRPr="000A7CE9">
        <w:rPr>
          <w:rFonts w:asciiTheme="minorHAnsi" w:hAnsiTheme="minorHAnsi"/>
          <w:b/>
          <w:color w:val="000000" w:themeColor="text1"/>
          <w:sz w:val="22"/>
          <w:szCs w:val="22"/>
        </w:rPr>
        <w:t>€70,713</w:t>
      </w:r>
      <w:r>
        <w:rPr>
          <w:rFonts w:asciiTheme="minorHAnsi" w:hAnsiTheme="minorHAnsi"/>
          <w:b/>
          <w:color w:val="000000" w:themeColor="text1"/>
          <w:sz w:val="22"/>
          <w:szCs w:val="22"/>
        </w:rPr>
        <w:t xml:space="preserve">, </w:t>
      </w:r>
      <w:r w:rsidRPr="000A7CE9">
        <w:rPr>
          <w:rFonts w:asciiTheme="minorHAnsi" w:hAnsiTheme="minorHAnsi"/>
          <w:b/>
          <w:color w:val="000000" w:themeColor="text1"/>
          <w:sz w:val="22"/>
          <w:szCs w:val="22"/>
        </w:rPr>
        <w:t>€72,262</w:t>
      </w:r>
      <w:r>
        <w:rPr>
          <w:rFonts w:asciiTheme="minorHAnsi" w:hAnsiTheme="minorHAnsi"/>
          <w:b/>
          <w:color w:val="000000" w:themeColor="text1"/>
          <w:sz w:val="22"/>
          <w:szCs w:val="22"/>
        </w:rPr>
        <w:t xml:space="preserve">, </w:t>
      </w:r>
      <w:r w:rsidRPr="000A7CE9">
        <w:rPr>
          <w:rFonts w:asciiTheme="minorHAnsi" w:hAnsiTheme="minorHAnsi"/>
          <w:b/>
          <w:color w:val="000000" w:themeColor="text1"/>
          <w:sz w:val="22"/>
          <w:szCs w:val="22"/>
        </w:rPr>
        <w:t>€73,805</w:t>
      </w:r>
      <w:r>
        <w:rPr>
          <w:rFonts w:asciiTheme="minorHAnsi" w:hAnsiTheme="minorHAnsi"/>
          <w:b/>
          <w:color w:val="000000" w:themeColor="text1"/>
          <w:sz w:val="22"/>
          <w:szCs w:val="22"/>
        </w:rPr>
        <w:t xml:space="preserve">, </w:t>
      </w:r>
      <w:r w:rsidRPr="000A7CE9">
        <w:rPr>
          <w:rFonts w:asciiTheme="minorHAnsi" w:hAnsiTheme="minorHAnsi"/>
          <w:b/>
          <w:color w:val="000000" w:themeColor="text1"/>
          <w:sz w:val="22"/>
          <w:szCs w:val="22"/>
        </w:rPr>
        <w:t>€75,348</w:t>
      </w:r>
      <w:r>
        <w:rPr>
          <w:rFonts w:asciiTheme="minorHAnsi" w:hAnsiTheme="minorHAnsi"/>
          <w:b/>
          <w:color w:val="000000" w:themeColor="text1"/>
          <w:sz w:val="22"/>
          <w:szCs w:val="22"/>
        </w:rPr>
        <w:t xml:space="preserve">, </w:t>
      </w:r>
      <w:r w:rsidRPr="000A7CE9">
        <w:rPr>
          <w:rFonts w:asciiTheme="minorHAnsi" w:hAnsiTheme="minorHAnsi"/>
          <w:b/>
          <w:color w:val="000000" w:themeColor="text1"/>
          <w:sz w:val="22"/>
          <w:szCs w:val="22"/>
        </w:rPr>
        <w:t>€76,883</w:t>
      </w:r>
      <w:r>
        <w:rPr>
          <w:rFonts w:asciiTheme="minorHAnsi" w:hAnsiTheme="minorHAnsi"/>
          <w:b/>
          <w:color w:val="000000" w:themeColor="text1"/>
          <w:sz w:val="22"/>
          <w:szCs w:val="22"/>
        </w:rPr>
        <w:t xml:space="preserve">, </w:t>
      </w:r>
      <w:r w:rsidRPr="000A7CE9">
        <w:rPr>
          <w:rFonts w:asciiTheme="minorHAnsi" w:hAnsiTheme="minorHAnsi"/>
          <w:b/>
          <w:color w:val="000000" w:themeColor="text1"/>
          <w:sz w:val="22"/>
          <w:szCs w:val="22"/>
        </w:rPr>
        <w:t>€78,444</w:t>
      </w:r>
      <w:r>
        <w:rPr>
          <w:rFonts w:asciiTheme="minorHAnsi" w:hAnsiTheme="minorHAnsi"/>
          <w:b/>
          <w:color w:val="000000" w:themeColor="text1"/>
          <w:sz w:val="22"/>
          <w:szCs w:val="22"/>
        </w:rPr>
        <w:t xml:space="preserve">, </w:t>
      </w:r>
      <w:r w:rsidRPr="000A7CE9">
        <w:rPr>
          <w:rFonts w:asciiTheme="minorHAnsi" w:hAnsiTheme="minorHAnsi"/>
          <w:b/>
          <w:color w:val="000000" w:themeColor="text1"/>
          <w:sz w:val="22"/>
          <w:szCs w:val="22"/>
        </w:rPr>
        <w:t>€79,774</w:t>
      </w:r>
      <w:r>
        <w:rPr>
          <w:rFonts w:asciiTheme="minorHAnsi" w:hAnsiTheme="minorHAnsi"/>
          <w:b/>
          <w:color w:val="000000" w:themeColor="text1"/>
          <w:sz w:val="22"/>
          <w:szCs w:val="22"/>
        </w:rPr>
        <w:t xml:space="preserve"> (LSI 1), </w:t>
      </w:r>
      <w:r w:rsidRPr="000A7CE9">
        <w:rPr>
          <w:rFonts w:asciiTheme="minorHAnsi" w:hAnsiTheme="minorHAnsi"/>
          <w:b/>
          <w:color w:val="000000" w:themeColor="text1"/>
          <w:sz w:val="22"/>
          <w:szCs w:val="22"/>
        </w:rPr>
        <w:t>€82,347</w:t>
      </w:r>
      <w:r>
        <w:rPr>
          <w:rFonts w:asciiTheme="minorHAnsi" w:hAnsiTheme="minorHAnsi"/>
          <w:b/>
          <w:color w:val="000000" w:themeColor="text1"/>
          <w:sz w:val="22"/>
          <w:szCs w:val="22"/>
        </w:rPr>
        <w:t xml:space="preserve"> (LSI 2)</w:t>
      </w:r>
    </w:p>
    <w:p w14:paraId="09AD519E" w14:textId="017A19DB" w:rsidR="008008DE" w:rsidRPr="000E26FE" w:rsidRDefault="00A171F1" w:rsidP="000A7CE9">
      <w:pPr>
        <w:spacing w:line="360" w:lineRule="auto"/>
        <w:ind w:left="2460" w:right="-32"/>
        <w:jc w:val="both"/>
        <w:rPr>
          <w:rFonts w:ascii="Calibri" w:hAnsi="Calibri" w:cs="Arial"/>
          <w:color w:val="000000" w:themeColor="text1"/>
          <w:sz w:val="22"/>
          <w:szCs w:val="22"/>
          <w:lang w:val="en-IE"/>
        </w:rPr>
      </w:pPr>
      <w:r w:rsidRPr="000E26FE">
        <w:rPr>
          <w:rFonts w:ascii="Calibri" w:hAnsi="Calibri" w:cs="Arial"/>
          <w:b/>
          <w:color w:val="000000" w:themeColor="text1"/>
          <w:sz w:val="22"/>
          <w:szCs w:val="22"/>
          <w:lang w:val="en-IE"/>
        </w:rPr>
        <w:t>Non Personal Pension Contribution (non-PPC) rate.</w:t>
      </w:r>
      <w:r w:rsidRPr="000E26FE">
        <w:rPr>
          <w:rFonts w:ascii="Calibri" w:hAnsi="Calibri" w:cs="Arial"/>
          <w:color w:val="000000" w:themeColor="text1"/>
          <w:sz w:val="22"/>
          <w:szCs w:val="22"/>
          <w:lang w:val="en-IE"/>
        </w:rPr>
        <w:t xml:space="preserve"> This salary is payable to an individual who is not required to make a </w:t>
      </w:r>
      <w:r w:rsidRPr="000E26FE">
        <w:rPr>
          <w:rFonts w:ascii="Calibri" w:hAnsi="Calibri" w:cs="Arial"/>
          <w:color w:val="000000" w:themeColor="text1"/>
          <w:sz w:val="22"/>
          <w:szCs w:val="22"/>
          <w:lang w:val="en-IE"/>
        </w:rPr>
        <w:lastRenderedPageBreak/>
        <w:t>personal pension contribution (PP</w:t>
      </w:r>
      <w:r w:rsidR="00DE468C" w:rsidRPr="000E26FE">
        <w:rPr>
          <w:rFonts w:ascii="Calibri" w:hAnsi="Calibri" w:cs="Arial"/>
          <w:color w:val="000000" w:themeColor="text1"/>
          <w:sz w:val="22"/>
          <w:szCs w:val="22"/>
          <w:lang w:val="en-IE"/>
        </w:rPr>
        <w:t>C) to their main pension scheme.</w:t>
      </w:r>
    </w:p>
    <w:p w14:paraId="5920C22F" w14:textId="77777777" w:rsidR="000C4777" w:rsidRPr="000E26FE" w:rsidRDefault="000C4777" w:rsidP="00E6233C">
      <w:pPr>
        <w:spacing w:line="360" w:lineRule="auto"/>
        <w:ind w:left="2880" w:right="-32"/>
        <w:jc w:val="both"/>
        <w:rPr>
          <w:rFonts w:ascii="Calibri" w:hAnsi="Calibri" w:cs="Arial"/>
          <w:b/>
          <w:color w:val="000000" w:themeColor="text1"/>
          <w:sz w:val="22"/>
          <w:szCs w:val="22"/>
        </w:rPr>
      </w:pPr>
    </w:p>
    <w:p w14:paraId="10D2908A" w14:textId="77777777" w:rsidR="000A7CE9" w:rsidRDefault="001D45B9" w:rsidP="00E6233C">
      <w:pPr>
        <w:spacing w:line="360" w:lineRule="auto"/>
        <w:ind w:left="2880" w:right="-32" w:hanging="2880"/>
        <w:jc w:val="both"/>
        <w:rPr>
          <w:rFonts w:ascii="Calibri" w:hAnsi="Calibri" w:cs="Arial"/>
          <w:color w:val="000000" w:themeColor="text1"/>
          <w:sz w:val="22"/>
          <w:szCs w:val="22"/>
        </w:rPr>
      </w:pPr>
      <w:r w:rsidRPr="000E26FE">
        <w:rPr>
          <w:rFonts w:ascii="Calibri" w:hAnsi="Calibri" w:cs="Arial"/>
          <w:b/>
          <w:color w:val="000000" w:themeColor="text1"/>
          <w:sz w:val="22"/>
          <w:szCs w:val="22"/>
        </w:rPr>
        <w:t>Annual Leave</w:t>
      </w:r>
      <w:r w:rsidR="007469D5" w:rsidRPr="000E26FE">
        <w:rPr>
          <w:rFonts w:ascii="Calibri" w:hAnsi="Calibri" w:cs="Arial"/>
          <w:b/>
          <w:color w:val="000000" w:themeColor="text1"/>
          <w:sz w:val="22"/>
          <w:szCs w:val="22"/>
        </w:rPr>
        <w:t>:</w:t>
      </w:r>
      <w:r w:rsidR="000A7CE9">
        <w:rPr>
          <w:rFonts w:ascii="Calibri" w:hAnsi="Calibri" w:cs="Arial"/>
          <w:b/>
          <w:color w:val="000000" w:themeColor="text1"/>
          <w:sz w:val="22"/>
          <w:szCs w:val="22"/>
        </w:rPr>
        <w:t xml:space="preserve">                        </w:t>
      </w:r>
      <w:r w:rsidR="000E26FE">
        <w:rPr>
          <w:rFonts w:ascii="Calibri" w:hAnsi="Calibri" w:cs="Arial"/>
          <w:color w:val="000000" w:themeColor="text1"/>
          <w:sz w:val="22"/>
          <w:szCs w:val="22"/>
        </w:rPr>
        <w:t>27</w:t>
      </w:r>
      <w:r w:rsidR="002332B4" w:rsidRPr="000E26FE">
        <w:rPr>
          <w:rFonts w:ascii="Calibri" w:hAnsi="Calibri" w:cs="Arial"/>
          <w:color w:val="000000" w:themeColor="text1"/>
          <w:sz w:val="22"/>
          <w:szCs w:val="22"/>
        </w:rPr>
        <w:t xml:space="preserve"> </w:t>
      </w:r>
      <w:r w:rsidRPr="000E26FE">
        <w:rPr>
          <w:rFonts w:ascii="Calibri" w:hAnsi="Calibri" w:cs="Arial"/>
          <w:color w:val="000000" w:themeColor="text1"/>
          <w:sz w:val="22"/>
          <w:szCs w:val="22"/>
        </w:rPr>
        <w:t>days per annum. This</w:t>
      </w:r>
      <w:r w:rsidRPr="000F2327">
        <w:rPr>
          <w:rFonts w:ascii="Calibri" w:hAnsi="Calibri" w:cs="Arial"/>
          <w:color w:val="000000" w:themeColor="text1"/>
          <w:sz w:val="22"/>
          <w:szCs w:val="22"/>
        </w:rPr>
        <w:t xml:space="preserve"> leave is on the basis of a five day week and is exclusiv</w:t>
      </w:r>
      <w:r w:rsidR="000A7CE9">
        <w:rPr>
          <w:rFonts w:ascii="Calibri" w:hAnsi="Calibri" w:cs="Arial"/>
          <w:color w:val="000000" w:themeColor="text1"/>
          <w:sz w:val="22"/>
          <w:szCs w:val="22"/>
        </w:rPr>
        <w:t>e of the usual</w:t>
      </w:r>
    </w:p>
    <w:p w14:paraId="58C67038" w14:textId="51D78B4C" w:rsidR="00355A1C" w:rsidRPr="000F2327" w:rsidRDefault="000A7CE9" w:rsidP="000A7CE9">
      <w:pPr>
        <w:spacing w:line="360" w:lineRule="auto"/>
        <w:ind w:left="2880" w:right="-32" w:hanging="720"/>
        <w:jc w:val="both"/>
        <w:rPr>
          <w:rFonts w:ascii="Calibri" w:hAnsi="Calibri" w:cs="Arial"/>
          <w:color w:val="000000" w:themeColor="text1"/>
          <w:sz w:val="22"/>
          <w:szCs w:val="22"/>
        </w:rPr>
      </w:pPr>
      <w:r>
        <w:rPr>
          <w:rFonts w:ascii="Calibri" w:hAnsi="Calibri" w:cs="Arial"/>
          <w:b/>
          <w:color w:val="000000" w:themeColor="text1"/>
          <w:sz w:val="22"/>
          <w:szCs w:val="22"/>
        </w:rPr>
        <w:t xml:space="preserve">     </w:t>
      </w:r>
      <w:r w:rsidR="000C4777" w:rsidRPr="000F2327">
        <w:rPr>
          <w:rFonts w:ascii="Calibri" w:hAnsi="Calibri" w:cs="Arial"/>
          <w:color w:val="000000" w:themeColor="text1"/>
          <w:sz w:val="22"/>
          <w:szCs w:val="22"/>
        </w:rPr>
        <w:t>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081AFD51"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0A7CE9">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2D4098D5" w14:textId="77777777" w:rsidR="000A7CE9"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000A7CE9">
        <w:rPr>
          <w:rFonts w:ascii="Calibri" w:hAnsi="Calibri" w:cs="Arial"/>
          <w:b/>
          <w:color w:val="000000" w:themeColor="text1"/>
          <w:sz w:val="22"/>
          <w:szCs w:val="22"/>
        </w:rPr>
        <w:t xml:space="preserve">    </w:t>
      </w:r>
      <w:r w:rsidRPr="000F2327">
        <w:rPr>
          <w:rFonts w:ascii="Calibri" w:hAnsi="Calibri" w:cs="Arial"/>
          <w:color w:val="000000" w:themeColor="text1"/>
          <w:sz w:val="22"/>
          <w:szCs w:val="22"/>
        </w:rPr>
        <w:t>There is a 6 month probationary period which may at the di</w:t>
      </w:r>
      <w:r w:rsidR="000A7CE9">
        <w:rPr>
          <w:rFonts w:ascii="Calibri" w:hAnsi="Calibri" w:cs="Arial"/>
          <w:color w:val="000000" w:themeColor="text1"/>
          <w:sz w:val="22"/>
          <w:szCs w:val="22"/>
        </w:rPr>
        <w:t>scretion of the CEO be extended</w:t>
      </w:r>
    </w:p>
    <w:p w14:paraId="740F40E2" w14:textId="778223CA" w:rsidR="00B51903" w:rsidRPr="000F2327" w:rsidRDefault="000A7CE9" w:rsidP="00E6233C">
      <w:pPr>
        <w:spacing w:line="360" w:lineRule="auto"/>
        <w:ind w:left="2127" w:right="-32" w:hanging="2127"/>
        <w:jc w:val="both"/>
        <w:rPr>
          <w:rFonts w:ascii="Calibri" w:hAnsi="Calibri" w:cs="Arial"/>
          <w:color w:val="000000" w:themeColor="text1"/>
          <w:sz w:val="22"/>
          <w:szCs w:val="22"/>
        </w:rPr>
      </w:pPr>
      <w:r>
        <w:rPr>
          <w:rFonts w:ascii="Calibri" w:hAnsi="Calibri" w:cs="Arial"/>
          <w:color w:val="000000" w:themeColor="text1"/>
          <w:sz w:val="22"/>
          <w:szCs w:val="22"/>
        </w:rPr>
        <w:t xml:space="preserve">   </w:t>
      </w:r>
      <w:r>
        <w:rPr>
          <w:rFonts w:ascii="Calibri" w:hAnsi="Calibri" w:cs="Arial"/>
          <w:color w:val="000000" w:themeColor="text1"/>
          <w:sz w:val="22"/>
          <w:szCs w:val="22"/>
        </w:rPr>
        <w:tab/>
        <w:t xml:space="preserve">    </w:t>
      </w:r>
      <w:r w:rsidR="005879B0" w:rsidRPr="000F2327">
        <w:rPr>
          <w:rFonts w:ascii="Calibri" w:hAnsi="Calibri" w:cs="Arial"/>
          <w:color w:val="000000" w:themeColor="text1"/>
          <w:sz w:val="22"/>
          <w:szCs w:val="22"/>
        </w:rPr>
        <w:t xml:space="preserve">to </w:t>
      </w:r>
      <w:r w:rsidR="00DE468C" w:rsidRPr="000F2327">
        <w:rPr>
          <w:rFonts w:ascii="Calibri" w:hAnsi="Calibri" w:cs="Arial"/>
          <w:color w:val="000000" w:themeColor="text1"/>
          <w:sz w:val="22"/>
          <w:szCs w:val="22"/>
        </w:rPr>
        <w:t>10</w:t>
      </w:r>
      <w:r w:rsidR="005879B0" w:rsidRPr="000F2327">
        <w:rPr>
          <w:rFonts w:ascii="Calibri" w:hAnsi="Calibri" w:cs="Arial"/>
          <w:color w:val="000000" w:themeColor="text1"/>
          <w:sz w:val="22"/>
          <w:szCs w:val="22"/>
        </w:rPr>
        <w:t xml:space="preserve"> months. </w:t>
      </w:r>
    </w:p>
    <w:p w14:paraId="125DA74F" w14:textId="1918205A" w:rsidR="00336A5B" w:rsidRPr="000F2327" w:rsidRDefault="00336A5B" w:rsidP="000E26FE">
      <w:pPr>
        <w:spacing w:line="360" w:lineRule="auto"/>
        <w:ind w:right="-32"/>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3E0218D8"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EB7FA8">
        <w:rPr>
          <w:rFonts w:asciiTheme="minorHAnsi" w:hAnsiTheme="minorHAnsi" w:cstheme="minorHAnsi"/>
          <w:b/>
          <w:bCs/>
          <w:sz w:val="22"/>
          <w:szCs w:val="22"/>
          <w:lang w:eastAsia="en-US"/>
        </w:rPr>
        <w:t>www.nationaltransport.ie/about-us/careers</w:t>
      </w:r>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1321D033"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w:t>
      </w:r>
      <w:r w:rsidR="000E26FE">
        <w:rPr>
          <w:rFonts w:asciiTheme="minorHAnsi" w:hAnsiTheme="minorHAnsi" w:cstheme="minorHAnsi"/>
          <w:color w:val="000000" w:themeColor="text1"/>
          <w:sz w:val="22"/>
          <w:szCs w:val="22"/>
        </w:rPr>
        <w:t xml:space="preserve"> in the subject of the email to </w:t>
      </w:r>
      <w:r w:rsidR="00747121" w:rsidRPr="00EB7FA8">
        <w:rPr>
          <w:rFonts w:asciiTheme="minorHAnsi" w:hAnsiTheme="minorHAnsi" w:cstheme="minorHAnsi"/>
          <w:b/>
          <w:color w:val="000000" w:themeColor="text1"/>
          <w:sz w:val="22"/>
          <w:szCs w:val="22"/>
        </w:rPr>
        <w:t>ntacareers@rsmireland.ie</w:t>
      </w:r>
      <w:r w:rsidR="000E26FE" w:rsidRPr="00B226E0">
        <w:rPr>
          <w:rFonts w:asciiTheme="minorHAnsi" w:hAnsiTheme="minorHAnsi" w:cstheme="minorHAnsi"/>
          <w:color w:val="000000" w:themeColor="text1"/>
          <w:sz w:val="22"/>
          <w:szCs w:val="22"/>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20B4F85D"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0E26FE">
        <w:rPr>
          <w:rFonts w:ascii="Calibri" w:hAnsi="Calibri" w:cs="Arial"/>
          <w:color w:val="000000" w:themeColor="text1"/>
          <w:sz w:val="22"/>
          <w:szCs w:val="22"/>
        </w:rPr>
        <w:t>Project Manager (Panel)</w:t>
      </w:r>
      <w:r w:rsidR="00747121">
        <w:rPr>
          <w:rFonts w:ascii="Calibri" w:hAnsi="Calibri" w:cs="Arial"/>
          <w:color w:val="000000" w:themeColor="text1"/>
          <w:sz w:val="22"/>
          <w:szCs w:val="22"/>
        </w:rPr>
        <w:t>; and</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0EC905AF" w14:textId="77777777" w:rsidR="000E26FE" w:rsidRDefault="00A323E0" w:rsidP="000E26FE">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0E26FE">
        <w:rPr>
          <w:rFonts w:ascii="Calibri" w:hAnsi="Calibri" w:cs="Arial"/>
          <w:color w:val="000000" w:themeColor="text1"/>
          <w:sz w:val="22"/>
          <w:szCs w:val="22"/>
          <w:lang w:val="en-IE"/>
        </w:rPr>
        <w:t>.</w:t>
      </w:r>
    </w:p>
    <w:p w14:paraId="10AB0F30" w14:textId="5E30BCD4" w:rsidR="004433F2" w:rsidRPr="000E26FE" w:rsidRDefault="000E26FE" w:rsidP="000E26FE">
      <w:pPr>
        <w:tabs>
          <w:tab w:val="left" w:pos="1701"/>
        </w:tabs>
        <w:spacing w:line="360" w:lineRule="auto"/>
        <w:ind w:left="502" w:right="-32"/>
        <w:jc w:val="both"/>
        <w:rPr>
          <w:rFonts w:ascii="Calibri" w:hAnsi="Calibri" w:cs="Arial"/>
          <w:color w:val="000000" w:themeColor="text1"/>
          <w:sz w:val="22"/>
          <w:szCs w:val="22"/>
          <w:lang w:val="en-IE"/>
        </w:rPr>
      </w:pPr>
      <w:r w:rsidRPr="000E26FE">
        <w:rPr>
          <w:rFonts w:ascii="Calibri" w:hAnsi="Calibri" w:cs="Arial"/>
          <w:bCs/>
          <w:color w:val="000000" w:themeColor="text1"/>
          <w:sz w:val="22"/>
          <w:szCs w:val="22"/>
        </w:rPr>
        <w:t xml:space="preserve"> </w:t>
      </w:r>
    </w:p>
    <w:p w14:paraId="0D726900" w14:textId="79D6DEF9"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lastRenderedPageBreak/>
        <w:t xml:space="preserve">Please note that omission of any or part of the </w:t>
      </w:r>
      <w:r w:rsidR="000E26FE">
        <w:rPr>
          <w:rFonts w:ascii="Calibri" w:hAnsi="Calibri" w:cs="Arial"/>
          <w:bCs/>
          <w:color w:val="000000" w:themeColor="text1"/>
          <w:sz w:val="22"/>
          <w:szCs w:val="22"/>
        </w:rPr>
        <w:t xml:space="preserve">2 </w:t>
      </w:r>
      <w:r w:rsidR="00747121">
        <w:rPr>
          <w:rFonts w:ascii="Calibri" w:hAnsi="Calibri" w:cs="Arial"/>
          <w:bCs/>
          <w:color w:val="000000" w:themeColor="text1"/>
          <w:sz w:val="22"/>
          <w:szCs w:val="22"/>
        </w:rPr>
        <w:t>r</w:t>
      </w:r>
      <w:r w:rsidRPr="000F2327">
        <w:rPr>
          <w:rFonts w:ascii="Calibri" w:hAnsi="Calibri" w:cs="Arial"/>
          <w:bCs/>
          <w:color w:val="000000" w:themeColor="text1"/>
          <w:sz w:val="22"/>
          <w:szCs w:val="22"/>
        </w:rPr>
        <w:t>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433F2734" w:rsidR="00D87F60"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68CFDCFD" w14:textId="77777777" w:rsidR="00816FE6" w:rsidRPr="00D75834" w:rsidRDefault="00816FE6"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B7FA8">
      <w:pPr>
        <w:spacing w:line="360" w:lineRule="auto"/>
        <w:ind w:right="-32"/>
        <w:jc w:val="both"/>
        <w:rPr>
          <w:rFonts w:ascii="Calibri" w:hAnsi="Calibri" w:cs="Arial"/>
          <w:b/>
          <w:color w:val="000000" w:themeColor="text1"/>
          <w:sz w:val="24"/>
          <w:szCs w:val="26"/>
          <w:lang w:val="en-IE"/>
        </w:rPr>
      </w:pPr>
      <w:r w:rsidRPr="00EB7FA8">
        <w:rPr>
          <w:rFonts w:asciiTheme="minorHAnsi" w:hAnsiTheme="minorHAnsi" w:cstheme="minorHAnsi"/>
          <w:b/>
          <w:color w:val="000000" w:themeColor="text1"/>
          <w:sz w:val="24"/>
          <w:szCs w:val="24"/>
          <w:lang w:val="en-IE"/>
        </w:rPr>
        <w:t>Closing Date</w:t>
      </w:r>
    </w:p>
    <w:p w14:paraId="658FEABD" w14:textId="57B21810" w:rsidR="008F583D" w:rsidRPr="00A3474E" w:rsidRDefault="00A3474E" w:rsidP="00EB7FA8">
      <w:pPr>
        <w:spacing w:line="360" w:lineRule="auto"/>
        <w:ind w:right="-32"/>
        <w:jc w:val="both"/>
        <w:rPr>
          <w:rFonts w:ascii="Calibri" w:hAnsi="Calibri" w:cs="Arial"/>
          <w:b/>
          <w:color w:val="000000" w:themeColor="text1"/>
          <w:sz w:val="22"/>
          <w:szCs w:val="22"/>
        </w:rPr>
      </w:pPr>
      <w:r w:rsidRPr="00EB7FA8">
        <w:rPr>
          <w:rFonts w:ascii="Calibri" w:hAnsi="Calibri" w:cs="Arial"/>
          <w:b/>
          <w:color w:val="000000" w:themeColor="text1"/>
          <w:sz w:val="22"/>
          <w:szCs w:val="22"/>
        </w:rPr>
        <w:t>This is a rolling competition and therefore has no set closing date.</w:t>
      </w:r>
    </w:p>
    <w:p w14:paraId="4256D821" w14:textId="77777777" w:rsidR="00A3474E" w:rsidRDefault="00A3474E" w:rsidP="00E6233C">
      <w:pPr>
        <w:spacing w:line="360" w:lineRule="auto"/>
        <w:ind w:right="-32"/>
        <w:jc w:val="both"/>
        <w:rPr>
          <w:rFonts w:ascii="Calibri" w:hAnsi="Calibri" w:cs="Arial"/>
          <w:color w:val="000000" w:themeColor="text1"/>
          <w:sz w:val="22"/>
          <w:szCs w:val="22"/>
          <w:lang w:val="en-IE"/>
        </w:rPr>
      </w:pPr>
    </w:p>
    <w:p w14:paraId="2022B768" w14:textId="1714E5C5" w:rsidR="00B52631" w:rsidRPr="00B52631" w:rsidRDefault="008F583D" w:rsidP="00E6233C">
      <w:pPr>
        <w:spacing w:line="360" w:lineRule="auto"/>
        <w:ind w:right="-32"/>
        <w:jc w:val="both"/>
        <w:rPr>
          <w:rFonts w:asciiTheme="minorHAnsi" w:hAnsiTheme="minorHAnsi" w:cstheme="minorHAnsi"/>
          <w:b/>
          <w:sz w:val="24"/>
          <w:szCs w:val="24"/>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747121" w:rsidRPr="00EB7FA8">
        <w:rPr>
          <w:rFonts w:ascii="Calibri" w:hAnsi="Calibri" w:cs="Arial"/>
          <w:b/>
          <w:color w:val="000000" w:themeColor="text1"/>
          <w:sz w:val="22"/>
          <w:szCs w:val="22"/>
          <w:lang w:val="en-IE"/>
        </w:rPr>
        <w:t>ntacareers@rsmireland.ie</w:t>
      </w:r>
      <w:r w:rsidR="00B52631" w:rsidRPr="00B226E0">
        <w:rPr>
          <w:rFonts w:ascii="Calibri" w:hAnsi="Calibri" w:cs="Arial"/>
          <w:color w:val="000000" w:themeColor="text1"/>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3E32CF23" w14:textId="4917F364" w:rsidR="00367D95" w:rsidRPr="00B52631" w:rsidRDefault="00B52631" w:rsidP="00B52631">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Project Manager (Panel)</w:t>
      </w:r>
      <w:r w:rsidR="00802483" w:rsidRPr="00D75834">
        <w:rPr>
          <w:rFonts w:asciiTheme="minorHAnsi" w:eastAsia="Calibri" w:hAnsiTheme="minorHAnsi" w:cstheme="minorHAnsi"/>
          <w:b/>
          <w:color w:val="000000" w:themeColor="text1"/>
          <w:sz w:val="32"/>
          <w:szCs w:val="32"/>
          <w:lang w:val="en-IE"/>
        </w:rPr>
        <w:t xml:space="preserve"> </w:t>
      </w:r>
      <w:r w:rsidR="00747121">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W w:w="10490" w:type="dxa"/>
        <w:jc w:val="center"/>
        <w:tblLook w:val="04A0" w:firstRow="1" w:lastRow="0" w:firstColumn="1" w:lastColumn="0" w:noHBand="0" w:noVBand="1"/>
      </w:tblPr>
      <w:tblGrid>
        <w:gridCol w:w="1843"/>
        <w:gridCol w:w="8647"/>
      </w:tblGrid>
      <w:tr w:rsidR="00B52631" w14:paraId="579413F9" w14:textId="77777777" w:rsidTr="00A623A8">
        <w:trPr>
          <w:jc w:val="center"/>
        </w:trPr>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6FAA6D77"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7836562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B52631" w14:paraId="269546DC"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66CF106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30B4E3D6"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B52631" w14:paraId="449FA57D"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47CC2FA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F4CE950"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B52631" w14:paraId="3C7AD36E"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3B9C76F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C8CB14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B52631" w14:paraId="3C24573B" w14:textId="77777777" w:rsidTr="00A623A8">
        <w:trPr>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4F0DF18F"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4F8E98B"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B52631" w14:paraId="476056D3" w14:textId="77777777" w:rsidTr="00A623A8">
        <w:trPr>
          <w:trHeight w:val="213"/>
          <w:jc w:val="center"/>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59335530"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2157FBB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B52631" w14:paraId="62FA13AD" w14:textId="77777777" w:rsidTr="00A623A8">
        <w:trPr>
          <w:jc w:val="center"/>
        </w:trPr>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55EFB118"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769DAC1"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Gathers and analyses information from relevant sources, whether financial, numerical or otherwise weighing up a range of critical factors</w:t>
            </w:r>
          </w:p>
        </w:tc>
      </w:tr>
      <w:tr w:rsidR="00B52631" w14:paraId="212D9E64"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ED1AD7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CF86AF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account of any broader issues, agendas, sensitivities and related implications when making decisions</w:t>
            </w:r>
          </w:p>
        </w:tc>
      </w:tr>
      <w:tr w:rsidR="00B52631" w14:paraId="1574383A"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6E222F6D"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0826548"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previous knowledge and experience in order to guide decisions</w:t>
            </w:r>
          </w:p>
        </w:tc>
      </w:tr>
      <w:tr w:rsidR="00B52631" w14:paraId="338ECEB8"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69DBDF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C8DB614"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judgement to make sound decisions with a well reasoned rationale and stands by these</w:t>
            </w:r>
          </w:p>
        </w:tc>
      </w:tr>
      <w:tr w:rsidR="00B52631" w14:paraId="069949D7"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089D3E31"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13678D02"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Puts forward solutions to address problems</w:t>
            </w:r>
          </w:p>
        </w:tc>
      </w:tr>
      <w:tr w:rsidR="00B52631" w14:paraId="1DE586A2" w14:textId="77777777" w:rsidTr="00A623A8">
        <w:trPr>
          <w:jc w:val="center"/>
        </w:trPr>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41B274DA"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639AE6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responsibility and is accountable for the delivery of agreed objectives</w:t>
            </w:r>
          </w:p>
        </w:tc>
      </w:tr>
      <w:tr w:rsidR="00B52631" w14:paraId="0FD35466"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096AB23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D43DF1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Successfully manages a range of different projects and work activities at the same time</w:t>
            </w:r>
          </w:p>
        </w:tc>
      </w:tr>
      <w:tr w:rsidR="00B52631" w14:paraId="7A89FA6B"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9598002"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99093FC"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Structures and organises their own and others work effectively</w:t>
            </w:r>
          </w:p>
        </w:tc>
      </w:tr>
      <w:tr w:rsidR="00B52631" w14:paraId="1942DE70"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1A58CCD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BB71238"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logical and pragmatic in approach, delivering the best possible results with the resources available</w:t>
            </w:r>
          </w:p>
        </w:tc>
      </w:tr>
      <w:tr w:rsidR="00B52631" w14:paraId="0725E8BE"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55C3E56"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ED0464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Delegates work effectively, providing clear information and evidence as to what is required</w:t>
            </w:r>
          </w:p>
        </w:tc>
      </w:tr>
      <w:tr w:rsidR="00B52631" w14:paraId="257CB2B6"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545E82A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8C76BBB"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Proactively identifies areas for improvement and develops practical suggestions for their implementation</w:t>
            </w:r>
          </w:p>
        </w:tc>
      </w:tr>
      <w:tr w:rsidR="00B52631" w14:paraId="78DB34D2"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BE0B86C"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70FEBF0"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B52631" w14:paraId="2CD97075"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0C8645F1"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1635E686"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Pr>
                <w:rFonts w:ascii="Calibri" w:eastAsia="Calibri" w:hAnsi="Calibri" w:cs="Arial"/>
                <w:color w:val="000000" w:themeColor="text1"/>
                <w:sz w:val="17"/>
                <w:szCs w:val="17"/>
                <w:lang w:val="en-US"/>
              </w:rPr>
              <w:t>Applies appropriate systems/ processes to enable quality checking of all activities and outputs</w:t>
            </w:r>
          </w:p>
        </w:tc>
      </w:tr>
      <w:tr w:rsidR="00B52631" w14:paraId="6A55218D" w14:textId="77777777" w:rsidTr="00A623A8">
        <w:trPr>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CBC00D0"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4377E9E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B52631" w14:paraId="0748685F" w14:textId="77777777" w:rsidTr="00A623A8">
        <w:trPr>
          <w:jc w:val="center"/>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5EF507DF"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793BD432"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Builds and maintains contact with colleagues and other stakeholders to assist in performing role</w:t>
            </w:r>
          </w:p>
        </w:tc>
      </w:tr>
      <w:tr w:rsidR="00B52631" w14:paraId="037A813B"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FD8AEB1"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36B2C69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Acts as an effective link between staff and senior management</w:t>
            </w:r>
          </w:p>
        </w:tc>
      </w:tr>
      <w:tr w:rsidR="00B52631" w14:paraId="20224E3D"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0DBC622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F0DD147"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Encourages open and constructive discussions around work issues</w:t>
            </w:r>
          </w:p>
        </w:tc>
      </w:tr>
      <w:tr w:rsidR="00B52631" w14:paraId="73B323EA"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5F202B8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0331B81"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Projects conviction, gaining buy-in by outlining relevant information and selling benefits</w:t>
            </w:r>
          </w:p>
        </w:tc>
      </w:tr>
      <w:tr w:rsidR="00B52631" w14:paraId="7A8DE149"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A75B22F"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0417763"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Treats others with diplomacy, tact, courtesy and respect, even in challenging circumstances</w:t>
            </w:r>
          </w:p>
        </w:tc>
      </w:tr>
      <w:tr w:rsidR="00B52631" w14:paraId="2754D7BF"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3008A2EF"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65F7693"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Presents information clearly, concisely and confidently when speaking and in writing</w:t>
            </w:r>
          </w:p>
        </w:tc>
      </w:tr>
      <w:tr w:rsidR="00B52631" w14:paraId="0ED1DA1E"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CE574E7"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09C2BCC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Collaborates and supports colleagues to achieve organisational goals</w:t>
            </w:r>
          </w:p>
        </w:tc>
      </w:tr>
      <w:tr w:rsidR="00B52631" w14:paraId="593387CE" w14:textId="77777777" w:rsidTr="00A623A8">
        <w:trPr>
          <w:trHeight w:val="552"/>
          <w:jc w:val="center"/>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92D050"/>
            <w:hideMark/>
          </w:tcPr>
          <w:p w14:paraId="23A97BFB"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3805FFC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B52631" w14:paraId="75F8B568" w14:textId="77777777" w:rsidTr="00A623A8">
        <w:trPr>
          <w:trHeight w:val="448"/>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92D050"/>
            <w:vAlign w:val="center"/>
            <w:hideMark/>
          </w:tcPr>
          <w:p w14:paraId="28EDE159"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48EAE24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high levels of expertise and broad Public Sector knowledge relevant to his/her area of work</w:t>
            </w:r>
          </w:p>
        </w:tc>
      </w:tr>
      <w:tr w:rsidR="00B52631" w14:paraId="47F2A71D" w14:textId="77777777" w:rsidTr="00A623A8">
        <w:trPr>
          <w:trHeight w:val="171"/>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92D050"/>
            <w:vAlign w:val="center"/>
            <w:hideMark/>
          </w:tcPr>
          <w:p w14:paraId="61544646"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hideMark/>
          </w:tcPr>
          <w:p w14:paraId="7918D00E"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Focuses on self-development, striving to improve performance</w:t>
            </w:r>
          </w:p>
        </w:tc>
      </w:tr>
      <w:tr w:rsidR="00B52631" w14:paraId="4F1217F2" w14:textId="77777777" w:rsidTr="00A623A8">
        <w:trPr>
          <w:jc w:val="center"/>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4301F175" w14:textId="77777777" w:rsidR="00B52631" w:rsidRDefault="00B52631" w:rsidP="00A623A8">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3C98DAE3"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perform at a high level, investing significant energy to achieve agreed objectives</w:t>
            </w:r>
          </w:p>
        </w:tc>
      </w:tr>
      <w:tr w:rsidR="00B52631" w14:paraId="66F671CE"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042D84D2"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14D20F6"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resilience in the face of challenging circumstances and high demands</w:t>
            </w:r>
          </w:p>
        </w:tc>
      </w:tr>
      <w:tr w:rsidR="00B52631" w14:paraId="3CA08F9E"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1778D00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0D0FDAD"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personally trustworthy and can be relied upon</w:t>
            </w:r>
          </w:p>
        </w:tc>
      </w:tr>
      <w:tr w:rsidR="00B52631" w14:paraId="190C1355"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76B27BF5"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384A64DC"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Ensures that customers are at the heart of all services provided</w:t>
            </w:r>
          </w:p>
        </w:tc>
      </w:tr>
      <w:tr w:rsidR="00B52631" w14:paraId="694E3E9A" w14:textId="77777777" w:rsidTr="00A623A8">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7F4E5B53" w14:textId="77777777" w:rsidR="00B52631" w:rsidRDefault="00B52631" w:rsidP="00A623A8">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7C1268DF" w14:textId="77777777" w:rsidR="00B52631" w:rsidRDefault="00B52631" w:rsidP="00A623A8">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Upholds high standards of honesty, ethics and integrity</w:t>
            </w:r>
          </w:p>
        </w:tc>
      </w:tr>
    </w:tbl>
    <w:p w14:paraId="3E4153A6" w14:textId="77777777" w:rsidR="007E7401" w:rsidRPr="000F2327"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B32CA4A" w14:textId="77777777" w:rsidR="008A0B4E" w:rsidRPr="000F2327"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sectPr w:rsidR="008A0B4E"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2789E8C6" w:rsidR="0031357E" w:rsidRDefault="000E26FE" w:rsidP="00584379">
    <w:pPr>
      <w:jc w:val="center"/>
      <w:rPr>
        <w:b/>
        <w:spacing w:val="-2"/>
        <w:sz w:val="16"/>
        <w:szCs w:val="16"/>
        <w:lang w:val="en-IE"/>
      </w:rPr>
    </w:pPr>
    <w:r>
      <w:rPr>
        <w:b/>
        <w:spacing w:val="-2"/>
        <w:sz w:val="16"/>
        <w:szCs w:val="16"/>
        <w:lang w:val="en-IE"/>
      </w:rPr>
      <w:t>Project Manager</w:t>
    </w:r>
  </w:p>
  <w:p w14:paraId="6E9B1E0B" w14:textId="77777777"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65CB641E" w:rsidR="0031357E" w:rsidRDefault="0031357E">
    <w:pPr>
      <w:pStyle w:val="Header"/>
      <w:jc w:val="right"/>
    </w:pPr>
    <w:r>
      <w:fldChar w:fldCharType="begin"/>
    </w:r>
    <w:r>
      <w:instrText xml:space="preserve"> PAGE   \* MERGEFORMAT </w:instrText>
    </w:r>
    <w:r>
      <w:fldChar w:fldCharType="separate"/>
    </w:r>
    <w:r w:rsidR="00D324D3">
      <w:rPr>
        <w:noProof/>
      </w:rPr>
      <w:t>2</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443B6"/>
    <w:multiLevelType w:val="hybridMultilevel"/>
    <w:tmpl w:val="CA78D6FE"/>
    <w:lvl w:ilvl="0" w:tplc="5D20FBAA">
      <w:start w:val="1"/>
      <w:numFmt w:val="lowerLetter"/>
      <w:lvlText w:val="%1)"/>
      <w:lvlJc w:val="left"/>
      <w:pPr>
        <w:ind w:left="720" w:hanging="360"/>
      </w:pPr>
      <w:rPr>
        <w:rFonts w:asciiTheme="minorHAnsi" w:eastAsia="Times New Roman" w:hAnsiTheme="minorHAnsi" w:cstheme="minorHAnsi"/>
        <w:i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5119AE"/>
    <w:multiLevelType w:val="hybridMultilevel"/>
    <w:tmpl w:val="EE9212E0"/>
    <w:lvl w:ilvl="0" w:tplc="5D20FBAA">
      <w:start w:val="1"/>
      <w:numFmt w:val="lowerLetter"/>
      <w:lvlText w:val="%1)"/>
      <w:lvlJc w:val="left"/>
      <w:pPr>
        <w:ind w:left="720" w:hanging="360"/>
      </w:pPr>
      <w:rPr>
        <w:rFonts w:asciiTheme="minorHAnsi" w:eastAsia="Times New Roman" w:hAnsiTheme="minorHAnsi" w:cstheme="minorHAnsi"/>
        <w:i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9"/>
  </w:num>
  <w:num w:numId="11">
    <w:abstractNumId w:val="43"/>
  </w:num>
  <w:num w:numId="12">
    <w:abstractNumId w:val="37"/>
  </w:num>
  <w:num w:numId="13">
    <w:abstractNumId w:val="2"/>
  </w:num>
  <w:num w:numId="14">
    <w:abstractNumId w:val="9"/>
  </w:num>
  <w:num w:numId="15">
    <w:abstractNumId w:val="21"/>
  </w:num>
  <w:num w:numId="16">
    <w:abstractNumId w:val="32"/>
  </w:num>
  <w:num w:numId="17">
    <w:abstractNumId w:val="23"/>
  </w:num>
  <w:num w:numId="18">
    <w:abstractNumId w:val="14"/>
  </w:num>
  <w:num w:numId="19">
    <w:abstractNumId w:val="8"/>
  </w:num>
  <w:num w:numId="20">
    <w:abstractNumId w:val="36"/>
  </w:num>
  <w:num w:numId="21">
    <w:abstractNumId w:val="38"/>
  </w:num>
  <w:num w:numId="22">
    <w:abstractNumId w:val="30"/>
  </w:num>
  <w:num w:numId="23">
    <w:abstractNumId w:val="31"/>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3"/>
  </w:num>
  <w:num w:numId="38">
    <w:abstractNumId w:val="42"/>
  </w:num>
  <w:num w:numId="39">
    <w:abstractNumId w:val="26"/>
  </w:num>
  <w:num w:numId="40">
    <w:abstractNumId w:val="4"/>
  </w:num>
  <w:num w:numId="41">
    <w:abstractNumId w:val="35"/>
  </w:num>
  <w:num w:numId="42">
    <w:abstractNumId w:val="41"/>
  </w:num>
  <w:num w:numId="43">
    <w:abstractNumId w:val="27"/>
  </w:num>
  <w:num w:numId="44">
    <w:abstractNumId w:val="25"/>
  </w:num>
  <w:num w:numId="45">
    <w:abstractNumId w:val="44"/>
  </w:num>
  <w:num w:numId="46">
    <w:abstractNumId w:val="29"/>
  </w:num>
  <w:num w:numId="47">
    <w:abstractNumId w:val="24"/>
  </w:num>
  <w:num w:numId="48">
    <w:abstractNumId w:val="24"/>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A7CE9"/>
    <w:rsid w:val="000B124C"/>
    <w:rsid w:val="000B359F"/>
    <w:rsid w:val="000B7AEF"/>
    <w:rsid w:val="000C4777"/>
    <w:rsid w:val="000D24F8"/>
    <w:rsid w:val="000D3AF4"/>
    <w:rsid w:val="000D3C44"/>
    <w:rsid w:val="000E21BA"/>
    <w:rsid w:val="000E26FE"/>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566C"/>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17F27"/>
    <w:rsid w:val="0072410F"/>
    <w:rsid w:val="00726D9A"/>
    <w:rsid w:val="0073370B"/>
    <w:rsid w:val="007352B0"/>
    <w:rsid w:val="007378F2"/>
    <w:rsid w:val="0074055F"/>
    <w:rsid w:val="00742417"/>
    <w:rsid w:val="007430B7"/>
    <w:rsid w:val="00743FC2"/>
    <w:rsid w:val="007469D5"/>
    <w:rsid w:val="00747121"/>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16FE6"/>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5ED1"/>
    <w:rsid w:val="00A171F1"/>
    <w:rsid w:val="00A17474"/>
    <w:rsid w:val="00A219BF"/>
    <w:rsid w:val="00A23BA3"/>
    <w:rsid w:val="00A279BE"/>
    <w:rsid w:val="00A323E0"/>
    <w:rsid w:val="00A34265"/>
    <w:rsid w:val="00A3474E"/>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26E0"/>
    <w:rsid w:val="00B23A3F"/>
    <w:rsid w:val="00B26CA5"/>
    <w:rsid w:val="00B34114"/>
    <w:rsid w:val="00B36DD3"/>
    <w:rsid w:val="00B40255"/>
    <w:rsid w:val="00B50016"/>
    <w:rsid w:val="00B50373"/>
    <w:rsid w:val="00B507BA"/>
    <w:rsid w:val="00B50F00"/>
    <w:rsid w:val="00B51903"/>
    <w:rsid w:val="00B52631"/>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59F"/>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4D3"/>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433"/>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B7FA8"/>
    <w:rsid w:val="00EC3678"/>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1385"/>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7607-5363-4961-9F91-66AF5DD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13315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2</cp:revision>
  <cp:lastPrinted>2020-02-17T16:01:00Z</cp:lastPrinted>
  <dcterms:created xsi:type="dcterms:W3CDTF">2024-04-25T15:05:00Z</dcterms:created>
  <dcterms:modified xsi:type="dcterms:W3CDTF">2024-04-25T15:05:00Z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-877171048</vt:i4>
  </property>
</Properties>
</file>