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7E64D1C" w14:textId="77777777" w:rsidR="00DA3107" w:rsidRDefault="00DA3107" w:rsidP="00D75834">
      <w:pPr>
        <w:spacing w:line="360" w:lineRule="auto"/>
        <w:ind w:left="-720" w:right="-32"/>
        <w:jc w:val="center"/>
        <w:rPr>
          <w:rFonts w:ascii="Calibri" w:hAnsi="Calibri"/>
          <w:b/>
          <w:color w:val="000000" w:themeColor="text1"/>
          <w:sz w:val="36"/>
          <w:lang w:val="en-IE"/>
        </w:rPr>
      </w:pPr>
      <w:r w:rsidRPr="00DA3107">
        <w:rPr>
          <w:rFonts w:ascii="Calibri" w:hAnsi="Calibri"/>
          <w:b/>
          <w:color w:val="000000" w:themeColor="text1"/>
          <w:sz w:val="36"/>
          <w:lang w:val="en-IE"/>
        </w:rPr>
        <w:t xml:space="preserve">Finance Manager - Treasury </w:t>
      </w:r>
    </w:p>
    <w:p w14:paraId="34F37E8F" w14:textId="632AB172"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B123698"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DA3107" w:rsidRPr="00DA3107">
              <w:rPr>
                <w:rFonts w:ascii="Calibri" w:hAnsi="Calibri" w:cs="Arial"/>
                <w:bCs/>
                <w:color w:val="000000" w:themeColor="text1"/>
                <w:sz w:val="22"/>
                <w:szCs w:val="22"/>
              </w:rPr>
              <w:t>Finance Manager - Treasury</w:t>
            </w:r>
          </w:p>
          <w:p w14:paraId="55A974E1" w14:textId="45D38E9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A3107" w:rsidRPr="00DA3107">
              <w:rPr>
                <w:rFonts w:ascii="Calibri" w:hAnsi="Calibri" w:cs="Arial"/>
                <w:bCs/>
                <w:color w:val="000000" w:themeColor="text1"/>
                <w:sz w:val="22"/>
                <w:szCs w:val="22"/>
              </w:rPr>
              <w:t>Professional Accountant Grade I</w:t>
            </w:r>
          </w:p>
          <w:p w14:paraId="60F5C90F" w14:textId="53A8BFF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A3107" w:rsidRPr="00DA3107">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16CC8FEB"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DA3107" w:rsidRPr="00DA3107">
              <w:rPr>
                <w:rFonts w:ascii="Calibri" w:hAnsi="Calibri" w:cs="Arial"/>
                <w:color w:val="000000" w:themeColor="text1"/>
                <w:sz w:val="22"/>
                <w:szCs w:val="22"/>
              </w:rPr>
              <w:t>Group Head of Finance</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3CD6D477" w14:textId="37E07C5D" w:rsidR="00F24B7E" w:rsidRPr="00D75834" w:rsidRDefault="0080272F"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B72303" w:rsidRPr="00B72303">
              <w:rPr>
                <w:rFonts w:asciiTheme="minorHAnsi" w:eastAsiaTheme="minorHAnsi" w:hAnsiTheme="minorHAnsi" w:cstheme="minorBidi"/>
                <w:color w:val="000000" w:themeColor="text1"/>
                <w:sz w:val="22"/>
                <w:szCs w:val="22"/>
                <w:lang w:val="en-IE" w:eastAsia="en-US"/>
              </w:rPr>
              <w:t>€84,937</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48F6EFC0"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B72303">
              <w:rPr>
                <w:rFonts w:ascii="Calibri" w:hAnsi="Calibri"/>
                <w:b/>
                <w:spacing w:val="-2"/>
                <w:sz w:val="22"/>
                <w:szCs w:val="22"/>
              </w:rPr>
              <w:t>11</w:t>
            </w:r>
            <w:r w:rsidR="00B72303" w:rsidRPr="00B72303">
              <w:rPr>
                <w:rFonts w:ascii="Calibri" w:hAnsi="Calibri"/>
                <w:b/>
                <w:spacing w:val="-2"/>
                <w:sz w:val="22"/>
                <w:szCs w:val="22"/>
                <w:vertAlign w:val="superscript"/>
              </w:rPr>
              <w:t>th</w:t>
            </w:r>
            <w:r w:rsidR="00B72303">
              <w:rPr>
                <w:rFonts w:ascii="Calibri" w:hAnsi="Calibri"/>
                <w:b/>
                <w:spacing w:val="-2"/>
                <w:sz w:val="22"/>
                <w:szCs w:val="22"/>
              </w:rPr>
              <w:t xml:space="preserve"> July 2025</w:t>
            </w:r>
          </w:p>
          <w:p w14:paraId="049439F1" w14:textId="5D59DF6A"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Contact</w:t>
            </w:r>
            <w:r w:rsidRPr="00B72303">
              <w:rPr>
                <w:rFonts w:ascii="Calibri" w:hAnsi="Calibri"/>
                <w:b/>
                <w:spacing w:val="-2"/>
                <w:sz w:val="22"/>
                <w:szCs w:val="22"/>
              </w:rPr>
              <w:t xml:space="preserve">: </w:t>
            </w:r>
            <w:bookmarkStart w:id="0" w:name="_Hlk200704575"/>
            <w:r w:rsidR="00B72303" w:rsidRPr="00B72303">
              <w:rPr>
                <w:rFonts w:ascii="Calibri" w:hAnsi="Calibri"/>
                <w:b/>
                <w:bCs/>
                <w:spacing w:val="-2"/>
                <w:sz w:val="22"/>
                <w:szCs w:val="22"/>
              </w:rPr>
              <w:t>careers@nationaltransport.ie</w:t>
            </w:r>
          </w:p>
          <w:bookmarkEnd w:id="0"/>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lastRenderedPageBreak/>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63DB3AF5"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B72303" w:rsidRPr="00B72303">
        <w:rPr>
          <w:rFonts w:asciiTheme="minorHAnsi" w:hAnsiTheme="minorHAnsi" w:cstheme="minorHAnsi"/>
          <w:sz w:val="22"/>
          <w:szCs w:val="22"/>
          <w:lang w:val="en-IE" w:eastAsia="en-US"/>
        </w:rPr>
        <w:t xml:space="preserve">Finance Manager </w:t>
      </w:r>
      <w:r w:rsidR="00B72303">
        <w:rPr>
          <w:rFonts w:asciiTheme="minorHAnsi" w:hAnsiTheme="minorHAnsi" w:cstheme="minorHAnsi"/>
          <w:sz w:val="22"/>
          <w:szCs w:val="22"/>
          <w:lang w:val="en-IE" w:eastAsia="en-US"/>
        </w:rPr>
        <w:t>–</w:t>
      </w:r>
      <w:r w:rsidR="00B72303" w:rsidRPr="00B72303">
        <w:rPr>
          <w:rFonts w:asciiTheme="minorHAnsi" w:hAnsiTheme="minorHAnsi" w:cstheme="minorHAnsi"/>
          <w:sz w:val="22"/>
          <w:szCs w:val="22"/>
          <w:lang w:val="en-IE" w:eastAsia="en-US"/>
        </w:rPr>
        <w:t xml:space="preserve"> Treasury</w:t>
      </w:r>
      <w:r w:rsidR="00B72303">
        <w:rPr>
          <w:rFonts w:asciiTheme="minorHAnsi" w:hAnsiTheme="minorHAnsi" w:cstheme="minorHAnsi"/>
          <w:sz w:val="22"/>
          <w:szCs w:val="22"/>
          <w:lang w:val="en-IE" w:eastAsia="en-US"/>
        </w:rPr>
        <w:t xml:space="preserve">. </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3735515F"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CA13B0" w:rsidRDefault="004D5DF5" w:rsidP="00CA13B0">
      <w:pPr>
        <w:spacing w:line="360" w:lineRule="auto"/>
        <w:ind w:right="-32"/>
        <w:jc w:val="both"/>
        <w:rPr>
          <w:rFonts w:asciiTheme="minorHAnsi" w:hAnsiTheme="minorHAnsi" w:cstheme="minorHAnsi"/>
          <w:b/>
          <w:color w:val="000000" w:themeColor="text1"/>
          <w:sz w:val="26"/>
          <w:szCs w:val="26"/>
          <w:lang w:val="en-IE"/>
        </w:rPr>
      </w:pPr>
      <w:r w:rsidRPr="00CA13B0">
        <w:rPr>
          <w:rFonts w:asciiTheme="minorHAnsi" w:hAnsiTheme="minorHAnsi" w:cstheme="minorHAnsi"/>
          <w:b/>
          <w:color w:val="000000" w:themeColor="text1"/>
          <w:sz w:val="24"/>
          <w:szCs w:val="26"/>
          <w:lang w:val="en-IE"/>
        </w:rPr>
        <w:lastRenderedPageBreak/>
        <w:t>D</w:t>
      </w:r>
      <w:r w:rsidR="000F2327" w:rsidRPr="00CA13B0">
        <w:rPr>
          <w:rFonts w:asciiTheme="minorHAnsi" w:hAnsiTheme="minorHAnsi" w:cstheme="minorHAnsi"/>
          <w:b/>
          <w:color w:val="000000" w:themeColor="text1"/>
          <w:sz w:val="24"/>
          <w:szCs w:val="26"/>
          <w:lang w:val="en-IE"/>
        </w:rPr>
        <w:t>uties</w:t>
      </w:r>
      <w:r w:rsidRPr="00CA13B0">
        <w:rPr>
          <w:rFonts w:asciiTheme="minorHAnsi" w:hAnsiTheme="minorHAnsi" w:cstheme="minorHAnsi"/>
          <w:b/>
          <w:color w:val="000000" w:themeColor="text1"/>
          <w:sz w:val="24"/>
          <w:szCs w:val="26"/>
          <w:lang w:val="en-IE"/>
        </w:rPr>
        <w:t xml:space="preserve"> </w:t>
      </w:r>
      <w:r w:rsidR="000F2327" w:rsidRPr="00CA13B0">
        <w:rPr>
          <w:rFonts w:asciiTheme="minorHAnsi" w:hAnsiTheme="minorHAnsi" w:cstheme="minorHAnsi"/>
          <w:b/>
          <w:color w:val="000000" w:themeColor="text1"/>
          <w:sz w:val="24"/>
          <w:szCs w:val="26"/>
          <w:lang w:val="en-IE"/>
        </w:rPr>
        <w:t>and</w:t>
      </w:r>
      <w:r w:rsidRPr="00CA13B0">
        <w:rPr>
          <w:rFonts w:asciiTheme="minorHAnsi" w:hAnsiTheme="minorHAnsi" w:cstheme="minorHAnsi"/>
          <w:b/>
          <w:color w:val="000000" w:themeColor="text1"/>
          <w:sz w:val="24"/>
          <w:szCs w:val="26"/>
          <w:lang w:val="en-IE"/>
        </w:rPr>
        <w:t xml:space="preserve"> </w:t>
      </w:r>
      <w:r w:rsidR="000F2327" w:rsidRPr="00CA13B0">
        <w:rPr>
          <w:rFonts w:asciiTheme="minorHAnsi" w:hAnsiTheme="minorHAnsi" w:cstheme="minorHAnsi"/>
          <w:b/>
          <w:color w:val="000000" w:themeColor="text1"/>
          <w:sz w:val="24"/>
          <w:szCs w:val="26"/>
          <w:lang w:val="en-IE"/>
        </w:rPr>
        <w:t>Responsibilities</w:t>
      </w:r>
    </w:p>
    <w:p w14:paraId="12754AD3" w14:textId="7395F2EF" w:rsidR="00FA7EF9" w:rsidRPr="00CA13B0" w:rsidRDefault="00FA7EF9" w:rsidP="00CA13B0">
      <w:p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Reporting to the Group Head of Finance, the Finance Manager - Treasury is responsible establishing and managing the </w:t>
      </w:r>
      <w:r w:rsidR="00EC0255" w:rsidRPr="00CA13B0">
        <w:rPr>
          <w:rFonts w:asciiTheme="minorHAnsi" w:hAnsiTheme="minorHAnsi" w:cstheme="minorHAnsi"/>
          <w:sz w:val="22"/>
          <w:szCs w:val="22"/>
        </w:rPr>
        <w:t>day-to-day</w:t>
      </w:r>
      <w:r w:rsidRPr="00CA13B0">
        <w:rPr>
          <w:rFonts w:asciiTheme="minorHAnsi" w:hAnsiTheme="minorHAnsi" w:cstheme="minorHAnsi"/>
          <w:sz w:val="22"/>
          <w:szCs w:val="22"/>
        </w:rPr>
        <w:t xml:space="preserve"> operations of a newly centralised Treasury Department within the Authority. The individual will be key to supervising and mentoring a small team of finance professionals and ensuring day-to-day treasury operations have been carried out accurately. The role will ensure the delivery of a leading treasury function from driving project planning and design phases to operational oversight ensuring that all relevant treasury policies and procedures are strictly adhered to. The role is responsible for overseeing the day-to-day reconciliation monitoring, maintaining and updating of the finance controls, policies and systems, as well as contributing to the development and implementation of treasury and finance controls, system enhancements, automation and technology improvements, reporting enhancement and control frameworks. The individual will also be key to ensuring robust controls are in place and that there is a continuous enhancement of the controls, training and guidance material and other finance and treasury processes. The role is responsible for managing treasury risks and ensuring the NTA obtains value for money in its banking relationships and transactions.</w:t>
      </w:r>
    </w:p>
    <w:p w14:paraId="38C435C7" w14:textId="77777777" w:rsidR="00FA7EF9" w:rsidRPr="00CA13B0" w:rsidRDefault="00FA7EF9" w:rsidP="00CA13B0">
      <w:pPr>
        <w:spacing w:line="360" w:lineRule="auto"/>
        <w:jc w:val="both"/>
        <w:rPr>
          <w:rFonts w:asciiTheme="minorHAnsi" w:hAnsiTheme="minorHAnsi" w:cstheme="minorHAnsi"/>
          <w:sz w:val="22"/>
          <w:szCs w:val="22"/>
        </w:rPr>
      </w:pPr>
    </w:p>
    <w:p w14:paraId="5A4FE4D0" w14:textId="77777777" w:rsidR="00FA7EF9" w:rsidRPr="00CA13B0" w:rsidRDefault="00FA7EF9" w:rsidP="00CA13B0">
      <w:pPr>
        <w:spacing w:line="360" w:lineRule="auto"/>
        <w:jc w:val="both"/>
        <w:rPr>
          <w:rFonts w:asciiTheme="minorHAnsi" w:hAnsiTheme="minorHAnsi" w:cstheme="minorHAnsi"/>
          <w:color w:val="FF0000"/>
          <w:sz w:val="22"/>
          <w:szCs w:val="22"/>
        </w:rPr>
      </w:pPr>
      <w:r w:rsidRPr="00CA13B0">
        <w:rPr>
          <w:rFonts w:asciiTheme="minorHAnsi" w:hAnsiTheme="minorHAnsi" w:cstheme="minorHAnsi"/>
          <w:sz w:val="22"/>
          <w:szCs w:val="22"/>
        </w:rPr>
        <w:t>The successful candidate will be responsible for overseeing the cash flow forecasting and managing banking relationships to ensure that strong strategic partnerships are maintained.</w:t>
      </w:r>
    </w:p>
    <w:p w14:paraId="4609F161" w14:textId="77777777" w:rsidR="00FA7EF9" w:rsidRPr="00CA13B0" w:rsidRDefault="00FA7EF9" w:rsidP="00CA13B0">
      <w:pPr>
        <w:spacing w:line="360" w:lineRule="auto"/>
        <w:jc w:val="both"/>
        <w:rPr>
          <w:rFonts w:asciiTheme="minorHAnsi" w:hAnsiTheme="minorHAnsi" w:cstheme="minorHAnsi"/>
          <w:sz w:val="22"/>
          <w:szCs w:val="22"/>
        </w:rPr>
      </w:pPr>
    </w:p>
    <w:p w14:paraId="067DECB6" w14:textId="77777777" w:rsidR="00FA7EF9" w:rsidRPr="00CA13B0" w:rsidRDefault="00FA7EF9" w:rsidP="00CA13B0">
      <w:p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The Finance Manager shall undertake tasks, including those listed below, to the highest standards:</w:t>
      </w:r>
    </w:p>
    <w:p w14:paraId="27EEA6C2"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Consolidate the treasury activities into a single centralised area within the </w:t>
      </w:r>
      <w:proofErr w:type="gramStart"/>
      <w:r w:rsidRPr="00CA13B0">
        <w:rPr>
          <w:rFonts w:asciiTheme="minorHAnsi" w:hAnsiTheme="minorHAnsi" w:cstheme="minorHAnsi"/>
          <w:sz w:val="22"/>
          <w:szCs w:val="22"/>
        </w:rPr>
        <w:t>Authority;</w:t>
      </w:r>
      <w:proofErr w:type="gramEnd"/>
    </w:p>
    <w:p w14:paraId="09803380"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Identify and implement process improvements to ensure smooth and efficient integration for treasury </w:t>
      </w:r>
      <w:proofErr w:type="gramStart"/>
      <w:r w:rsidRPr="00CA13B0">
        <w:rPr>
          <w:rFonts w:asciiTheme="minorHAnsi" w:hAnsiTheme="minorHAnsi" w:cstheme="minorHAnsi"/>
          <w:sz w:val="22"/>
          <w:szCs w:val="22"/>
        </w:rPr>
        <w:t>operations;</w:t>
      </w:r>
      <w:proofErr w:type="gramEnd"/>
    </w:p>
    <w:p w14:paraId="164472DF"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Lead the treasury control and process design for all new income channels including support the Next Generation Ticketing implementation and migration of operators to Gross Cost </w:t>
      </w:r>
      <w:proofErr w:type="gramStart"/>
      <w:r w:rsidRPr="00CA13B0">
        <w:rPr>
          <w:rFonts w:asciiTheme="minorHAnsi" w:hAnsiTheme="minorHAnsi" w:cstheme="minorHAnsi"/>
          <w:sz w:val="22"/>
          <w:szCs w:val="22"/>
        </w:rPr>
        <w:t>Contracts;</w:t>
      </w:r>
      <w:proofErr w:type="gramEnd"/>
    </w:p>
    <w:p w14:paraId="5AF77F6B"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Oversee cash flow forecasting, ensuring accurate estimations of the inflows and outflows of </w:t>
      </w:r>
      <w:proofErr w:type="gramStart"/>
      <w:r w:rsidRPr="00CA13B0">
        <w:rPr>
          <w:rFonts w:asciiTheme="minorHAnsi" w:hAnsiTheme="minorHAnsi" w:cstheme="minorHAnsi"/>
          <w:sz w:val="22"/>
          <w:szCs w:val="22"/>
        </w:rPr>
        <w:t>cash;</w:t>
      </w:r>
      <w:proofErr w:type="gramEnd"/>
    </w:p>
    <w:p w14:paraId="63E024BB"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Collaborate with stakeholders to define performance metrics and reporting structures for the new </w:t>
      </w:r>
      <w:proofErr w:type="gramStart"/>
      <w:r w:rsidRPr="00CA13B0">
        <w:rPr>
          <w:rFonts w:asciiTheme="minorHAnsi" w:hAnsiTheme="minorHAnsi" w:cstheme="minorHAnsi"/>
          <w:sz w:val="22"/>
          <w:szCs w:val="22"/>
        </w:rPr>
        <w:t>department;</w:t>
      </w:r>
      <w:proofErr w:type="gramEnd"/>
      <w:r w:rsidRPr="00CA13B0">
        <w:rPr>
          <w:rFonts w:asciiTheme="minorHAnsi" w:hAnsiTheme="minorHAnsi" w:cstheme="minorHAnsi"/>
          <w:sz w:val="22"/>
          <w:szCs w:val="22"/>
        </w:rPr>
        <w:t> </w:t>
      </w:r>
    </w:p>
    <w:p w14:paraId="28EDF340"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Oversee the bank reconciliations for a variety of accounts, to ensure the integrity of the Authority’s financial </w:t>
      </w:r>
      <w:proofErr w:type="gramStart"/>
      <w:r w:rsidRPr="00CA13B0">
        <w:rPr>
          <w:rFonts w:asciiTheme="minorHAnsi" w:hAnsiTheme="minorHAnsi" w:cstheme="minorHAnsi"/>
          <w:sz w:val="22"/>
          <w:szCs w:val="22"/>
        </w:rPr>
        <w:t>data;</w:t>
      </w:r>
      <w:proofErr w:type="gramEnd"/>
    </w:p>
    <w:p w14:paraId="4B99A582"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Manage and oversee revenue recognition controls and data validation including coordinating with the internal and external stakeholders including BI, Transport Operators and Ticketing Service </w:t>
      </w:r>
      <w:proofErr w:type="gramStart"/>
      <w:r w:rsidRPr="00CA13B0">
        <w:rPr>
          <w:rFonts w:asciiTheme="minorHAnsi" w:hAnsiTheme="minorHAnsi" w:cstheme="minorHAnsi"/>
          <w:sz w:val="22"/>
          <w:szCs w:val="22"/>
        </w:rPr>
        <w:t>providers;</w:t>
      </w:r>
      <w:proofErr w:type="gramEnd"/>
    </w:p>
    <w:p w14:paraId="606F3C19"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Manage and oversee banking relationships, maintaining strong strategic partnerships to support the NTA’s financial goals and </w:t>
      </w:r>
      <w:proofErr w:type="gramStart"/>
      <w:r w:rsidRPr="00CA13B0">
        <w:rPr>
          <w:rFonts w:asciiTheme="minorHAnsi" w:hAnsiTheme="minorHAnsi" w:cstheme="minorHAnsi"/>
          <w:sz w:val="22"/>
          <w:szCs w:val="22"/>
        </w:rPr>
        <w:t>objectives;</w:t>
      </w:r>
      <w:proofErr w:type="gramEnd"/>
      <w:r w:rsidRPr="00CA13B0">
        <w:rPr>
          <w:rFonts w:asciiTheme="minorHAnsi" w:hAnsiTheme="minorHAnsi" w:cstheme="minorHAnsi"/>
          <w:sz w:val="22"/>
          <w:szCs w:val="22"/>
        </w:rPr>
        <w:t> </w:t>
      </w:r>
    </w:p>
    <w:p w14:paraId="26617D0D"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Lead the development and maintenance of policies and procedures for all treasury </w:t>
      </w:r>
      <w:proofErr w:type="gramStart"/>
      <w:r w:rsidRPr="00CA13B0">
        <w:rPr>
          <w:rFonts w:asciiTheme="minorHAnsi" w:hAnsiTheme="minorHAnsi" w:cstheme="minorHAnsi"/>
          <w:sz w:val="22"/>
          <w:szCs w:val="22"/>
        </w:rPr>
        <w:t>operations;</w:t>
      </w:r>
      <w:proofErr w:type="gramEnd"/>
      <w:r w:rsidRPr="00CA13B0">
        <w:rPr>
          <w:rFonts w:asciiTheme="minorHAnsi" w:hAnsiTheme="minorHAnsi" w:cstheme="minorHAnsi"/>
          <w:sz w:val="22"/>
          <w:szCs w:val="22"/>
        </w:rPr>
        <w:t> </w:t>
      </w:r>
    </w:p>
    <w:p w14:paraId="050719C4"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Lead the management of treasury risk management and mitigation approaches for the </w:t>
      </w:r>
      <w:proofErr w:type="gramStart"/>
      <w:r w:rsidRPr="00CA13B0">
        <w:rPr>
          <w:rFonts w:asciiTheme="minorHAnsi" w:hAnsiTheme="minorHAnsi" w:cstheme="minorHAnsi"/>
          <w:sz w:val="22"/>
          <w:szCs w:val="22"/>
        </w:rPr>
        <w:t>Authority;</w:t>
      </w:r>
      <w:proofErr w:type="gramEnd"/>
    </w:p>
    <w:p w14:paraId="7C7436F6" w14:textId="77777777" w:rsidR="00FA7EF9" w:rsidRPr="00CA13B0" w:rsidRDefault="00FA7EF9" w:rsidP="00CA13B0">
      <w:pPr>
        <w:pStyle w:val="ListParagraph"/>
        <w:numPr>
          <w:ilvl w:val="0"/>
          <w:numId w:val="47"/>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Oversee the management of banking administration including users, mandates </w:t>
      </w:r>
      <w:proofErr w:type="gramStart"/>
      <w:r w:rsidRPr="00CA13B0">
        <w:rPr>
          <w:rFonts w:asciiTheme="minorHAnsi" w:hAnsiTheme="minorHAnsi" w:cstheme="minorHAnsi"/>
          <w:sz w:val="22"/>
          <w:szCs w:val="22"/>
        </w:rPr>
        <w:t>etc;</w:t>
      </w:r>
      <w:proofErr w:type="gramEnd"/>
      <w:r w:rsidRPr="00CA13B0">
        <w:rPr>
          <w:rFonts w:asciiTheme="minorHAnsi" w:hAnsiTheme="minorHAnsi" w:cstheme="minorHAnsi"/>
          <w:sz w:val="22"/>
          <w:szCs w:val="22"/>
        </w:rPr>
        <w:t> </w:t>
      </w:r>
    </w:p>
    <w:p w14:paraId="116D7581"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Supervise and mentor a small team of finance professionals, ensuring high levels of performance and </w:t>
      </w:r>
      <w:proofErr w:type="gramStart"/>
      <w:r w:rsidRPr="00CA13B0">
        <w:rPr>
          <w:rFonts w:asciiTheme="minorHAnsi" w:hAnsiTheme="minorHAnsi" w:cstheme="minorHAnsi"/>
          <w:sz w:val="22"/>
          <w:szCs w:val="22"/>
        </w:rPr>
        <w:t>development;</w:t>
      </w:r>
      <w:proofErr w:type="gramEnd"/>
    </w:p>
    <w:p w14:paraId="2F418C56"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Supervising the coordination with internal and external auditors, ensuring the necessary documentation and evidence has been provided and addressing any audit findings or </w:t>
      </w:r>
      <w:proofErr w:type="gramStart"/>
      <w:r w:rsidRPr="00CA13B0">
        <w:rPr>
          <w:rFonts w:asciiTheme="minorHAnsi" w:hAnsiTheme="minorHAnsi" w:cstheme="minorHAnsi"/>
          <w:sz w:val="22"/>
          <w:szCs w:val="22"/>
        </w:rPr>
        <w:t>queries;</w:t>
      </w:r>
      <w:proofErr w:type="gramEnd"/>
      <w:r w:rsidRPr="00CA13B0">
        <w:rPr>
          <w:rFonts w:asciiTheme="minorHAnsi" w:hAnsiTheme="minorHAnsi" w:cstheme="minorHAnsi"/>
          <w:sz w:val="22"/>
          <w:szCs w:val="22"/>
        </w:rPr>
        <w:t>   </w:t>
      </w:r>
    </w:p>
    <w:p w14:paraId="00B19B1C"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lastRenderedPageBreak/>
        <w:t xml:space="preserve">Collaborating with the wider finance team and continuously monitoring internal processes – identifying value creation opportunities to maximize the potential of the department and help build a strong and robust treasury </w:t>
      </w:r>
      <w:proofErr w:type="gramStart"/>
      <w:r w:rsidRPr="00CA13B0">
        <w:rPr>
          <w:rFonts w:asciiTheme="minorHAnsi" w:hAnsiTheme="minorHAnsi" w:cstheme="minorHAnsi"/>
          <w:sz w:val="22"/>
          <w:szCs w:val="22"/>
        </w:rPr>
        <w:t>environment;</w:t>
      </w:r>
      <w:proofErr w:type="gramEnd"/>
    </w:p>
    <w:p w14:paraId="389828CF"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Partner with the business to develop strategic goals and plans in accordance with the NTA’s long-term strategic </w:t>
      </w:r>
      <w:proofErr w:type="gramStart"/>
      <w:r w:rsidRPr="00CA13B0">
        <w:rPr>
          <w:rFonts w:asciiTheme="minorHAnsi" w:hAnsiTheme="minorHAnsi" w:cstheme="minorHAnsi"/>
          <w:sz w:val="22"/>
          <w:szCs w:val="22"/>
        </w:rPr>
        <w:t>direction;</w:t>
      </w:r>
      <w:proofErr w:type="gramEnd"/>
    </w:p>
    <w:p w14:paraId="40626A69"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Provide new insights and identify opportunities for efficiency improvements where relevant; and </w:t>
      </w:r>
    </w:p>
    <w:p w14:paraId="1A9921F4"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Assist with other ad hoc assignments as agreed to support the general work of the NTA.</w:t>
      </w:r>
    </w:p>
    <w:p w14:paraId="7FB83F04" w14:textId="77777777" w:rsidR="00FA7EF9" w:rsidRPr="00CA13B0" w:rsidRDefault="00FA7EF9" w:rsidP="00CA13B0">
      <w:pPr>
        <w:pStyle w:val="ListParagraph"/>
        <w:spacing w:line="276" w:lineRule="auto"/>
        <w:ind w:left="1080"/>
        <w:contextualSpacing w:val="0"/>
        <w:jc w:val="both"/>
        <w:rPr>
          <w:rFonts w:asciiTheme="minorHAnsi" w:hAnsiTheme="minorHAnsi" w:cstheme="minorHAnsi"/>
          <w:sz w:val="22"/>
          <w:szCs w:val="22"/>
        </w:rPr>
      </w:pPr>
    </w:p>
    <w:p w14:paraId="5A567131" w14:textId="368292F4" w:rsidR="00FA7EF9" w:rsidRPr="00CA13B0" w:rsidRDefault="00FA7EF9" w:rsidP="00CA13B0">
      <w:pPr>
        <w:pStyle w:val="ListParagraph"/>
        <w:spacing w:line="276" w:lineRule="auto"/>
        <w:ind w:left="0"/>
        <w:jc w:val="both"/>
        <w:rPr>
          <w:rFonts w:asciiTheme="minorHAnsi" w:hAnsiTheme="minorHAnsi" w:cstheme="minorHAnsi"/>
          <w:b/>
          <w:bCs/>
          <w:sz w:val="22"/>
          <w:szCs w:val="22"/>
        </w:rPr>
      </w:pPr>
      <w:r w:rsidRPr="00CA13B0">
        <w:rPr>
          <w:rFonts w:asciiTheme="minorHAnsi" w:hAnsiTheme="minorHAnsi" w:cstheme="minorHAnsi"/>
          <w:b/>
          <w:bCs/>
          <w:sz w:val="22"/>
          <w:szCs w:val="22"/>
        </w:rPr>
        <w:t>Other Duties:</w:t>
      </w:r>
    </w:p>
    <w:p w14:paraId="41413EA4"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Liaise with other sections of the NTA including the Capital Programme Office, Ticketing Operations, Transport Planning, Transport Investment and General Finance </w:t>
      </w:r>
      <w:proofErr w:type="gramStart"/>
      <w:r w:rsidRPr="00CA13B0">
        <w:rPr>
          <w:rFonts w:asciiTheme="minorHAnsi" w:hAnsiTheme="minorHAnsi" w:cstheme="minorHAnsi"/>
          <w:sz w:val="22"/>
          <w:szCs w:val="22"/>
        </w:rPr>
        <w:t>Operations;</w:t>
      </w:r>
      <w:proofErr w:type="gramEnd"/>
      <w:r w:rsidRPr="00CA13B0">
        <w:rPr>
          <w:rFonts w:asciiTheme="minorHAnsi" w:hAnsiTheme="minorHAnsi" w:cstheme="minorHAnsi"/>
          <w:sz w:val="22"/>
          <w:szCs w:val="22"/>
        </w:rPr>
        <w:t xml:space="preserve"> </w:t>
      </w:r>
    </w:p>
    <w:p w14:paraId="7F0CEB3F"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Monitor expenditure carefully and drive a ‘value for money’ </w:t>
      </w:r>
      <w:proofErr w:type="gramStart"/>
      <w:r w:rsidRPr="00CA13B0">
        <w:rPr>
          <w:rFonts w:asciiTheme="minorHAnsi" w:hAnsiTheme="minorHAnsi" w:cstheme="minorHAnsi"/>
          <w:sz w:val="22"/>
          <w:szCs w:val="22"/>
        </w:rPr>
        <w:t>ethos;</w:t>
      </w:r>
      <w:proofErr w:type="gramEnd"/>
    </w:p>
    <w:p w14:paraId="2DA9CFA4"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Work effectively as a ‘finance business partner’, building strong relationships across the organisation, operating in a flexible and collaborative manner, while quickly adapting to the evolving requirements of the Finance </w:t>
      </w:r>
      <w:proofErr w:type="gramStart"/>
      <w:r w:rsidRPr="00CA13B0">
        <w:rPr>
          <w:rFonts w:asciiTheme="minorHAnsi" w:hAnsiTheme="minorHAnsi" w:cstheme="minorHAnsi"/>
          <w:sz w:val="22"/>
          <w:szCs w:val="22"/>
        </w:rPr>
        <w:t>function;</w:t>
      </w:r>
      <w:proofErr w:type="gramEnd"/>
    </w:p>
    <w:p w14:paraId="668F94E0"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Embed an ethos of innovation and continuous improvement within the team; and</w:t>
      </w:r>
    </w:p>
    <w:p w14:paraId="2D4F4E76" w14:textId="77777777" w:rsidR="00FA7EF9" w:rsidRPr="00CA13B0" w:rsidRDefault="00FA7EF9" w:rsidP="00CA13B0">
      <w:pPr>
        <w:numPr>
          <w:ilvl w:val="0"/>
          <w:numId w:val="46"/>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Other ad-hoc duties as agreed.</w:t>
      </w:r>
    </w:p>
    <w:p w14:paraId="2008E366" w14:textId="77777777" w:rsidR="005100A8" w:rsidRPr="00CA13B0" w:rsidRDefault="005100A8" w:rsidP="00CA13B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2656631" w:rsidR="00477066" w:rsidRPr="00CA13B0" w:rsidRDefault="007B1ACB" w:rsidP="00CA13B0">
      <w:pPr>
        <w:spacing w:line="360" w:lineRule="auto"/>
        <w:ind w:right="-32"/>
        <w:jc w:val="both"/>
        <w:rPr>
          <w:rFonts w:asciiTheme="minorHAnsi" w:hAnsiTheme="minorHAnsi" w:cstheme="minorHAnsi"/>
          <w:sz w:val="22"/>
          <w:szCs w:val="22"/>
        </w:rPr>
      </w:pPr>
      <w:r w:rsidRPr="00CA13B0">
        <w:rPr>
          <w:rFonts w:asciiTheme="minorHAnsi" w:eastAsia="Calibri" w:hAnsiTheme="minorHAnsi" w:cstheme="minorHAnsi"/>
          <w:b/>
          <w:sz w:val="22"/>
          <w:szCs w:val="22"/>
          <w:u w:val="single"/>
          <w:lang w:val="en-IE" w:eastAsia="en-US"/>
        </w:rPr>
        <w:t>Note</w:t>
      </w:r>
      <w:r w:rsidRPr="00CA13B0">
        <w:rPr>
          <w:rFonts w:asciiTheme="minorHAnsi" w:eastAsia="Calibri" w:hAnsiTheme="minorHAnsi" w:cstheme="minorHAnsi"/>
          <w:b/>
          <w:sz w:val="22"/>
          <w:szCs w:val="22"/>
          <w:lang w:val="en-IE" w:eastAsia="en-US"/>
        </w:rPr>
        <w:t>:</w:t>
      </w:r>
      <w:r w:rsidR="002A1397" w:rsidRPr="00CA13B0">
        <w:rPr>
          <w:rFonts w:asciiTheme="minorHAnsi" w:eastAsia="Calibri" w:hAnsiTheme="minorHAnsi" w:cstheme="minorHAnsi"/>
          <w:b/>
          <w:sz w:val="22"/>
          <w:szCs w:val="22"/>
          <w:lang w:val="en-IE" w:eastAsia="en-US"/>
        </w:rPr>
        <w:t xml:space="preserve"> </w:t>
      </w:r>
      <w:r w:rsidRPr="00CA13B0">
        <w:rPr>
          <w:rFonts w:asciiTheme="minorHAnsi" w:hAnsiTheme="minorHAnsi" w:cstheme="minorHAnsi"/>
          <w:sz w:val="22"/>
          <w:szCs w:val="22"/>
        </w:rPr>
        <w:t>The functions and responsibilities initially assigned to the position</w:t>
      </w:r>
      <w:r w:rsidR="00B72303" w:rsidRPr="00CA13B0">
        <w:rPr>
          <w:rFonts w:asciiTheme="minorHAnsi" w:hAnsiTheme="minorHAnsi" w:cstheme="minorHAnsi"/>
          <w:sz w:val="22"/>
          <w:szCs w:val="22"/>
        </w:rPr>
        <w:t xml:space="preserve"> </w:t>
      </w:r>
      <w:r w:rsidRPr="00CA13B0">
        <w:rPr>
          <w:rFonts w:asciiTheme="minorHAnsi" w:hAnsiTheme="minorHAnsi" w:cstheme="minorHAnsi"/>
          <w:sz w:val="22"/>
          <w:szCs w:val="22"/>
        </w:rPr>
        <w:t>are based on the current organisational requirements and may be changed from time to time. The person</w:t>
      </w:r>
      <w:r w:rsidR="00B72303" w:rsidRPr="00CA13B0">
        <w:rPr>
          <w:rFonts w:asciiTheme="minorHAnsi" w:hAnsiTheme="minorHAnsi" w:cstheme="minorHAnsi"/>
          <w:sz w:val="22"/>
          <w:szCs w:val="22"/>
        </w:rPr>
        <w:t xml:space="preserve"> </w:t>
      </w:r>
      <w:r w:rsidRPr="00CA13B0">
        <w:rPr>
          <w:rFonts w:asciiTheme="minorHAnsi" w:hAnsiTheme="minorHAnsi" w:cstheme="minorHAnsi"/>
          <w:sz w:val="22"/>
          <w:szCs w:val="22"/>
        </w:rPr>
        <w:t>appointed require</w:t>
      </w:r>
      <w:r w:rsidR="00B72303" w:rsidRPr="00CA13B0">
        <w:rPr>
          <w:rFonts w:asciiTheme="minorHAnsi" w:hAnsiTheme="minorHAnsi" w:cstheme="minorHAnsi"/>
          <w:sz w:val="22"/>
          <w:szCs w:val="22"/>
        </w:rPr>
        <w:t>s</w:t>
      </w:r>
      <w:r w:rsidRPr="00CA13B0">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CA13B0" w:rsidRDefault="00CC60B3" w:rsidP="00CA13B0">
      <w:pPr>
        <w:tabs>
          <w:tab w:val="left" w:pos="8364"/>
        </w:tabs>
        <w:spacing w:line="360" w:lineRule="auto"/>
        <w:ind w:right="-32"/>
        <w:jc w:val="both"/>
        <w:rPr>
          <w:rFonts w:asciiTheme="minorHAnsi" w:hAnsiTheme="minorHAnsi" w:cstheme="minorHAnsi"/>
          <w:b/>
          <w:sz w:val="22"/>
          <w:szCs w:val="22"/>
          <w:u w:val="single"/>
        </w:rPr>
      </w:pPr>
    </w:p>
    <w:p w14:paraId="38BB8AFF" w14:textId="77777777" w:rsidR="00422809" w:rsidRPr="00CA13B0" w:rsidRDefault="00422809" w:rsidP="00CA13B0">
      <w:pPr>
        <w:tabs>
          <w:tab w:val="left" w:pos="8364"/>
        </w:tabs>
        <w:spacing w:line="360" w:lineRule="auto"/>
        <w:ind w:right="-32"/>
        <w:jc w:val="both"/>
        <w:rPr>
          <w:rFonts w:asciiTheme="minorHAnsi" w:hAnsiTheme="minorHAnsi" w:cstheme="minorHAnsi"/>
          <w:sz w:val="22"/>
          <w:szCs w:val="22"/>
        </w:rPr>
      </w:pPr>
    </w:p>
    <w:p w14:paraId="37EB2AA9" w14:textId="77777777" w:rsidR="00B7768C" w:rsidRPr="00CA13B0" w:rsidRDefault="00B7768C" w:rsidP="00CA13B0">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CA13B0">
        <w:rPr>
          <w:rFonts w:asciiTheme="minorHAnsi" w:hAnsiTheme="minorHAnsi" w:cstheme="minorHAnsi"/>
          <w:b/>
          <w:bCs/>
          <w:kern w:val="32"/>
          <w:sz w:val="24"/>
          <w:szCs w:val="26"/>
        </w:rPr>
        <w:t>E</w:t>
      </w:r>
      <w:r w:rsidR="00A6561C" w:rsidRPr="00CA13B0">
        <w:rPr>
          <w:rFonts w:asciiTheme="minorHAnsi" w:hAnsiTheme="minorHAnsi" w:cstheme="minorHAnsi"/>
          <w:b/>
          <w:bCs/>
          <w:kern w:val="32"/>
          <w:sz w:val="24"/>
          <w:szCs w:val="26"/>
        </w:rPr>
        <w:t>ssential Criteria</w:t>
      </w:r>
    </w:p>
    <w:p w14:paraId="53D0554F" w14:textId="77777777" w:rsidR="00B7768C" w:rsidRPr="00CA13B0" w:rsidRDefault="00B7768C" w:rsidP="00CA13B0">
      <w:pPr>
        <w:tabs>
          <w:tab w:val="left" w:pos="8364"/>
        </w:tabs>
        <w:spacing w:line="360" w:lineRule="auto"/>
        <w:ind w:right="-32"/>
        <w:jc w:val="both"/>
        <w:rPr>
          <w:rFonts w:asciiTheme="minorHAnsi" w:hAnsiTheme="minorHAnsi" w:cstheme="minorHAnsi"/>
          <w:b/>
          <w:sz w:val="22"/>
          <w:szCs w:val="22"/>
        </w:rPr>
      </w:pPr>
      <w:r w:rsidRPr="00CA13B0">
        <w:rPr>
          <w:rFonts w:asciiTheme="minorHAnsi" w:hAnsiTheme="minorHAnsi" w:cstheme="minorHAnsi"/>
          <w:b/>
          <w:sz w:val="22"/>
          <w:szCs w:val="22"/>
        </w:rPr>
        <w:t xml:space="preserve">Please note: </w:t>
      </w:r>
      <w:r w:rsidR="00AF63E8" w:rsidRPr="00CA13B0">
        <w:rPr>
          <w:rFonts w:asciiTheme="minorHAnsi" w:hAnsiTheme="minorHAnsi" w:cstheme="minorHAnsi"/>
          <w:b/>
          <w:sz w:val="22"/>
          <w:szCs w:val="22"/>
        </w:rPr>
        <w:t xml:space="preserve"> I</w:t>
      </w:r>
      <w:r w:rsidRPr="00CA13B0">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CA13B0" w:rsidRDefault="00B7768C" w:rsidP="00CA13B0">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CA13B0" w:rsidRDefault="00B7768C" w:rsidP="00CA13B0">
      <w:pPr>
        <w:spacing w:after="120" w:line="360" w:lineRule="auto"/>
        <w:ind w:right="-34"/>
        <w:jc w:val="both"/>
        <w:rPr>
          <w:rFonts w:asciiTheme="minorHAnsi" w:hAnsiTheme="minorHAnsi" w:cstheme="minorHAnsi"/>
          <w:sz w:val="22"/>
          <w:szCs w:val="22"/>
        </w:rPr>
      </w:pPr>
      <w:r w:rsidRPr="00CA13B0">
        <w:rPr>
          <w:rFonts w:asciiTheme="minorHAnsi" w:hAnsiTheme="minorHAnsi" w:cstheme="minorHAnsi"/>
          <w:color w:val="000000" w:themeColor="text1"/>
          <w:sz w:val="22"/>
          <w:szCs w:val="22"/>
        </w:rPr>
        <w:t>E</w:t>
      </w:r>
      <w:r w:rsidRPr="00CA13B0">
        <w:rPr>
          <w:rFonts w:asciiTheme="minorHAnsi" w:hAnsiTheme="minorHAnsi" w:cstheme="minorHAnsi"/>
          <w:sz w:val="22"/>
          <w:szCs w:val="22"/>
        </w:rPr>
        <w:t>ach candidate must meet the following requirements at the time of the competition closing:</w:t>
      </w:r>
    </w:p>
    <w:p w14:paraId="03594FE2"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Hold a professional accountancy qualification and be admitted to membership of a recognised professional body of </w:t>
      </w:r>
      <w:proofErr w:type="gramStart"/>
      <w:r w:rsidRPr="00CA13B0">
        <w:rPr>
          <w:rFonts w:asciiTheme="minorHAnsi" w:hAnsiTheme="minorHAnsi" w:cstheme="minorHAnsi"/>
          <w:sz w:val="22"/>
          <w:szCs w:val="22"/>
        </w:rPr>
        <w:t>accountants;</w:t>
      </w:r>
      <w:proofErr w:type="gramEnd"/>
    </w:p>
    <w:p w14:paraId="145A50CB"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Have at least 7 years’ recent relevant and satisfactory experience with 3 years’ managerial </w:t>
      </w:r>
      <w:proofErr w:type="gramStart"/>
      <w:r w:rsidRPr="00CA13B0">
        <w:rPr>
          <w:rFonts w:asciiTheme="minorHAnsi" w:hAnsiTheme="minorHAnsi" w:cstheme="minorHAnsi"/>
          <w:sz w:val="22"/>
          <w:szCs w:val="22"/>
        </w:rPr>
        <w:t>experience;</w:t>
      </w:r>
      <w:proofErr w:type="gramEnd"/>
    </w:p>
    <w:p w14:paraId="67DA3E5B"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Have experience in building and maintaining strong internal control systems especially in treasury and </w:t>
      </w:r>
      <w:proofErr w:type="gramStart"/>
      <w:r w:rsidRPr="00CA13B0">
        <w:rPr>
          <w:rFonts w:asciiTheme="minorHAnsi" w:hAnsiTheme="minorHAnsi" w:cstheme="minorHAnsi"/>
          <w:sz w:val="22"/>
          <w:szCs w:val="22"/>
        </w:rPr>
        <w:t>reconciliations;</w:t>
      </w:r>
      <w:proofErr w:type="gramEnd"/>
      <w:r w:rsidRPr="00CA13B0">
        <w:rPr>
          <w:rFonts w:asciiTheme="minorHAnsi" w:hAnsiTheme="minorHAnsi" w:cstheme="minorHAnsi"/>
          <w:sz w:val="22"/>
          <w:szCs w:val="22"/>
        </w:rPr>
        <w:t xml:space="preserve"> </w:t>
      </w:r>
    </w:p>
    <w:p w14:paraId="3A971541"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Experience of planning and implementing financial systems, processes or financial </w:t>
      </w:r>
      <w:proofErr w:type="gramStart"/>
      <w:r w:rsidRPr="00CA13B0">
        <w:rPr>
          <w:rFonts w:asciiTheme="minorHAnsi" w:hAnsiTheme="minorHAnsi" w:cstheme="minorHAnsi"/>
          <w:sz w:val="22"/>
          <w:szCs w:val="22"/>
        </w:rPr>
        <w:t>transformation;</w:t>
      </w:r>
      <w:proofErr w:type="gramEnd"/>
    </w:p>
    <w:p w14:paraId="5117438A"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Have excellent Management &amp; Delivery skills (Communication, Relationship Management, Proactivity, Decision-Making); and</w:t>
      </w:r>
    </w:p>
    <w:p w14:paraId="0486F8AD" w14:textId="77777777" w:rsidR="00FA7EF9" w:rsidRPr="00CA13B0" w:rsidRDefault="00FA7EF9" w:rsidP="00CA13B0">
      <w:pPr>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lastRenderedPageBreak/>
        <w:t>Possess expert Business skills relating to Project Management, Business partnering and Customer service.</w:t>
      </w:r>
    </w:p>
    <w:p w14:paraId="48FEBBC5" w14:textId="77777777" w:rsidR="00FA7EF9" w:rsidRPr="00CA13B0" w:rsidRDefault="00FA7EF9" w:rsidP="00CA13B0">
      <w:pPr>
        <w:spacing w:line="276" w:lineRule="auto"/>
        <w:ind w:left="720"/>
        <w:jc w:val="both"/>
        <w:rPr>
          <w:rFonts w:asciiTheme="minorHAnsi" w:hAnsiTheme="minorHAnsi" w:cstheme="minorHAnsi"/>
        </w:rPr>
      </w:pPr>
    </w:p>
    <w:p w14:paraId="1A600CE2" w14:textId="77777777" w:rsidR="00B7768C" w:rsidRPr="00CA13B0" w:rsidRDefault="00B7768C" w:rsidP="00CA13B0">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CA13B0" w:rsidRDefault="00B7768C" w:rsidP="00CA13B0">
      <w:pPr>
        <w:tabs>
          <w:tab w:val="left" w:pos="8364"/>
        </w:tabs>
        <w:spacing w:line="360" w:lineRule="auto"/>
        <w:ind w:right="-32"/>
        <w:jc w:val="both"/>
        <w:rPr>
          <w:rFonts w:asciiTheme="minorHAnsi" w:hAnsiTheme="minorHAnsi" w:cstheme="minorHAnsi"/>
          <w:color w:val="000000" w:themeColor="text1"/>
          <w:sz w:val="24"/>
          <w:szCs w:val="24"/>
        </w:rPr>
      </w:pPr>
      <w:r w:rsidRPr="00CA13B0">
        <w:rPr>
          <w:rFonts w:asciiTheme="minorHAnsi" w:hAnsiTheme="minorHAnsi" w:cstheme="minorHAnsi"/>
          <w:b/>
          <w:color w:val="000000" w:themeColor="text1"/>
          <w:sz w:val="24"/>
          <w:szCs w:val="24"/>
        </w:rPr>
        <w:t>D</w:t>
      </w:r>
      <w:r w:rsidR="00A6561C" w:rsidRPr="00CA13B0">
        <w:rPr>
          <w:rFonts w:asciiTheme="minorHAnsi" w:hAnsiTheme="minorHAnsi" w:cstheme="minorHAnsi"/>
          <w:b/>
          <w:color w:val="000000" w:themeColor="text1"/>
          <w:sz w:val="24"/>
          <w:szCs w:val="24"/>
        </w:rPr>
        <w:t xml:space="preserve">esirable </w:t>
      </w:r>
      <w:r w:rsidR="00A47731" w:rsidRPr="00CA13B0">
        <w:rPr>
          <w:rFonts w:asciiTheme="minorHAnsi" w:hAnsiTheme="minorHAnsi" w:cstheme="minorHAnsi"/>
          <w:b/>
          <w:color w:val="000000" w:themeColor="text1"/>
          <w:sz w:val="24"/>
          <w:szCs w:val="24"/>
        </w:rPr>
        <w:t>Criteria</w:t>
      </w:r>
    </w:p>
    <w:p w14:paraId="78FB3FDD" w14:textId="77777777" w:rsidR="00B7768C" w:rsidRPr="00CA13B0" w:rsidRDefault="00B7768C" w:rsidP="00CA13B0">
      <w:pPr>
        <w:tabs>
          <w:tab w:val="left" w:pos="8364"/>
        </w:tabs>
        <w:spacing w:line="360" w:lineRule="auto"/>
        <w:ind w:right="-32"/>
        <w:contextualSpacing/>
        <w:jc w:val="both"/>
        <w:rPr>
          <w:rFonts w:asciiTheme="minorHAnsi" w:hAnsiTheme="minorHAnsi" w:cstheme="minorHAnsi"/>
          <w:b/>
          <w:sz w:val="22"/>
          <w:szCs w:val="22"/>
        </w:rPr>
      </w:pPr>
      <w:r w:rsidRPr="00CA13B0">
        <w:rPr>
          <w:rFonts w:asciiTheme="minorHAnsi" w:hAnsiTheme="minorHAnsi" w:cstheme="minorHAnsi"/>
          <w:b/>
          <w:sz w:val="22"/>
          <w:szCs w:val="22"/>
        </w:rPr>
        <w:t xml:space="preserve">Please note: </w:t>
      </w:r>
      <w:r w:rsidR="00AF63E8" w:rsidRPr="00CA13B0">
        <w:rPr>
          <w:rFonts w:asciiTheme="minorHAnsi" w:hAnsiTheme="minorHAnsi" w:cstheme="minorHAnsi"/>
          <w:b/>
          <w:sz w:val="22"/>
          <w:szCs w:val="22"/>
        </w:rPr>
        <w:t xml:space="preserve"> S</w:t>
      </w:r>
      <w:r w:rsidRPr="00CA13B0">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CA13B0" w:rsidRDefault="00B7768C" w:rsidP="00CA13B0">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0FD83D7A" w:rsidR="00B7768C" w:rsidRPr="00CA13B0" w:rsidRDefault="00B7768C" w:rsidP="00CA13B0">
      <w:pPr>
        <w:tabs>
          <w:tab w:val="left" w:pos="8364"/>
        </w:tabs>
        <w:spacing w:after="200" w:line="360" w:lineRule="auto"/>
        <w:ind w:right="-32"/>
        <w:jc w:val="both"/>
        <w:rPr>
          <w:rFonts w:asciiTheme="minorHAnsi" w:hAnsiTheme="minorHAnsi" w:cstheme="minorHAnsi"/>
          <w:sz w:val="22"/>
          <w:szCs w:val="22"/>
        </w:rPr>
      </w:pPr>
      <w:r w:rsidRPr="00CA13B0">
        <w:rPr>
          <w:rFonts w:asciiTheme="minorHAnsi" w:hAnsiTheme="minorHAnsi" w:cstheme="minorHAnsi"/>
          <w:sz w:val="22"/>
          <w:szCs w:val="22"/>
        </w:rPr>
        <w:t>The ideal candidate will also</w:t>
      </w:r>
      <w:r w:rsidR="007642C9" w:rsidRPr="00CA13B0">
        <w:rPr>
          <w:rFonts w:asciiTheme="minorHAnsi" w:hAnsiTheme="minorHAnsi" w:cstheme="minorHAnsi"/>
          <w:sz w:val="22"/>
          <w:szCs w:val="22"/>
        </w:rPr>
        <w:t xml:space="preserve"> have</w:t>
      </w:r>
      <w:r w:rsidRPr="00CA13B0">
        <w:rPr>
          <w:rFonts w:asciiTheme="minorHAnsi" w:hAnsiTheme="minorHAnsi" w:cstheme="minorHAnsi"/>
          <w:sz w:val="22"/>
          <w:szCs w:val="22"/>
        </w:rPr>
        <w:t>:</w:t>
      </w:r>
    </w:p>
    <w:p w14:paraId="24DDF5D3" w14:textId="7777777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rPr>
        <w:t xml:space="preserve">A </w:t>
      </w:r>
      <w:r w:rsidRPr="00CA13B0">
        <w:rPr>
          <w:rFonts w:asciiTheme="minorHAnsi" w:hAnsiTheme="minorHAnsi" w:cstheme="minorHAnsi"/>
          <w:sz w:val="22"/>
          <w:szCs w:val="22"/>
        </w:rPr>
        <w:t xml:space="preserve">degree in a business or related </w:t>
      </w:r>
      <w:proofErr w:type="gramStart"/>
      <w:r w:rsidRPr="00CA13B0">
        <w:rPr>
          <w:rFonts w:asciiTheme="minorHAnsi" w:hAnsiTheme="minorHAnsi" w:cstheme="minorHAnsi"/>
          <w:sz w:val="22"/>
          <w:szCs w:val="22"/>
        </w:rPr>
        <w:t>discipline;</w:t>
      </w:r>
      <w:proofErr w:type="gramEnd"/>
    </w:p>
    <w:p w14:paraId="722C65A2" w14:textId="7EE84588"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Strong controls and risk experience with experience in </w:t>
      </w:r>
      <w:proofErr w:type="gramStart"/>
      <w:r w:rsidRPr="00CA13B0">
        <w:rPr>
          <w:rFonts w:asciiTheme="minorHAnsi" w:hAnsiTheme="minorHAnsi" w:cstheme="minorHAnsi"/>
          <w:sz w:val="22"/>
          <w:szCs w:val="22"/>
        </w:rPr>
        <w:t>audit;</w:t>
      </w:r>
      <w:proofErr w:type="gramEnd"/>
    </w:p>
    <w:p w14:paraId="2C43EAB8" w14:textId="211F160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Excellent business analyst skills with experience in process mapping and </w:t>
      </w:r>
      <w:proofErr w:type="gramStart"/>
      <w:r w:rsidRPr="00CA13B0">
        <w:rPr>
          <w:rFonts w:asciiTheme="minorHAnsi" w:hAnsiTheme="minorHAnsi" w:cstheme="minorHAnsi"/>
          <w:sz w:val="22"/>
          <w:szCs w:val="22"/>
        </w:rPr>
        <w:t>redesign;</w:t>
      </w:r>
      <w:proofErr w:type="gramEnd"/>
    </w:p>
    <w:p w14:paraId="449059DA" w14:textId="7777777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Experience of financial systems and reporting </w:t>
      </w:r>
      <w:proofErr w:type="gramStart"/>
      <w:r w:rsidRPr="00CA13B0">
        <w:rPr>
          <w:rFonts w:asciiTheme="minorHAnsi" w:hAnsiTheme="minorHAnsi" w:cstheme="minorHAnsi"/>
          <w:sz w:val="22"/>
          <w:szCs w:val="22"/>
        </w:rPr>
        <w:t>tools;</w:t>
      </w:r>
      <w:proofErr w:type="gramEnd"/>
    </w:p>
    <w:p w14:paraId="70D3E532" w14:textId="542CDF7E"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Experience in managing contracts and third-party </w:t>
      </w:r>
      <w:proofErr w:type="gramStart"/>
      <w:r w:rsidRPr="00CA13B0">
        <w:rPr>
          <w:rFonts w:asciiTheme="minorHAnsi" w:hAnsiTheme="minorHAnsi" w:cstheme="minorHAnsi"/>
          <w:sz w:val="22"/>
          <w:szCs w:val="22"/>
        </w:rPr>
        <w:t>suppliers;</w:t>
      </w:r>
      <w:proofErr w:type="gramEnd"/>
    </w:p>
    <w:p w14:paraId="0C0CA9AD" w14:textId="7777777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Strong analytical ability, with a logical approach to problem solving and sound </w:t>
      </w:r>
      <w:proofErr w:type="gramStart"/>
      <w:r w:rsidRPr="00CA13B0">
        <w:rPr>
          <w:rFonts w:asciiTheme="minorHAnsi" w:hAnsiTheme="minorHAnsi" w:cstheme="minorHAnsi"/>
          <w:sz w:val="22"/>
          <w:szCs w:val="22"/>
        </w:rPr>
        <w:t>judgement;</w:t>
      </w:r>
      <w:proofErr w:type="gramEnd"/>
    </w:p>
    <w:p w14:paraId="5CD604B9" w14:textId="7777777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 xml:space="preserve">Ability to work effectively on own initiative, as part of a team and as leader of a </w:t>
      </w:r>
      <w:proofErr w:type="gramStart"/>
      <w:r w:rsidRPr="00CA13B0">
        <w:rPr>
          <w:rFonts w:asciiTheme="minorHAnsi" w:hAnsiTheme="minorHAnsi" w:cstheme="minorHAnsi"/>
          <w:sz w:val="22"/>
          <w:szCs w:val="22"/>
        </w:rPr>
        <w:t>group;</w:t>
      </w:r>
      <w:proofErr w:type="gramEnd"/>
      <w:r w:rsidRPr="00CA13B0">
        <w:rPr>
          <w:rFonts w:asciiTheme="minorHAnsi" w:hAnsiTheme="minorHAnsi" w:cstheme="minorHAnsi"/>
          <w:sz w:val="22"/>
          <w:szCs w:val="22"/>
        </w:rPr>
        <w:t xml:space="preserve"> </w:t>
      </w:r>
    </w:p>
    <w:p w14:paraId="198013DD" w14:textId="77777777"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Ability to organise and prioritise workloads to meet deadlines; and</w:t>
      </w:r>
    </w:p>
    <w:p w14:paraId="6186B2EA" w14:textId="2AB52432" w:rsidR="00FA7EF9" w:rsidRPr="00CA13B0" w:rsidRDefault="00FA7EF9" w:rsidP="00CA13B0">
      <w:pPr>
        <w:pStyle w:val="ListParagraph"/>
        <w:numPr>
          <w:ilvl w:val="0"/>
          <w:numId w:val="48"/>
        </w:numPr>
        <w:spacing w:line="360" w:lineRule="auto"/>
        <w:jc w:val="both"/>
        <w:rPr>
          <w:rFonts w:asciiTheme="minorHAnsi" w:hAnsiTheme="minorHAnsi" w:cstheme="minorHAnsi"/>
          <w:sz w:val="22"/>
          <w:szCs w:val="22"/>
        </w:rPr>
      </w:pPr>
      <w:r w:rsidRPr="00CA13B0">
        <w:rPr>
          <w:rFonts w:asciiTheme="minorHAnsi" w:hAnsiTheme="minorHAnsi" w:cstheme="minorHAnsi"/>
          <w:sz w:val="22"/>
          <w:szCs w:val="22"/>
        </w:rPr>
        <w:t>Knowledge of practices/procedures of the public sector and particularly public sector accounting procedures.</w:t>
      </w:r>
    </w:p>
    <w:p w14:paraId="4446A922" w14:textId="77777777" w:rsidR="00446481" w:rsidRPr="00CA13B0" w:rsidRDefault="00446481" w:rsidP="00CA13B0">
      <w:pPr>
        <w:tabs>
          <w:tab w:val="left" w:pos="8364"/>
        </w:tabs>
        <w:spacing w:line="360" w:lineRule="auto"/>
        <w:ind w:right="-32"/>
        <w:jc w:val="both"/>
        <w:rPr>
          <w:rFonts w:asciiTheme="minorHAnsi" w:hAnsiTheme="minorHAnsi" w:cstheme="minorHAnsi"/>
          <w:sz w:val="22"/>
          <w:lang w:val="en-IE"/>
        </w:rPr>
      </w:pPr>
    </w:p>
    <w:p w14:paraId="65D36952" w14:textId="77777777" w:rsidR="00805C30" w:rsidRPr="00CA13B0" w:rsidRDefault="007A1FEC" w:rsidP="00CA13B0">
      <w:pPr>
        <w:spacing w:line="360" w:lineRule="auto"/>
        <w:ind w:right="-32"/>
        <w:jc w:val="both"/>
        <w:rPr>
          <w:rFonts w:asciiTheme="minorHAnsi" w:hAnsiTheme="minorHAnsi" w:cstheme="minorHAnsi"/>
          <w:b/>
          <w:color w:val="000000" w:themeColor="text1"/>
          <w:sz w:val="24"/>
          <w:szCs w:val="24"/>
          <w:highlight w:val="yellow"/>
        </w:rPr>
      </w:pPr>
      <w:r w:rsidRPr="00CA13B0">
        <w:rPr>
          <w:rFonts w:asciiTheme="minorHAnsi" w:hAnsiTheme="minorHAnsi" w:cstheme="minorHAnsi"/>
          <w:b/>
          <w:color w:val="000000" w:themeColor="text1"/>
          <w:sz w:val="24"/>
          <w:szCs w:val="24"/>
        </w:rPr>
        <w:t>R</w:t>
      </w:r>
      <w:r w:rsidR="00805C30" w:rsidRPr="00CA13B0">
        <w:rPr>
          <w:rFonts w:asciiTheme="minorHAnsi" w:hAnsiTheme="minorHAnsi" w:cstheme="minorHAnsi"/>
          <w:b/>
          <w:color w:val="000000" w:themeColor="text1"/>
          <w:sz w:val="24"/>
          <w:szCs w:val="24"/>
        </w:rPr>
        <w:t>emuneration</w:t>
      </w:r>
    </w:p>
    <w:p w14:paraId="7A7C652C" w14:textId="21A053FC" w:rsidR="000C4777" w:rsidRPr="00CA13B0" w:rsidRDefault="00690EB0" w:rsidP="00CA13B0">
      <w:pPr>
        <w:spacing w:line="360" w:lineRule="auto"/>
        <w:ind w:right="-32"/>
        <w:jc w:val="both"/>
        <w:rPr>
          <w:rFonts w:asciiTheme="minorHAnsi" w:hAnsiTheme="minorHAnsi" w:cstheme="minorHAnsi"/>
          <w:b/>
          <w:color w:val="000000" w:themeColor="text1"/>
          <w:sz w:val="22"/>
          <w:szCs w:val="22"/>
          <w:highlight w:val="yellow"/>
        </w:rPr>
      </w:pPr>
      <w:r w:rsidRPr="00CA13B0">
        <w:rPr>
          <w:rFonts w:asciiTheme="minorHAnsi" w:hAnsiTheme="minorHAnsi" w:cstheme="minorHAnsi"/>
          <w:b/>
          <w:color w:val="000000" w:themeColor="text1"/>
          <w:sz w:val="22"/>
          <w:szCs w:val="22"/>
        </w:rPr>
        <w:t>Salary Grade:</w:t>
      </w:r>
      <w:r w:rsidRPr="00CA13B0">
        <w:rPr>
          <w:rFonts w:asciiTheme="minorHAnsi" w:hAnsiTheme="minorHAnsi" w:cstheme="minorHAnsi"/>
          <w:b/>
          <w:color w:val="000000" w:themeColor="text1"/>
          <w:sz w:val="22"/>
          <w:szCs w:val="22"/>
        </w:rPr>
        <w:tab/>
      </w:r>
      <w:r w:rsidRPr="00CA13B0">
        <w:rPr>
          <w:rFonts w:asciiTheme="minorHAnsi" w:hAnsiTheme="minorHAnsi" w:cstheme="minorHAnsi"/>
          <w:b/>
          <w:color w:val="000000" w:themeColor="text1"/>
          <w:sz w:val="22"/>
          <w:szCs w:val="22"/>
        </w:rPr>
        <w:tab/>
      </w:r>
      <w:r w:rsidR="00F63274" w:rsidRPr="00CA13B0">
        <w:rPr>
          <w:rFonts w:asciiTheme="minorHAnsi" w:hAnsiTheme="minorHAnsi" w:cstheme="minorHAnsi"/>
          <w:b/>
          <w:color w:val="000000" w:themeColor="text1"/>
          <w:sz w:val="22"/>
          <w:szCs w:val="22"/>
        </w:rPr>
        <w:tab/>
      </w:r>
      <w:r w:rsidR="007642C9" w:rsidRPr="00CA13B0">
        <w:rPr>
          <w:rFonts w:asciiTheme="minorHAnsi" w:hAnsiTheme="minorHAnsi" w:cstheme="minorHAnsi"/>
          <w:b/>
          <w:color w:val="000000" w:themeColor="text1"/>
          <w:sz w:val="22"/>
          <w:szCs w:val="22"/>
        </w:rPr>
        <w:t>Professional Accountant Grade I</w:t>
      </w:r>
    </w:p>
    <w:p w14:paraId="114248E4" w14:textId="12886606" w:rsidR="00A171F1" w:rsidRPr="00CA13B0" w:rsidRDefault="00D8645F" w:rsidP="00CA13B0">
      <w:pPr>
        <w:spacing w:line="360" w:lineRule="auto"/>
        <w:ind w:right="-32"/>
        <w:jc w:val="both"/>
        <w:rPr>
          <w:rFonts w:asciiTheme="minorHAnsi" w:hAnsiTheme="minorHAnsi" w:cstheme="minorHAnsi"/>
          <w:b/>
          <w:color w:val="000000" w:themeColor="text1"/>
          <w:sz w:val="22"/>
          <w:szCs w:val="22"/>
        </w:rPr>
      </w:pPr>
      <w:r w:rsidRPr="00CA13B0">
        <w:rPr>
          <w:rFonts w:asciiTheme="minorHAnsi" w:hAnsiTheme="minorHAnsi" w:cstheme="minorHAnsi"/>
          <w:b/>
          <w:color w:val="000000" w:themeColor="text1"/>
          <w:sz w:val="22"/>
          <w:szCs w:val="22"/>
        </w:rPr>
        <w:t>Salary Scale</w:t>
      </w:r>
      <w:r w:rsidR="00CF7A81" w:rsidRPr="00CA13B0">
        <w:rPr>
          <w:rFonts w:asciiTheme="minorHAnsi" w:hAnsiTheme="minorHAnsi" w:cstheme="minorHAnsi"/>
          <w:b/>
          <w:color w:val="000000" w:themeColor="text1"/>
          <w:sz w:val="22"/>
          <w:szCs w:val="22"/>
        </w:rPr>
        <w:t>:</w:t>
      </w:r>
      <w:r w:rsidR="00F63274" w:rsidRPr="00CA13B0">
        <w:rPr>
          <w:rFonts w:asciiTheme="minorHAnsi" w:hAnsiTheme="minorHAnsi" w:cstheme="minorHAnsi"/>
          <w:b/>
          <w:color w:val="000000" w:themeColor="text1"/>
          <w:sz w:val="22"/>
          <w:szCs w:val="22"/>
        </w:rPr>
        <w:tab/>
      </w:r>
      <w:r w:rsidR="00373814" w:rsidRPr="00CA13B0">
        <w:rPr>
          <w:rFonts w:asciiTheme="minorHAnsi" w:hAnsiTheme="minorHAnsi" w:cstheme="minorHAnsi"/>
          <w:b/>
          <w:color w:val="000000" w:themeColor="text1"/>
          <w:sz w:val="22"/>
          <w:szCs w:val="22"/>
        </w:rPr>
        <w:tab/>
      </w:r>
      <w:r w:rsidR="00373814" w:rsidRPr="00CA13B0">
        <w:rPr>
          <w:rFonts w:asciiTheme="minorHAnsi" w:hAnsiTheme="minorHAnsi" w:cstheme="minorHAnsi"/>
          <w:b/>
          <w:color w:val="000000" w:themeColor="text1"/>
          <w:sz w:val="22"/>
          <w:szCs w:val="22"/>
        </w:rPr>
        <w:tab/>
      </w:r>
      <w:r w:rsidR="007642C9" w:rsidRPr="00CA13B0">
        <w:rPr>
          <w:rFonts w:asciiTheme="minorHAnsi" w:hAnsiTheme="minorHAnsi" w:cstheme="minorHAnsi"/>
          <w:b/>
          <w:color w:val="000000" w:themeColor="text1"/>
          <w:sz w:val="22"/>
          <w:szCs w:val="22"/>
        </w:rPr>
        <w:t>€84,937, €87,605, €90,279, €92,945, €95,611, €98,782, €102,391, €106,004.</w:t>
      </w:r>
    </w:p>
    <w:p w14:paraId="36F308B4" w14:textId="77777777" w:rsidR="00CA49BD" w:rsidRPr="00CA13B0" w:rsidRDefault="00A171F1" w:rsidP="00CA13B0">
      <w:pPr>
        <w:spacing w:line="360" w:lineRule="auto"/>
        <w:ind w:left="2880" w:right="-32"/>
        <w:jc w:val="both"/>
        <w:rPr>
          <w:rFonts w:asciiTheme="minorHAnsi" w:hAnsiTheme="minorHAnsi" w:cstheme="minorHAnsi"/>
          <w:color w:val="000000" w:themeColor="text1"/>
          <w:sz w:val="22"/>
          <w:szCs w:val="22"/>
          <w:lang w:val="en-IE"/>
        </w:rPr>
      </w:pPr>
      <w:r w:rsidRPr="00CA13B0">
        <w:rPr>
          <w:rFonts w:asciiTheme="minorHAnsi" w:hAnsiTheme="minorHAnsi" w:cstheme="minorHAnsi"/>
          <w:b/>
          <w:color w:val="000000" w:themeColor="text1"/>
          <w:sz w:val="22"/>
          <w:szCs w:val="22"/>
          <w:lang w:val="en-IE"/>
        </w:rPr>
        <w:t>Personal Pension Contribution (PPC) rate.</w:t>
      </w:r>
      <w:r w:rsidRPr="00CA13B0">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CA13B0" w:rsidRDefault="007A1FEC" w:rsidP="00CA13B0">
      <w:pPr>
        <w:spacing w:line="360" w:lineRule="auto"/>
        <w:ind w:left="2880" w:right="-32"/>
        <w:jc w:val="both"/>
        <w:rPr>
          <w:rFonts w:asciiTheme="minorHAnsi" w:hAnsiTheme="minorHAnsi" w:cstheme="minorHAnsi"/>
          <w:b/>
          <w:color w:val="000000" w:themeColor="text1"/>
          <w:sz w:val="22"/>
          <w:szCs w:val="22"/>
          <w:highlight w:val="yellow"/>
        </w:rPr>
      </w:pPr>
    </w:p>
    <w:p w14:paraId="37867C4F" w14:textId="7F6BD932" w:rsidR="001A2414" w:rsidRPr="00CA13B0" w:rsidRDefault="007642C9" w:rsidP="00CA13B0">
      <w:pPr>
        <w:spacing w:line="360" w:lineRule="auto"/>
        <w:ind w:left="2880" w:right="-32"/>
        <w:jc w:val="both"/>
        <w:rPr>
          <w:rFonts w:asciiTheme="minorHAnsi" w:hAnsiTheme="minorHAnsi" w:cstheme="minorHAnsi"/>
          <w:b/>
          <w:color w:val="000000" w:themeColor="text1"/>
          <w:sz w:val="22"/>
          <w:szCs w:val="22"/>
        </w:rPr>
      </w:pPr>
      <w:r w:rsidRPr="00CA13B0">
        <w:rPr>
          <w:rFonts w:asciiTheme="minorHAnsi" w:hAnsiTheme="minorHAnsi" w:cstheme="minorHAnsi"/>
          <w:b/>
          <w:color w:val="000000" w:themeColor="text1"/>
          <w:sz w:val="22"/>
          <w:szCs w:val="22"/>
        </w:rPr>
        <w:t>€80,745, €83,223, €85,763, €88,302, €90,830, €93,842, €97,273</w:t>
      </w:r>
      <w:r w:rsidR="001A2414" w:rsidRPr="00CA13B0">
        <w:rPr>
          <w:rFonts w:asciiTheme="minorHAnsi" w:hAnsiTheme="minorHAnsi" w:cstheme="minorHAnsi"/>
          <w:b/>
          <w:color w:val="000000" w:themeColor="text1"/>
          <w:sz w:val="22"/>
          <w:szCs w:val="22"/>
        </w:rPr>
        <w:t>, €</w:t>
      </w:r>
      <w:r w:rsidRPr="00CA13B0">
        <w:rPr>
          <w:rFonts w:asciiTheme="minorHAnsi" w:hAnsiTheme="minorHAnsi" w:cstheme="minorHAnsi"/>
          <w:b/>
          <w:color w:val="000000" w:themeColor="text1"/>
          <w:sz w:val="22"/>
          <w:szCs w:val="22"/>
        </w:rPr>
        <w:t>100,707</w:t>
      </w:r>
      <w:r w:rsidR="001A2414" w:rsidRPr="00CA13B0">
        <w:rPr>
          <w:rFonts w:asciiTheme="minorHAnsi" w:hAnsiTheme="minorHAnsi" w:cstheme="minorHAnsi"/>
          <w:b/>
          <w:color w:val="000000" w:themeColor="text1"/>
          <w:sz w:val="22"/>
          <w:szCs w:val="22"/>
        </w:rPr>
        <w:t>.</w:t>
      </w:r>
    </w:p>
    <w:p w14:paraId="09AD519E" w14:textId="3D5BA23D" w:rsidR="008008DE" w:rsidRPr="00CA13B0" w:rsidRDefault="00A171F1" w:rsidP="00CA13B0">
      <w:pPr>
        <w:spacing w:line="360" w:lineRule="auto"/>
        <w:ind w:left="2880" w:right="-32"/>
        <w:jc w:val="both"/>
        <w:rPr>
          <w:rFonts w:asciiTheme="minorHAnsi" w:hAnsiTheme="minorHAnsi" w:cstheme="minorHAnsi"/>
          <w:color w:val="000000" w:themeColor="text1"/>
          <w:sz w:val="22"/>
          <w:szCs w:val="22"/>
          <w:lang w:val="en-IE"/>
        </w:rPr>
      </w:pPr>
      <w:proofErr w:type="gramStart"/>
      <w:r w:rsidRPr="00CA13B0">
        <w:rPr>
          <w:rFonts w:asciiTheme="minorHAnsi" w:hAnsiTheme="minorHAnsi" w:cstheme="minorHAnsi"/>
          <w:b/>
          <w:color w:val="000000" w:themeColor="text1"/>
          <w:sz w:val="22"/>
          <w:szCs w:val="22"/>
          <w:lang w:val="en-IE"/>
        </w:rPr>
        <w:t>Non Personal</w:t>
      </w:r>
      <w:proofErr w:type="gramEnd"/>
      <w:r w:rsidRPr="00CA13B0">
        <w:rPr>
          <w:rFonts w:asciiTheme="minorHAnsi" w:hAnsiTheme="minorHAnsi" w:cstheme="minorHAnsi"/>
          <w:b/>
          <w:color w:val="000000" w:themeColor="text1"/>
          <w:sz w:val="22"/>
          <w:szCs w:val="22"/>
          <w:lang w:val="en-IE"/>
        </w:rPr>
        <w:t xml:space="preserve"> Pension Contribution (non-PPC) rate.</w:t>
      </w:r>
      <w:r w:rsidRPr="00CA13B0">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CA13B0">
        <w:rPr>
          <w:rFonts w:asciiTheme="minorHAnsi" w:hAnsiTheme="minorHAnsi" w:cstheme="minorHAnsi"/>
          <w:color w:val="000000" w:themeColor="text1"/>
          <w:sz w:val="22"/>
          <w:szCs w:val="22"/>
          <w:lang w:val="en-IE"/>
        </w:rPr>
        <w:t>C) to their main pension scheme.</w:t>
      </w:r>
    </w:p>
    <w:p w14:paraId="5920C22F" w14:textId="77777777" w:rsidR="000C4777" w:rsidRPr="00CA13B0" w:rsidRDefault="000C4777" w:rsidP="00CA13B0">
      <w:pPr>
        <w:spacing w:line="360" w:lineRule="auto"/>
        <w:ind w:left="2880" w:right="-32"/>
        <w:jc w:val="both"/>
        <w:rPr>
          <w:rFonts w:asciiTheme="minorHAnsi" w:hAnsiTheme="minorHAnsi" w:cstheme="minorHAnsi"/>
          <w:b/>
          <w:color w:val="000000" w:themeColor="text1"/>
          <w:sz w:val="22"/>
          <w:szCs w:val="22"/>
        </w:rPr>
      </w:pPr>
    </w:p>
    <w:p w14:paraId="58C67038" w14:textId="50D33696" w:rsidR="00355A1C" w:rsidRPr="00CA13B0" w:rsidRDefault="001D45B9" w:rsidP="00CA13B0">
      <w:pPr>
        <w:spacing w:line="360" w:lineRule="auto"/>
        <w:ind w:left="2880" w:right="-32" w:hanging="2880"/>
        <w:jc w:val="both"/>
        <w:rPr>
          <w:rFonts w:asciiTheme="minorHAnsi" w:hAnsiTheme="minorHAnsi" w:cstheme="minorHAnsi"/>
          <w:color w:val="000000" w:themeColor="text1"/>
          <w:sz w:val="22"/>
          <w:szCs w:val="22"/>
        </w:rPr>
      </w:pPr>
      <w:r w:rsidRPr="00CA13B0">
        <w:rPr>
          <w:rFonts w:asciiTheme="minorHAnsi" w:hAnsiTheme="minorHAnsi" w:cstheme="minorHAnsi"/>
          <w:b/>
          <w:color w:val="000000" w:themeColor="text1"/>
          <w:sz w:val="22"/>
          <w:szCs w:val="22"/>
        </w:rPr>
        <w:t>Annual Leave</w:t>
      </w:r>
      <w:r w:rsidR="007469D5" w:rsidRPr="00CA13B0">
        <w:rPr>
          <w:rFonts w:asciiTheme="minorHAnsi" w:hAnsiTheme="minorHAnsi" w:cstheme="minorHAnsi"/>
          <w:b/>
          <w:color w:val="000000" w:themeColor="text1"/>
          <w:sz w:val="22"/>
          <w:szCs w:val="22"/>
        </w:rPr>
        <w:t>:</w:t>
      </w:r>
      <w:r w:rsidRPr="00CA13B0">
        <w:rPr>
          <w:rFonts w:asciiTheme="minorHAnsi" w:hAnsiTheme="minorHAnsi" w:cstheme="minorHAnsi"/>
          <w:b/>
          <w:color w:val="000000" w:themeColor="text1"/>
          <w:sz w:val="22"/>
          <w:szCs w:val="22"/>
        </w:rPr>
        <w:tab/>
      </w:r>
      <w:r w:rsidR="001A2414" w:rsidRPr="00CA13B0">
        <w:rPr>
          <w:rFonts w:asciiTheme="minorHAnsi" w:hAnsiTheme="minorHAnsi" w:cstheme="minorHAnsi"/>
          <w:color w:val="000000" w:themeColor="text1"/>
          <w:sz w:val="22"/>
          <w:szCs w:val="22"/>
        </w:rPr>
        <w:t>30</w:t>
      </w:r>
      <w:r w:rsidR="002332B4" w:rsidRPr="00CA13B0">
        <w:rPr>
          <w:rFonts w:asciiTheme="minorHAnsi" w:hAnsiTheme="minorHAnsi" w:cstheme="minorHAnsi"/>
          <w:color w:val="000000" w:themeColor="text1"/>
          <w:sz w:val="22"/>
          <w:szCs w:val="22"/>
        </w:rPr>
        <w:t xml:space="preserve"> </w:t>
      </w:r>
      <w:r w:rsidRPr="00CA13B0">
        <w:rPr>
          <w:rFonts w:asciiTheme="minorHAnsi" w:hAnsiTheme="minorHAnsi" w:cstheme="minorHAnsi"/>
          <w:color w:val="000000" w:themeColor="text1"/>
          <w:sz w:val="22"/>
          <w:szCs w:val="22"/>
        </w:rPr>
        <w:t xml:space="preserve">days per annum. This leave is </w:t>
      </w:r>
      <w:proofErr w:type="gramStart"/>
      <w:r w:rsidRPr="00CA13B0">
        <w:rPr>
          <w:rFonts w:asciiTheme="minorHAnsi" w:hAnsiTheme="minorHAnsi" w:cstheme="minorHAnsi"/>
          <w:color w:val="000000" w:themeColor="text1"/>
          <w:sz w:val="22"/>
          <w:szCs w:val="22"/>
        </w:rPr>
        <w:t>on the basis of</w:t>
      </w:r>
      <w:proofErr w:type="gramEnd"/>
      <w:r w:rsidRPr="00CA13B0">
        <w:rPr>
          <w:rFonts w:asciiTheme="minorHAnsi" w:hAnsiTheme="minorHAnsi" w:cstheme="minorHAnsi"/>
          <w:color w:val="000000" w:themeColor="text1"/>
          <w:sz w:val="22"/>
          <w:szCs w:val="22"/>
        </w:rPr>
        <w:t xml:space="preserve"> a </w:t>
      </w:r>
      <w:proofErr w:type="gramStart"/>
      <w:r w:rsidRPr="00CA13B0">
        <w:rPr>
          <w:rFonts w:asciiTheme="minorHAnsi" w:hAnsiTheme="minorHAnsi" w:cstheme="minorHAnsi"/>
          <w:color w:val="000000" w:themeColor="text1"/>
          <w:sz w:val="22"/>
          <w:szCs w:val="22"/>
        </w:rPr>
        <w:t>five day</w:t>
      </w:r>
      <w:proofErr w:type="gramEnd"/>
      <w:r w:rsidRPr="00CA13B0">
        <w:rPr>
          <w:rFonts w:asciiTheme="minorHAnsi" w:hAnsiTheme="minorHAnsi" w:cstheme="minorHAnsi"/>
          <w:color w:val="000000" w:themeColor="text1"/>
          <w:sz w:val="22"/>
          <w:szCs w:val="22"/>
        </w:rPr>
        <w:t xml:space="preserve"> week and is exclusiv</w:t>
      </w:r>
      <w:r w:rsidR="000C4777" w:rsidRPr="00CA13B0">
        <w:rPr>
          <w:rFonts w:asciiTheme="minorHAnsi" w:hAnsiTheme="minorHAnsi" w:cstheme="minorHAnsi"/>
          <w:color w:val="000000" w:themeColor="text1"/>
          <w:sz w:val="22"/>
          <w:szCs w:val="22"/>
        </w:rPr>
        <w:t>e of the usual public holidays.</w:t>
      </w:r>
    </w:p>
    <w:p w14:paraId="149947B2" w14:textId="77777777" w:rsidR="00FA7EF9" w:rsidRPr="00CA13B0" w:rsidRDefault="00FA7EF9" w:rsidP="00CA13B0">
      <w:pPr>
        <w:spacing w:line="360" w:lineRule="auto"/>
        <w:ind w:right="-32"/>
        <w:jc w:val="both"/>
        <w:rPr>
          <w:rFonts w:asciiTheme="minorHAnsi" w:hAnsiTheme="minorHAnsi" w:cstheme="minorHAnsi"/>
          <w:b/>
          <w:color w:val="000000" w:themeColor="text1"/>
          <w:sz w:val="22"/>
          <w:szCs w:val="22"/>
        </w:rPr>
      </w:pPr>
    </w:p>
    <w:p w14:paraId="4FCC0ACE" w14:textId="023A609E" w:rsidR="006D5198" w:rsidRPr="00CA13B0" w:rsidRDefault="006D5198" w:rsidP="00CA13B0">
      <w:pPr>
        <w:spacing w:line="360" w:lineRule="auto"/>
        <w:ind w:right="-32"/>
        <w:jc w:val="both"/>
        <w:rPr>
          <w:rFonts w:asciiTheme="minorHAnsi" w:hAnsiTheme="minorHAnsi" w:cstheme="minorHAnsi"/>
          <w:b/>
          <w:color w:val="000000" w:themeColor="text1"/>
          <w:sz w:val="22"/>
          <w:szCs w:val="22"/>
        </w:rPr>
      </w:pPr>
      <w:r w:rsidRPr="00CA13B0">
        <w:rPr>
          <w:rFonts w:asciiTheme="minorHAnsi" w:hAnsiTheme="minorHAnsi" w:cstheme="minorHAnsi"/>
          <w:b/>
          <w:color w:val="000000" w:themeColor="text1"/>
          <w:sz w:val="22"/>
          <w:szCs w:val="22"/>
        </w:rPr>
        <w:t>Note:</w:t>
      </w:r>
    </w:p>
    <w:p w14:paraId="61C76158" w14:textId="77777777" w:rsidR="006D5198" w:rsidRPr="00CA13B0" w:rsidRDefault="006D5198" w:rsidP="00CA13B0">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CA13B0">
        <w:rPr>
          <w:rFonts w:asciiTheme="minorHAnsi" w:hAnsiTheme="minorHAnsi" w:cstheme="minorHAnsi"/>
          <w:color w:val="000000" w:themeColor="text1"/>
          <w:sz w:val="22"/>
          <w:szCs w:val="22"/>
        </w:rPr>
        <w:t xml:space="preserve">entry will be at point </w:t>
      </w:r>
      <w:r w:rsidR="00534C6C" w:rsidRPr="00CA13B0">
        <w:rPr>
          <w:rFonts w:asciiTheme="minorHAnsi" w:hAnsiTheme="minorHAnsi" w:cstheme="minorHAnsi"/>
          <w:color w:val="000000" w:themeColor="text1"/>
          <w:sz w:val="22"/>
          <w:szCs w:val="22"/>
        </w:rPr>
        <w:t xml:space="preserve">1 </w:t>
      </w:r>
      <w:r w:rsidRPr="00CA13B0">
        <w:rPr>
          <w:rFonts w:asciiTheme="minorHAnsi" w:hAnsiTheme="minorHAnsi" w:cstheme="minorHAnsi"/>
          <w:color w:val="000000" w:themeColor="text1"/>
          <w:sz w:val="22"/>
          <w:szCs w:val="22"/>
        </w:rPr>
        <w:t xml:space="preserve">of the scale and will not be subject to </w:t>
      </w:r>
      <w:proofErr w:type="gramStart"/>
      <w:r w:rsidRPr="00CA13B0">
        <w:rPr>
          <w:rFonts w:asciiTheme="minorHAnsi" w:hAnsiTheme="minorHAnsi" w:cstheme="minorHAnsi"/>
          <w:color w:val="000000" w:themeColor="text1"/>
          <w:sz w:val="22"/>
          <w:szCs w:val="22"/>
        </w:rPr>
        <w:t>negotiation</w:t>
      </w:r>
      <w:r w:rsidR="00A87EA4" w:rsidRPr="00CA13B0">
        <w:rPr>
          <w:rFonts w:asciiTheme="minorHAnsi" w:hAnsiTheme="minorHAnsi" w:cstheme="minorHAnsi"/>
          <w:color w:val="000000" w:themeColor="text1"/>
          <w:sz w:val="22"/>
          <w:szCs w:val="22"/>
        </w:rPr>
        <w:t>;</w:t>
      </w:r>
      <w:proofErr w:type="gramEnd"/>
    </w:p>
    <w:p w14:paraId="38EE4503" w14:textId="77777777" w:rsidR="00C70BBC" w:rsidRPr="00CA13B0" w:rsidRDefault="00C70BBC" w:rsidP="00CA13B0">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CA13B0">
        <w:rPr>
          <w:rFonts w:asciiTheme="minorHAnsi" w:hAnsiTheme="minorHAnsi" w:cstheme="minorHAnsi"/>
          <w:color w:val="000000" w:themeColor="text1"/>
          <w:sz w:val="22"/>
          <w:szCs w:val="22"/>
        </w:rPr>
        <w:lastRenderedPageBreak/>
        <w:t xml:space="preserve">different pay and conditions may apply if, immediately prior to appointment the appointee is already a serving Civil Servant or Public </w:t>
      </w:r>
      <w:proofErr w:type="gramStart"/>
      <w:r w:rsidRPr="00CA13B0">
        <w:rPr>
          <w:rFonts w:asciiTheme="minorHAnsi" w:hAnsiTheme="minorHAnsi" w:cstheme="minorHAnsi"/>
          <w:color w:val="000000" w:themeColor="text1"/>
          <w:sz w:val="22"/>
          <w:szCs w:val="22"/>
        </w:rPr>
        <w:t>Servant</w:t>
      </w:r>
      <w:r w:rsidR="00A87EA4" w:rsidRPr="00CA13B0">
        <w:rPr>
          <w:rFonts w:asciiTheme="minorHAnsi" w:hAnsiTheme="minorHAnsi" w:cstheme="minorHAnsi"/>
          <w:color w:val="000000" w:themeColor="text1"/>
          <w:sz w:val="22"/>
          <w:szCs w:val="22"/>
        </w:rPr>
        <w:t>;</w:t>
      </w:r>
      <w:proofErr w:type="gramEnd"/>
    </w:p>
    <w:p w14:paraId="27DA47FA" w14:textId="77777777" w:rsidR="00DF3EFB" w:rsidRPr="00CA13B0" w:rsidRDefault="006D5198" w:rsidP="00CA13B0">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CA13B0">
        <w:rPr>
          <w:rFonts w:asciiTheme="minorHAnsi" w:hAnsiTheme="minorHAnsi" w:cstheme="minorHAnsi"/>
          <w:color w:val="000000" w:themeColor="text1"/>
          <w:sz w:val="22"/>
          <w:szCs w:val="22"/>
        </w:rPr>
        <w:t>the rate of remuneration may be adjusted from time to time in line with Government pay policy</w:t>
      </w:r>
      <w:r w:rsidR="00A87EA4" w:rsidRPr="00CA13B0">
        <w:rPr>
          <w:rFonts w:asciiTheme="minorHAnsi" w:hAnsiTheme="minorHAnsi" w:cstheme="minorHAnsi"/>
          <w:color w:val="000000" w:themeColor="text1"/>
          <w:sz w:val="22"/>
          <w:szCs w:val="22"/>
        </w:rPr>
        <w:t>.</w:t>
      </w:r>
    </w:p>
    <w:p w14:paraId="7C080B06" w14:textId="77777777" w:rsidR="00DF3EFB" w:rsidRPr="00CA13B0" w:rsidRDefault="00DF3EFB" w:rsidP="00CA13B0">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CA13B0" w:rsidRDefault="00C755AB" w:rsidP="00CA13B0">
      <w:pPr>
        <w:spacing w:line="360" w:lineRule="auto"/>
        <w:ind w:right="-32"/>
        <w:jc w:val="both"/>
        <w:rPr>
          <w:rFonts w:asciiTheme="minorHAnsi" w:hAnsiTheme="minorHAnsi" w:cstheme="minorHAnsi"/>
          <w:color w:val="000000" w:themeColor="text1"/>
          <w:sz w:val="22"/>
          <w:szCs w:val="22"/>
        </w:rPr>
      </w:pPr>
      <w:r w:rsidRPr="00CA13B0">
        <w:rPr>
          <w:rFonts w:asciiTheme="minorHAnsi" w:hAnsiTheme="minorHAnsi" w:cstheme="minorHAnsi"/>
          <w:b/>
          <w:color w:val="000000" w:themeColor="text1"/>
          <w:sz w:val="22"/>
          <w:szCs w:val="22"/>
        </w:rPr>
        <w:t>Contract:</w:t>
      </w:r>
      <w:r w:rsidRPr="00CA13B0">
        <w:rPr>
          <w:rFonts w:asciiTheme="minorHAnsi" w:hAnsiTheme="minorHAnsi" w:cstheme="minorHAnsi"/>
          <w:b/>
          <w:color w:val="000000" w:themeColor="text1"/>
          <w:sz w:val="22"/>
          <w:szCs w:val="22"/>
        </w:rPr>
        <w:tab/>
      </w:r>
      <w:r w:rsidR="00EC420E" w:rsidRPr="00CA13B0">
        <w:rPr>
          <w:rFonts w:asciiTheme="minorHAnsi" w:hAnsiTheme="minorHAnsi" w:cstheme="minorHAnsi"/>
          <w:b/>
          <w:color w:val="000000" w:themeColor="text1"/>
          <w:sz w:val="22"/>
          <w:szCs w:val="22"/>
        </w:rPr>
        <w:t xml:space="preserve">             </w:t>
      </w:r>
      <w:r w:rsidR="00960A6F" w:rsidRPr="00CA13B0">
        <w:rPr>
          <w:rFonts w:asciiTheme="minorHAnsi" w:hAnsiTheme="minorHAnsi" w:cstheme="minorHAnsi"/>
          <w:color w:val="000000" w:themeColor="text1"/>
          <w:sz w:val="22"/>
          <w:szCs w:val="22"/>
        </w:rPr>
        <w:t>Permanent Contract</w:t>
      </w:r>
      <w:r w:rsidR="006A798A" w:rsidRPr="00CA13B0">
        <w:rPr>
          <w:rFonts w:asciiTheme="minorHAnsi" w:hAnsiTheme="minorHAnsi" w:cstheme="minorHAnsi"/>
          <w:color w:val="000000" w:themeColor="text1"/>
          <w:sz w:val="22"/>
          <w:szCs w:val="22"/>
        </w:rPr>
        <w:t xml:space="preserve"> </w:t>
      </w:r>
    </w:p>
    <w:p w14:paraId="03A535D8" w14:textId="77777777" w:rsidR="00336A5B" w:rsidRPr="00CA13B0" w:rsidRDefault="00336A5B" w:rsidP="00CA13B0">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CA13B0" w:rsidRDefault="005879B0" w:rsidP="00CA13B0">
      <w:pPr>
        <w:spacing w:line="360" w:lineRule="auto"/>
        <w:ind w:left="2127" w:right="-32" w:hanging="2127"/>
        <w:jc w:val="both"/>
        <w:rPr>
          <w:rFonts w:asciiTheme="minorHAnsi" w:hAnsiTheme="minorHAnsi" w:cstheme="minorHAnsi"/>
          <w:color w:val="000000" w:themeColor="text1"/>
          <w:sz w:val="22"/>
          <w:szCs w:val="22"/>
        </w:rPr>
      </w:pPr>
      <w:r w:rsidRPr="00CA13B0">
        <w:rPr>
          <w:rFonts w:asciiTheme="minorHAnsi" w:hAnsiTheme="minorHAnsi" w:cstheme="minorHAnsi"/>
          <w:b/>
          <w:color w:val="000000" w:themeColor="text1"/>
          <w:sz w:val="22"/>
          <w:szCs w:val="22"/>
        </w:rPr>
        <w:t>Probation:</w:t>
      </w:r>
      <w:r w:rsidR="00805C30" w:rsidRPr="00CA13B0">
        <w:rPr>
          <w:rFonts w:asciiTheme="minorHAnsi" w:hAnsiTheme="minorHAnsi" w:cstheme="minorHAnsi"/>
          <w:b/>
          <w:color w:val="000000" w:themeColor="text1"/>
          <w:sz w:val="22"/>
          <w:szCs w:val="22"/>
        </w:rPr>
        <w:tab/>
      </w:r>
      <w:r w:rsidRPr="00CA13B0">
        <w:rPr>
          <w:rFonts w:asciiTheme="minorHAnsi" w:hAnsiTheme="minorHAnsi" w:cstheme="minorHAnsi"/>
          <w:color w:val="000000" w:themeColor="text1"/>
          <w:sz w:val="22"/>
          <w:szCs w:val="22"/>
        </w:rPr>
        <w:t xml:space="preserve">There is a </w:t>
      </w:r>
      <w:proofErr w:type="gramStart"/>
      <w:r w:rsidRPr="00CA13B0">
        <w:rPr>
          <w:rFonts w:asciiTheme="minorHAnsi" w:hAnsiTheme="minorHAnsi" w:cstheme="minorHAnsi"/>
          <w:color w:val="000000" w:themeColor="text1"/>
          <w:sz w:val="22"/>
          <w:szCs w:val="22"/>
        </w:rPr>
        <w:t>6 month</w:t>
      </w:r>
      <w:proofErr w:type="gramEnd"/>
      <w:r w:rsidRPr="00CA13B0">
        <w:rPr>
          <w:rFonts w:asciiTheme="minorHAnsi" w:hAnsiTheme="minorHAnsi" w:cstheme="minorHAnsi"/>
          <w:color w:val="000000" w:themeColor="text1"/>
          <w:sz w:val="22"/>
          <w:szCs w:val="22"/>
        </w:rPr>
        <w:t xml:space="preserve"> probationary period which may at the discretion of the CEO be extended to </w:t>
      </w:r>
      <w:r w:rsidR="00DE468C" w:rsidRPr="00CA13B0">
        <w:rPr>
          <w:rFonts w:asciiTheme="minorHAnsi" w:hAnsiTheme="minorHAnsi" w:cstheme="minorHAnsi"/>
          <w:color w:val="000000" w:themeColor="text1"/>
          <w:sz w:val="22"/>
          <w:szCs w:val="22"/>
        </w:rPr>
        <w:t>10</w:t>
      </w:r>
      <w:r w:rsidRPr="00CA13B0">
        <w:rPr>
          <w:rFonts w:asciiTheme="minorHAnsi" w:hAnsiTheme="minorHAnsi" w:cstheme="minorHAnsi"/>
          <w:color w:val="000000" w:themeColor="text1"/>
          <w:sz w:val="22"/>
          <w:szCs w:val="22"/>
        </w:rPr>
        <w:t xml:space="preserve"> months. </w:t>
      </w:r>
    </w:p>
    <w:p w14:paraId="08391EC2" w14:textId="77777777" w:rsidR="00D87F60" w:rsidRPr="00CA13B0" w:rsidRDefault="00D87F60" w:rsidP="00CA13B0">
      <w:pPr>
        <w:spacing w:line="360" w:lineRule="auto"/>
        <w:ind w:left="2127" w:right="-32" w:hanging="2127"/>
        <w:jc w:val="both"/>
        <w:rPr>
          <w:rFonts w:asciiTheme="minorHAnsi" w:hAnsiTheme="minorHAnsi" w:cstheme="minorHAnsi"/>
        </w:rPr>
      </w:pPr>
    </w:p>
    <w:p w14:paraId="125DA74F" w14:textId="77777777" w:rsidR="00336A5B" w:rsidRPr="00CA13B0" w:rsidRDefault="00336A5B" w:rsidP="00CA13B0">
      <w:pPr>
        <w:spacing w:line="360" w:lineRule="auto"/>
        <w:ind w:left="2127" w:right="-32" w:hanging="2127"/>
        <w:jc w:val="both"/>
        <w:rPr>
          <w:rFonts w:asciiTheme="minorHAnsi" w:hAnsiTheme="minorHAnsi" w:cstheme="minorHAnsi"/>
        </w:rPr>
      </w:pPr>
    </w:p>
    <w:p w14:paraId="2DE84955" w14:textId="77777777" w:rsidR="008E2756" w:rsidRPr="00CA13B0" w:rsidRDefault="00A323E0" w:rsidP="00CA13B0">
      <w:pPr>
        <w:spacing w:line="360" w:lineRule="auto"/>
        <w:ind w:right="-32"/>
        <w:jc w:val="both"/>
        <w:rPr>
          <w:rFonts w:asciiTheme="minorHAnsi" w:hAnsiTheme="minorHAnsi" w:cstheme="minorHAnsi"/>
          <w:b/>
          <w:color w:val="000000" w:themeColor="text1"/>
          <w:sz w:val="24"/>
          <w:szCs w:val="24"/>
          <w:lang w:val="en-IE"/>
        </w:rPr>
      </w:pPr>
      <w:r w:rsidRPr="00CA13B0">
        <w:rPr>
          <w:rFonts w:asciiTheme="minorHAnsi" w:hAnsiTheme="minorHAnsi" w:cstheme="minorHAnsi"/>
          <w:b/>
          <w:color w:val="000000" w:themeColor="text1"/>
          <w:sz w:val="24"/>
          <w:szCs w:val="24"/>
          <w:lang w:val="en-IE"/>
        </w:rPr>
        <w:t>S</w:t>
      </w:r>
      <w:r w:rsidR="008E2756" w:rsidRPr="00CA13B0">
        <w:rPr>
          <w:rFonts w:asciiTheme="minorHAnsi" w:hAnsiTheme="minorHAnsi" w:cstheme="minorHAnsi"/>
          <w:b/>
          <w:color w:val="000000" w:themeColor="text1"/>
          <w:sz w:val="24"/>
          <w:szCs w:val="24"/>
          <w:lang w:val="en-IE"/>
        </w:rPr>
        <w:t>election Process</w:t>
      </w:r>
    </w:p>
    <w:p w14:paraId="43520E3B" w14:textId="77777777" w:rsidR="008E2756" w:rsidRPr="00CA13B0" w:rsidRDefault="008E2756" w:rsidP="00CA13B0">
      <w:pPr>
        <w:tabs>
          <w:tab w:val="left" w:pos="360"/>
        </w:tabs>
        <w:spacing w:line="360" w:lineRule="auto"/>
        <w:ind w:right="-32"/>
        <w:jc w:val="both"/>
        <w:rPr>
          <w:rFonts w:asciiTheme="minorHAnsi" w:hAnsiTheme="minorHAnsi" w:cstheme="minorHAnsi"/>
          <w:bCs/>
          <w:color w:val="000000" w:themeColor="text1"/>
          <w:sz w:val="22"/>
          <w:szCs w:val="22"/>
        </w:rPr>
      </w:pPr>
      <w:r w:rsidRPr="00CA13B0">
        <w:rPr>
          <w:rFonts w:asciiTheme="minorHAnsi" w:hAnsiTheme="minorHAnsi" w:cstheme="minorHAnsi"/>
          <w:bCs/>
          <w:color w:val="000000" w:themeColor="text1"/>
          <w:sz w:val="22"/>
          <w:szCs w:val="22"/>
        </w:rPr>
        <w:t xml:space="preserve">Prior to completing your </w:t>
      </w:r>
      <w:proofErr w:type="gramStart"/>
      <w:r w:rsidRPr="00CA13B0">
        <w:rPr>
          <w:rFonts w:asciiTheme="minorHAnsi" w:hAnsiTheme="minorHAnsi" w:cstheme="minorHAnsi"/>
          <w:bCs/>
          <w:color w:val="000000" w:themeColor="text1"/>
          <w:sz w:val="22"/>
          <w:szCs w:val="22"/>
        </w:rPr>
        <w:t>application</w:t>
      </w:r>
      <w:proofErr w:type="gramEnd"/>
      <w:r w:rsidRPr="00CA13B0">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CA13B0">
          <w:rPr>
            <w:rStyle w:val="Hyperlink"/>
            <w:rFonts w:asciiTheme="minorHAnsi" w:hAnsiTheme="minorHAnsi" w:cstheme="minorHAnsi"/>
            <w:bCs/>
            <w:sz w:val="22"/>
            <w:szCs w:val="22"/>
          </w:rPr>
          <w:t>www.nationaltransport.ie/about-us/careers</w:t>
        </w:r>
      </w:hyperlink>
    </w:p>
    <w:p w14:paraId="3DF8CACB" w14:textId="77777777" w:rsidR="00336A5B" w:rsidRPr="00CA13B0" w:rsidRDefault="00336A5B" w:rsidP="00CA13B0">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CA13B0" w:rsidRDefault="00A323E0" w:rsidP="00CA13B0">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CA13B0" w:rsidRDefault="00A323E0" w:rsidP="00CA13B0">
      <w:pPr>
        <w:tabs>
          <w:tab w:val="left" w:pos="1701"/>
        </w:tabs>
        <w:spacing w:line="360" w:lineRule="auto"/>
        <w:ind w:right="-32"/>
        <w:jc w:val="both"/>
        <w:rPr>
          <w:rFonts w:asciiTheme="minorHAnsi" w:hAnsiTheme="minorHAnsi" w:cstheme="minorHAnsi"/>
          <w:b/>
          <w:color w:val="000000" w:themeColor="text1"/>
          <w:sz w:val="26"/>
          <w:szCs w:val="26"/>
          <w:lang w:val="en-IE"/>
        </w:rPr>
      </w:pPr>
      <w:r w:rsidRPr="00CA13B0">
        <w:rPr>
          <w:rFonts w:asciiTheme="minorHAnsi" w:hAnsiTheme="minorHAnsi" w:cstheme="minorHAnsi"/>
          <w:b/>
          <w:color w:val="000000" w:themeColor="text1"/>
          <w:sz w:val="24"/>
          <w:szCs w:val="26"/>
          <w:lang w:val="en-IE"/>
        </w:rPr>
        <w:t>How to Apply</w:t>
      </w:r>
    </w:p>
    <w:p w14:paraId="096C8980" w14:textId="0A564B65" w:rsidR="00254731" w:rsidRPr="00CA13B0" w:rsidRDefault="00254731" w:rsidP="00CA13B0">
      <w:pPr>
        <w:spacing w:line="360" w:lineRule="auto"/>
        <w:ind w:right="-32"/>
        <w:jc w:val="both"/>
        <w:rPr>
          <w:rFonts w:asciiTheme="minorHAnsi" w:hAnsiTheme="minorHAnsi" w:cstheme="minorHAnsi"/>
          <w:b/>
          <w:spacing w:val="-2"/>
          <w:sz w:val="22"/>
          <w:szCs w:val="22"/>
        </w:rPr>
      </w:pPr>
      <w:r w:rsidRPr="00CA13B0">
        <w:rPr>
          <w:rFonts w:asciiTheme="minorHAnsi" w:hAnsiTheme="minorHAnsi" w:cstheme="minorHAnsi"/>
          <w:bCs/>
          <w:color w:val="000000" w:themeColor="text1"/>
          <w:sz w:val="22"/>
          <w:szCs w:val="22"/>
        </w:rPr>
        <w:t>Please submit your application in one single word document or PDF referencing the title of the role</w:t>
      </w:r>
      <w:r w:rsidRPr="00CA13B0">
        <w:rPr>
          <w:rFonts w:asciiTheme="minorHAnsi" w:hAnsiTheme="minorHAnsi" w:cstheme="minorHAnsi"/>
          <w:color w:val="000000" w:themeColor="text1"/>
          <w:sz w:val="22"/>
          <w:szCs w:val="22"/>
        </w:rPr>
        <w:t xml:space="preserve"> you wish to apply for in the subject of the email to </w:t>
      </w:r>
      <w:hyperlink r:id="rId11" w:history="1">
        <w:r w:rsidR="001A2414" w:rsidRPr="009A1055">
          <w:rPr>
            <w:rStyle w:val="Hyperlink"/>
            <w:rFonts w:asciiTheme="minorHAnsi" w:hAnsiTheme="minorHAnsi" w:cstheme="minorHAnsi"/>
            <w:bCs/>
            <w:color w:val="auto"/>
            <w:spacing w:val="-2"/>
            <w:sz w:val="22"/>
            <w:szCs w:val="22"/>
            <w:u w:val="none"/>
            <w:lang w:eastAsia="en-GB"/>
          </w:rPr>
          <w:t>careers@nationaltransport.ie</w:t>
        </w:r>
      </w:hyperlink>
      <w:r w:rsidR="001A2414" w:rsidRPr="009A1055">
        <w:rPr>
          <w:rFonts w:asciiTheme="minorHAnsi" w:hAnsiTheme="minorHAnsi" w:cstheme="minorHAnsi"/>
          <w:b/>
          <w:bCs/>
          <w:spacing w:val="-2"/>
          <w:sz w:val="22"/>
          <w:szCs w:val="22"/>
        </w:rPr>
        <w:t xml:space="preserve"> </w:t>
      </w:r>
      <w:r w:rsidRPr="00CA13B0">
        <w:rPr>
          <w:rFonts w:asciiTheme="minorHAnsi" w:hAnsiTheme="minorHAnsi" w:cstheme="minorHAnsi"/>
          <w:color w:val="000000" w:themeColor="text1"/>
          <w:sz w:val="22"/>
          <w:szCs w:val="22"/>
        </w:rPr>
        <w:t>with the following:</w:t>
      </w:r>
    </w:p>
    <w:p w14:paraId="23E3B344" w14:textId="77777777" w:rsidR="002B6322" w:rsidRPr="00CA13B0" w:rsidRDefault="002B6322" w:rsidP="00CA13B0">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253D620E" w:rsidR="00045BAB" w:rsidRPr="00CA13B0" w:rsidRDefault="00045BAB" w:rsidP="00CA13B0">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CA13B0">
        <w:rPr>
          <w:rFonts w:asciiTheme="minorHAnsi" w:hAnsiTheme="minorHAnsi" w:cstheme="minorHAnsi"/>
          <w:color w:val="000000" w:themeColor="text1"/>
          <w:sz w:val="22"/>
          <w:szCs w:val="22"/>
          <w:lang w:val="en-IE"/>
        </w:rPr>
        <w:t>A</w:t>
      </w:r>
      <w:r w:rsidR="003A4DA7" w:rsidRPr="00CA13B0">
        <w:rPr>
          <w:rFonts w:asciiTheme="minorHAnsi" w:hAnsiTheme="minorHAnsi" w:cstheme="minorHAnsi"/>
          <w:color w:val="000000" w:themeColor="text1"/>
          <w:sz w:val="22"/>
          <w:szCs w:val="22"/>
          <w:lang w:val="en-IE"/>
        </w:rPr>
        <w:t xml:space="preserve"> comprehensive</w:t>
      </w:r>
      <w:r w:rsidRPr="00CA13B0">
        <w:rPr>
          <w:rFonts w:asciiTheme="minorHAnsi" w:hAnsiTheme="minorHAnsi" w:cstheme="minorHAnsi"/>
          <w:color w:val="000000" w:themeColor="text1"/>
          <w:sz w:val="22"/>
          <w:szCs w:val="22"/>
          <w:lang w:val="en-IE"/>
        </w:rPr>
        <w:t xml:space="preserve"> cover letter</w:t>
      </w:r>
      <w:r w:rsidRPr="00CA13B0">
        <w:rPr>
          <w:rFonts w:asciiTheme="minorHAnsi" w:hAnsiTheme="minorHAnsi" w:cstheme="minorHAnsi"/>
          <w:b/>
          <w:color w:val="000000" w:themeColor="text1"/>
          <w:sz w:val="22"/>
          <w:szCs w:val="22"/>
          <w:lang w:val="en-IE"/>
        </w:rPr>
        <w:t xml:space="preserve"> </w:t>
      </w:r>
      <w:r w:rsidRPr="00CA13B0">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1A2414" w:rsidRPr="00CA13B0">
        <w:rPr>
          <w:rFonts w:asciiTheme="minorHAnsi" w:hAnsiTheme="minorHAnsi" w:cstheme="minorHAnsi"/>
          <w:color w:val="000000" w:themeColor="text1"/>
          <w:sz w:val="22"/>
          <w:szCs w:val="22"/>
        </w:rPr>
        <w:t xml:space="preserve">Finance Manager - </w:t>
      </w:r>
      <w:proofErr w:type="gramStart"/>
      <w:r w:rsidR="001A2414" w:rsidRPr="00CA13B0">
        <w:rPr>
          <w:rFonts w:asciiTheme="minorHAnsi" w:hAnsiTheme="minorHAnsi" w:cstheme="minorHAnsi"/>
          <w:color w:val="000000" w:themeColor="text1"/>
          <w:sz w:val="22"/>
          <w:szCs w:val="22"/>
        </w:rPr>
        <w:t>Treasury</w:t>
      </w:r>
      <w:r w:rsidR="000129B1" w:rsidRPr="00CA13B0">
        <w:rPr>
          <w:rFonts w:asciiTheme="minorHAnsi" w:hAnsiTheme="minorHAnsi" w:cstheme="minorHAnsi"/>
          <w:color w:val="000000" w:themeColor="text1"/>
          <w:sz w:val="22"/>
          <w:szCs w:val="22"/>
        </w:rPr>
        <w:t>;</w:t>
      </w:r>
      <w:proofErr w:type="gramEnd"/>
      <w:r w:rsidR="00FB7D6E" w:rsidRPr="00CA13B0" w:rsidDel="00FB7D6E">
        <w:rPr>
          <w:rFonts w:asciiTheme="minorHAnsi" w:hAnsiTheme="minorHAnsi" w:cstheme="minorHAnsi"/>
          <w:color w:val="000000" w:themeColor="text1"/>
          <w:sz w:val="22"/>
          <w:szCs w:val="22"/>
          <w:lang w:val="en-IE"/>
        </w:rPr>
        <w:t xml:space="preserve"> </w:t>
      </w:r>
      <w:r w:rsidRPr="00CA13B0">
        <w:rPr>
          <w:rFonts w:asciiTheme="minorHAnsi" w:hAnsiTheme="minorHAnsi" w:cstheme="minorHAnsi"/>
          <w:color w:val="000000" w:themeColor="text1"/>
          <w:sz w:val="22"/>
          <w:szCs w:val="22"/>
          <w:lang w:val="en-IE"/>
        </w:rPr>
        <w:t xml:space="preserve"> </w:t>
      </w:r>
    </w:p>
    <w:p w14:paraId="317B0F3C" w14:textId="318157A7" w:rsidR="00A323E0" w:rsidRPr="00CA13B0" w:rsidRDefault="00A323E0" w:rsidP="00CA13B0">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CA13B0">
        <w:rPr>
          <w:rFonts w:asciiTheme="minorHAnsi" w:hAnsiTheme="minorHAnsi" w:cstheme="minorHAnsi"/>
          <w:color w:val="000000" w:themeColor="text1"/>
          <w:sz w:val="22"/>
          <w:szCs w:val="22"/>
          <w:lang w:val="en-IE"/>
        </w:rPr>
        <w:t>A comprehensive CV</w:t>
      </w:r>
      <w:r w:rsidR="0082581A" w:rsidRPr="00CA13B0">
        <w:rPr>
          <w:rFonts w:asciiTheme="minorHAnsi" w:hAnsiTheme="minorHAnsi" w:cstheme="minorHAnsi"/>
          <w:color w:val="000000" w:themeColor="text1"/>
          <w:sz w:val="22"/>
          <w:szCs w:val="22"/>
          <w:lang w:val="en-IE"/>
        </w:rPr>
        <w:t xml:space="preserve"> (not to exceed 3 pages);</w:t>
      </w:r>
      <w:r w:rsidR="00EC0255" w:rsidRPr="00CA13B0">
        <w:rPr>
          <w:rFonts w:asciiTheme="minorHAnsi" w:hAnsiTheme="minorHAnsi" w:cstheme="minorHAnsi"/>
          <w:color w:val="000000" w:themeColor="text1"/>
          <w:sz w:val="22"/>
          <w:szCs w:val="22"/>
          <w:lang w:val="en-IE"/>
        </w:rPr>
        <w:t xml:space="preserve"> and </w:t>
      </w:r>
    </w:p>
    <w:p w14:paraId="59042FCF" w14:textId="3EE773AD" w:rsidR="00A323E0" w:rsidRPr="00CA13B0" w:rsidRDefault="00A323E0" w:rsidP="00CA13B0">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CA13B0">
        <w:rPr>
          <w:rFonts w:asciiTheme="minorHAnsi" w:hAnsiTheme="minorHAnsi" w:cstheme="minorHAnsi"/>
          <w:color w:val="000000" w:themeColor="text1"/>
          <w:sz w:val="22"/>
          <w:szCs w:val="22"/>
          <w:lang w:val="en-IE"/>
        </w:rPr>
        <w:t>A fully completed Key Achievements Form (attached)</w:t>
      </w:r>
      <w:r w:rsidR="00336A5B" w:rsidRPr="00CA13B0">
        <w:rPr>
          <w:rFonts w:asciiTheme="minorHAnsi" w:hAnsiTheme="minorHAnsi" w:cstheme="minorHAnsi"/>
          <w:color w:val="000000" w:themeColor="text1"/>
          <w:sz w:val="22"/>
          <w:szCs w:val="22"/>
          <w:lang w:val="en-IE"/>
        </w:rPr>
        <w:t>.</w:t>
      </w:r>
      <w:r w:rsidR="001A2414" w:rsidRPr="00CA13B0">
        <w:rPr>
          <w:rFonts w:asciiTheme="minorHAnsi" w:hAnsiTheme="minorHAnsi" w:cstheme="minorHAnsi"/>
          <w:color w:val="000000" w:themeColor="text1"/>
          <w:sz w:val="22"/>
          <w:szCs w:val="22"/>
          <w:lang w:val="en-IE"/>
        </w:rPr>
        <w:t xml:space="preserve"> </w:t>
      </w:r>
    </w:p>
    <w:p w14:paraId="10AB0F30" w14:textId="77777777" w:rsidR="004433F2" w:rsidRPr="00CA13B0" w:rsidRDefault="004433F2" w:rsidP="00CA13B0">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CA13B0" w:rsidRDefault="00A323E0" w:rsidP="00CA13B0">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CA13B0">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CA13B0">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CA13B0" w:rsidRDefault="00D87F60" w:rsidP="00CA13B0">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CA13B0" w:rsidRDefault="00D0374A" w:rsidP="00CA13B0">
      <w:pPr>
        <w:tabs>
          <w:tab w:val="left" w:pos="1701"/>
        </w:tabs>
        <w:spacing w:line="360" w:lineRule="auto"/>
        <w:ind w:right="-32"/>
        <w:jc w:val="both"/>
        <w:rPr>
          <w:rFonts w:asciiTheme="minorHAnsi" w:hAnsiTheme="minorHAnsi" w:cstheme="minorHAnsi"/>
          <w:b/>
          <w:color w:val="000000" w:themeColor="text1"/>
          <w:sz w:val="24"/>
          <w:szCs w:val="26"/>
          <w:lang w:val="en-IE"/>
        </w:rPr>
      </w:pPr>
      <w:r w:rsidRPr="00CA13B0">
        <w:rPr>
          <w:rFonts w:asciiTheme="minorHAnsi" w:hAnsiTheme="minorHAnsi" w:cstheme="minorHAnsi"/>
          <w:b/>
          <w:color w:val="000000" w:themeColor="text1"/>
          <w:sz w:val="24"/>
          <w:szCs w:val="26"/>
          <w:lang w:val="en-IE"/>
        </w:rPr>
        <w:t>Closing Date</w:t>
      </w:r>
    </w:p>
    <w:p w14:paraId="4BED317A" w14:textId="5659E3BF" w:rsidR="00587932" w:rsidRPr="00CA13B0" w:rsidRDefault="00540EDA" w:rsidP="00CA13B0">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CA13B0">
        <w:rPr>
          <w:rFonts w:asciiTheme="minorHAnsi" w:hAnsiTheme="minorHAnsi" w:cstheme="minorHAnsi"/>
          <w:b/>
          <w:color w:val="000000" w:themeColor="text1"/>
          <w:sz w:val="22"/>
          <w:szCs w:val="22"/>
        </w:rPr>
        <w:t xml:space="preserve">The closing date and time for applications is </w:t>
      </w:r>
      <w:r w:rsidR="00B51903" w:rsidRPr="00CA13B0">
        <w:rPr>
          <w:rFonts w:asciiTheme="minorHAnsi" w:hAnsiTheme="minorHAnsi" w:cstheme="minorHAnsi"/>
          <w:b/>
          <w:color w:val="000000" w:themeColor="text1"/>
          <w:sz w:val="22"/>
          <w:szCs w:val="22"/>
        </w:rPr>
        <w:t xml:space="preserve">strictly </w:t>
      </w:r>
      <w:r w:rsidRPr="00CA13B0">
        <w:rPr>
          <w:rFonts w:asciiTheme="minorHAnsi" w:hAnsiTheme="minorHAnsi" w:cstheme="minorHAnsi"/>
          <w:b/>
          <w:color w:val="000000" w:themeColor="text1"/>
          <w:sz w:val="22"/>
          <w:szCs w:val="22"/>
        </w:rPr>
        <w:t>12pm (noon)</w:t>
      </w:r>
      <w:r w:rsidR="00587932" w:rsidRPr="00CA13B0">
        <w:rPr>
          <w:rFonts w:asciiTheme="minorHAnsi" w:hAnsiTheme="minorHAnsi" w:cstheme="minorHAnsi"/>
          <w:b/>
          <w:color w:val="000000" w:themeColor="text1"/>
          <w:sz w:val="22"/>
          <w:szCs w:val="22"/>
        </w:rPr>
        <w:t xml:space="preserve"> on</w:t>
      </w:r>
      <w:r w:rsidR="00E14045" w:rsidRPr="00CA13B0">
        <w:rPr>
          <w:rFonts w:asciiTheme="minorHAnsi" w:hAnsiTheme="minorHAnsi" w:cstheme="minorHAnsi"/>
          <w:b/>
          <w:color w:val="000000" w:themeColor="text1"/>
          <w:sz w:val="22"/>
          <w:szCs w:val="22"/>
        </w:rPr>
        <w:t xml:space="preserve"> </w:t>
      </w:r>
      <w:r w:rsidR="00240568" w:rsidRPr="00CA13B0">
        <w:rPr>
          <w:rFonts w:asciiTheme="minorHAnsi" w:hAnsiTheme="minorHAnsi" w:cstheme="minorHAnsi"/>
          <w:b/>
          <w:color w:val="000000" w:themeColor="text1"/>
          <w:sz w:val="22"/>
          <w:szCs w:val="22"/>
        </w:rPr>
        <w:t xml:space="preserve">Friday, </w:t>
      </w:r>
      <w:r w:rsidR="001A2414" w:rsidRPr="00CA13B0">
        <w:rPr>
          <w:rFonts w:asciiTheme="minorHAnsi" w:hAnsiTheme="minorHAnsi" w:cstheme="minorHAnsi"/>
          <w:b/>
          <w:spacing w:val="-2"/>
          <w:sz w:val="22"/>
          <w:szCs w:val="22"/>
        </w:rPr>
        <w:t>11</w:t>
      </w:r>
      <w:r w:rsidR="001A2414" w:rsidRPr="00CA13B0">
        <w:rPr>
          <w:rFonts w:asciiTheme="minorHAnsi" w:hAnsiTheme="minorHAnsi" w:cstheme="minorHAnsi"/>
          <w:b/>
          <w:spacing w:val="-2"/>
          <w:sz w:val="22"/>
          <w:szCs w:val="22"/>
          <w:vertAlign w:val="superscript"/>
        </w:rPr>
        <w:t>th</w:t>
      </w:r>
      <w:r w:rsidR="001A2414" w:rsidRPr="00CA13B0">
        <w:rPr>
          <w:rFonts w:asciiTheme="minorHAnsi" w:hAnsiTheme="minorHAnsi" w:cstheme="minorHAnsi"/>
          <w:b/>
          <w:spacing w:val="-2"/>
          <w:sz w:val="22"/>
          <w:szCs w:val="22"/>
        </w:rPr>
        <w:t xml:space="preserve"> July 2025</w:t>
      </w:r>
      <w:r w:rsidR="002E73DD" w:rsidRPr="00CA13B0">
        <w:rPr>
          <w:rFonts w:asciiTheme="minorHAnsi" w:hAnsiTheme="minorHAnsi" w:cstheme="minorHAnsi"/>
          <w:b/>
          <w:color w:val="000000" w:themeColor="text1"/>
          <w:sz w:val="22"/>
          <w:szCs w:val="22"/>
        </w:rPr>
        <w:t>.</w:t>
      </w:r>
      <w:r w:rsidR="00621545" w:rsidRPr="00CA13B0">
        <w:rPr>
          <w:rFonts w:asciiTheme="minorHAnsi" w:hAnsiTheme="minorHAnsi" w:cstheme="minorHAnsi"/>
          <w:b/>
          <w:color w:val="000000" w:themeColor="text1"/>
          <w:sz w:val="22"/>
          <w:szCs w:val="22"/>
        </w:rPr>
        <w:t xml:space="preserve">  </w:t>
      </w:r>
      <w:r w:rsidRPr="00CA13B0">
        <w:rPr>
          <w:rFonts w:asciiTheme="minorHAnsi" w:hAnsiTheme="minorHAnsi" w:cstheme="minorHAnsi"/>
          <w:b/>
          <w:color w:val="000000" w:themeColor="text1"/>
          <w:sz w:val="22"/>
          <w:szCs w:val="22"/>
        </w:rPr>
        <w:t>Applications received after the specified deadline cannot be accepted.</w:t>
      </w:r>
      <w:r w:rsidR="00587932" w:rsidRPr="00CA13B0">
        <w:rPr>
          <w:rFonts w:asciiTheme="minorHAnsi" w:hAnsiTheme="minorHAnsi" w:cstheme="minorHAnsi"/>
          <w:b/>
          <w:color w:val="000000" w:themeColor="text1"/>
          <w:sz w:val="22"/>
          <w:szCs w:val="22"/>
        </w:rPr>
        <w:t xml:space="preserve"> </w:t>
      </w:r>
    </w:p>
    <w:p w14:paraId="658FEABD" w14:textId="77777777" w:rsidR="008F583D" w:rsidRPr="00CA13B0" w:rsidRDefault="008F583D" w:rsidP="00CA13B0">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CA13B0">
        <w:rPr>
          <w:rFonts w:asciiTheme="minorHAnsi" w:hAnsiTheme="minorHAnsi" w:cstheme="minorHAnsi"/>
          <w:b/>
          <w:color w:val="000000" w:themeColor="text1"/>
          <w:sz w:val="22"/>
          <w:szCs w:val="22"/>
        </w:rPr>
        <w:t xml:space="preserve"> </w:t>
      </w:r>
    </w:p>
    <w:p w14:paraId="5D2D3132" w14:textId="55818431" w:rsidR="00067B7B" w:rsidRPr="00CA13B0" w:rsidRDefault="008F583D" w:rsidP="00CA13B0">
      <w:pPr>
        <w:spacing w:line="360" w:lineRule="auto"/>
        <w:ind w:right="-32"/>
        <w:jc w:val="both"/>
        <w:rPr>
          <w:rFonts w:asciiTheme="minorHAnsi" w:hAnsiTheme="minorHAnsi" w:cstheme="minorHAnsi"/>
          <w:b/>
          <w:smallCaps/>
          <w:sz w:val="22"/>
          <w:szCs w:val="22"/>
          <w:lang w:val="en-IE"/>
        </w:rPr>
      </w:pPr>
      <w:r w:rsidRPr="00CA13B0">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CA13B0">
        <w:rPr>
          <w:rFonts w:asciiTheme="minorHAnsi" w:hAnsiTheme="minorHAnsi" w:cstheme="minorHAnsi"/>
          <w:color w:val="000000" w:themeColor="text1"/>
          <w:sz w:val="22"/>
          <w:szCs w:val="22"/>
          <w:lang w:val="en-IE"/>
        </w:rPr>
        <w:t xml:space="preserve"> </w:t>
      </w:r>
      <w:r w:rsidR="00EF1304" w:rsidRPr="00CA13B0">
        <w:rPr>
          <w:rFonts w:asciiTheme="minorHAnsi" w:hAnsiTheme="minorHAnsi" w:cstheme="minorHAnsi"/>
          <w:b/>
          <w:bCs/>
          <w:spacing w:val="-2"/>
          <w:sz w:val="22"/>
          <w:szCs w:val="22"/>
        </w:rPr>
        <w:t>careers@nationaltransport.ie.</w:t>
      </w: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17B76A24" w14:textId="43EB50A1" w:rsidR="00CA13B0" w:rsidRDefault="00CA13B0">
      <w:pPr>
        <w:rPr>
          <w:rFonts w:ascii="Calibri" w:eastAsia="Calibri" w:hAnsi="Calibri" w:cs="Arial"/>
          <w:b/>
          <w:color w:val="000000" w:themeColor="text1"/>
          <w:sz w:val="32"/>
          <w:szCs w:val="32"/>
          <w:lang w:val="en-IE"/>
        </w:rPr>
      </w:pPr>
      <w:r>
        <w:rPr>
          <w:rFonts w:ascii="Calibri" w:eastAsia="Calibri" w:hAnsi="Calibri" w:cs="Arial"/>
          <w:b/>
          <w:color w:val="000000" w:themeColor="text1"/>
          <w:sz w:val="32"/>
          <w:szCs w:val="32"/>
          <w:lang w:val="en-IE"/>
        </w:rPr>
        <w:br w:type="page"/>
      </w:r>
    </w:p>
    <w:p w14:paraId="35810B01" w14:textId="77777777" w:rsidR="00CE4FE7" w:rsidRPr="000F2327" w:rsidRDefault="00CE4FE7" w:rsidP="00F67F91">
      <w:pPr>
        <w:rPr>
          <w:rFonts w:ascii="Calibri" w:eastAsia="Calibri" w:hAnsi="Calibri" w:cs="Arial"/>
          <w:b/>
          <w:color w:val="000000" w:themeColor="text1"/>
          <w:sz w:val="32"/>
          <w:szCs w:val="32"/>
          <w:lang w:val="en-IE"/>
        </w:rPr>
      </w:pPr>
    </w:p>
    <w:p w14:paraId="4D6BC68D" w14:textId="7E885E37" w:rsidR="001A2414" w:rsidRPr="00EF1304" w:rsidRDefault="00EF1304" w:rsidP="00EF1304">
      <w:pPr>
        <w:spacing w:line="360" w:lineRule="auto"/>
        <w:ind w:right="-32"/>
        <w:jc w:val="center"/>
        <w:rPr>
          <w:rFonts w:asciiTheme="minorHAnsi" w:eastAsia="Calibri" w:hAnsiTheme="minorHAnsi" w:cstheme="minorHAnsi"/>
          <w:b/>
          <w:color w:val="000000" w:themeColor="text1"/>
          <w:sz w:val="32"/>
          <w:szCs w:val="32"/>
          <w:lang w:val="en-IE"/>
        </w:rPr>
      </w:pPr>
      <w:r w:rsidRPr="00EF1304">
        <w:rPr>
          <w:rFonts w:asciiTheme="minorHAnsi" w:eastAsia="Calibri" w:hAnsiTheme="minorHAnsi" w:cstheme="minorHAnsi"/>
          <w:b/>
          <w:color w:val="000000" w:themeColor="text1"/>
          <w:sz w:val="32"/>
          <w:szCs w:val="32"/>
          <w:lang w:val="en-IE"/>
        </w:rPr>
        <w:t xml:space="preserve">Finance Manager - Treasury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9781" w:type="dxa"/>
        <w:tblLook w:val="04A0" w:firstRow="1" w:lastRow="0" w:firstColumn="1" w:lastColumn="0" w:noHBand="0" w:noVBand="1"/>
      </w:tblPr>
      <w:tblGrid>
        <w:gridCol w:w="1535"/>
        <w:gridCol w:w="8246"/>
      </w:tblGrid>
      <w:tr w:rsidR="001A2414" w14:paraId="3303E29B" w14:textId="77777777" w:rsidTr="001A2414">
        <w:tc>
          <w:tcPr>
            <w:tcW w:w="1251" w:type="dxa"/>
            <w:vMerge w:val="restart"/>
            <w:tcBorders>
              <w:top w:val="nil"/>
              <w:left w:val="nil"/>
              <w:bottom w:val="nil"/>
              <w:right w:val="nil"/>
            </w:tcBorders>
            <w:shd w:val="clear" w:color="auto" w:fill="F79646" w:themeFill="accent6"/>
            <w:hideMark/>
          </w:tcPr>
          <w:p w14:paraId="3AACE218"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530"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156A8884"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1A2414" w14:paraId="56512A84" w14:textId="77777777" w:rsidTr="001A2414">
        <w:tc>
          <w:tcPr>
            <w:tcW w:w="1251" w:type="dxa"/>
            <w:vMerge/>
            <w:tcBorders>
              <w:top w:val="nil"/>
              <w:left w:val="nil"/>
              <w:bottom w:val="nil"/>
              <w:right w:val="nil"/>
            </w:tcBorders>
            <w:shd w:val="clear" w:color="auto" w:fill="F79646" w:themeFill="accent6"/>
            <w:vAlign w:val="center"/>
            <w:hideMark/>
          </w:tcPr>
          <w:p w14:paraId="3719260E"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AD5C771" w14:textId="77777777" w:rsidR="001A2414" w:rsidRDefault="001A2414" w:rsidP="00F93B80">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1A2414" w14:paraId="563F5C4A" w14:textId="77777777" w:rsidTr="001A2414">
        <w:tc>
          <w:tcPr>
            <w:tcW w:w="1251" w:type="dxa"/>
            <w:vMerge/>
            <w:tcBorders>
              <w:top w:val="nil"/>
              <w:left w:val="nil"/>
              <w:bottom w:val="nil"/>
              <w:right w:val="nil"/>
            </w:tcBorders>
            <w:shd w:val="clear" w:color="auto" w:fill="F79646" w:themeFill="accent6"/>
            <w:vAlign w:val="center"/>
            <w:hideMark/>
          </w:tcPr>
          <w:p w14:paraId="02D8FC73"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95969DE"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1A2414" w14:paraId="7046E497" w14:textId="77777777" w:rsidTr="001A2414">
        <w:tc>
          <w:tcPr>
            <w:tcW w:w="1251" w:type="dxa"/>
            <w:vMerge/>
            <w:tcBorders>
              <w:top w:val="nil"/>
              <w:left w:val="nil"/>
              <w:bottom w:val="nil"/>
              <w:right w:val="nil"/>
            </w:tcBorders>
            <w:shd w:val="clear" w:color="auto" w:fill="F79646" w:themeFill="accent6"/>
            <w:vAlign w:val="center"/>
            <w:hideMark/>
          </w:tcPr>
          <w:p w14:paraId="57C47047"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6143520"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1A2414" w14:paraId="2140BEBA" w14:textId="77777777" w:rsidTr="001A2414">
        <w:tc>
          <w:tcPr>
            <w:tcW w:w="1251" w:type="dxa"/>
            <w:vMerge/>
            <w:tcBorders>
              <w:top w:val="nil"/>
              <w:left w:val="nil"/>
              <w:bottom w:val="nil"/>
              <w:right w:val="nil"/>
            </w:tcBorders>
            <w:shd w:val="clear" w:color="auto" w:fill="F79646" w:themeFill="accent6"/>
            <w:vAlign w:val="center"/>
            <w:hideMark/>
          </w:tcPr>
          <w:p w14:paraId="6ABC5822"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68E041D"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1A2414" w14:paraId="4F6D4D60" w14:textId="77777777" w:rsidTr="001A2414">
        <w:tc>
          <w:tcPr>
            <w:tcW w:w="1251" w:type="dxa"/>
            <w:vMerge/>
            <w:tcBorders>
              <w:top w:val="nil"/>
              <w:left w:val="nil"/>
              <w:bottom w:val="nil"/>
              <w:right w:val="nil"/>
            </w:tcBorders>
            <w:shd w:val="clear" w:color="auto" w:fill="F79646" w:themeFill="accent6"/>
            <w:vAlign w:val="center"/>
            <w:hideMark/>
          </w:tcPr>
          <w:p w14:paraId="4BE1B884"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D707CB7"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1A2414" w14:paraId="238939D2" w14:textId="77777777" w:rsidTr="001A2414">
        <w:tc>
          <w:tcPr>
            <w:tcW w:w="1251" w:type="dxa"/>
            <w:vMerge/>
            <w:tcBorders>
              <w:top w:val="nil"/>
              <w:left w:val="nil"/>
              <w:bottom w:val="nil"/>
              <w:right w:val="nil"/>
            </w:tcBorders>
            <w:shd w:val="clear" w:color="auto" w:fill="F79646" w:themeFill="accent6"/>
            <w:vAlign w:val="center"/>
            <w:hideMark/>
          </w:tcPr>
          <w:p w14:paraId="2F3E2DFF" w14:textId="77777777" w:rsidR="001A2414" w:rsidRDefault="001A2414" w:rsidP="00F93B80">
            <w:pPr>
              <w:rPr>
                <w:rFonts w:ascii="Calibri" w:eastAsia="Calibri" w:hAnsi="Calibri" w:cs="Arial"/>
                <w:b/>
                <w:color w:val="FFFFFF"/>
                <w:szCs w:val="32"/>
              </w:rPr>
            </w:pPr>
          </w:p>
        </w:tc>
        <w:tc>
          <w:tcPr>
            <w:tcW w:w="8530"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F776C78"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1A2414" w14:paraId="7E2FFBD6" w14:textId="77777777" w:rsidTr="001A2414">
        <w:tc>
          <w:tcPr>
            <w:tcW w:w="1251" w:type="dxa"/>
            <w:vMerge w:val="restart"/>
            <w:tcBorders>
              <w:top w:val="nil"/>
              <w:left w:val="single" w:sz="4" w:space="0" w:color="FFFFFF"/>
              <w:bottom w:val="nil"/>
              <w:right w:val="single" w:sz="4" w:space="0" w:color="FFFFFF"/>
            </w:tcBorders>
            <w:shd w:val="clear" w:color="auto" w:fill="4F81BD" w:themeFill="accent1"/>
            <w:hideMark/>
          </w:tcPr>
          <w:p w14:paraId="627BFB70"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530"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4969E2D6"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Pr>
                <w:rFonts w:ascii="Calibri" w:eastAsia="Calibri" w:hAnsi="Calibri" w:cs="Arial"/>
                <w:color w:val="000000"/>
                <w:sz w:val="17"/>
                <w:szCs w:val="17"/>
              </w:rPr>
              <w:t>Researches</w:t>
            </w:r>
            <w:proofErr w:type="gramEnd"/>
            <w:r>
              <w:rPr>
                <w:rFonts w:ascii="Calibri" w:eastAsia="Calibri" w:hAnsi="Calibri" w:cs="Arial"/>
                <w:color w:val="000000"/>
                <w:sz w:val="17"/>
                <w:szCs w:val="17"/>
              </w:rPr>
              <w:t xml:space="preserve"> issues thoroughly, consulting appropriately to gather all information needed on an issue </w:t>
            </w:r>
          </w:p>
        </w:tc>
      </w:tr>
      <w:tr w:rsidR="001A2414" w14:paraId="3A880527" w14:textId="77777777" w:rsidTr="001A2414">
        <w:tc>
          <w:tcPr>
            <w:tcW w:w="1251" w:type="dxa"/>
            <w:vMerge/>
            <w:tcBorders>
              <w:top w:val="nil"/>
              <w:left w:val="single" w:sz="4" w:space="0" w:color="FFFFFF"/>
              <w:bottom w:val="nil"/>
              <w:right w:val="single" w:sz="4" w:space="0" w:color="FFFFFF"/>
            </w:tcBorders>
            <w:shd w:val="clear" w:color="auto" w:fill="4F81BD" w:themeFill="accent1"/>
            <w:vAlign w:val="center"/>
            <w:hideMark/>
          </w:tcPr>
          <w:p w14:paraId="11DD479E" w14:textId="77777777" w:rsidR="001A2414" w:rsidRDefault="001A2414" w:rsidP="00F93B80">
            <w:pPr>
              <w:rPr>
                <w:rFonts w:ascii="Calibri" w:eastAsia="Calibri" w:hAnsi="Calibri" w:cs="Arial"/>
                <w:b/>
                <w:color w:val="FFFFFF"/>
                <w:szCs w:val="32"/>
              </w:rPr>
            </w:pPr>
          </w:p>
        </w:tc>
        <w:tc>
          <w:tcPr>
            <w:tcW w:w="8530"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71112A13"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1A2414" w14:paraId="0178E381" w14:textId="77777777" w:rsidTr="001A2414">
        <w:tc>
          <w:tcPr>
            <w:tcW w:w="1251" w:type="dxa"/>
            <w:vMerge/>
            <w:tcBorders>
              <w:top w:val="nil"/>
              <w:left w:val="single" w:sz="4" w:space="0" w:color="FFFFFF"/>
              <w:bottom w:val="nil"/>
              <w:right w:val="single" w:sz="4" w:space="0" w:color="FFFFFF"/>
            </w:tcBorders>
            <w:shd w:val="clear" w:color="auto" w:fill="4F81BD" w:themeFill="accent1"/>
            <w:vAlign w:val="center"/>
            <w:hideMark/>
          </w:tcPr>
          <w:p w14:paraId="0F3A7287" w14:textId="77777777" w:rsidR="001A2414" w:rsidRDefault="001A2414" w:rsidP="00F93B80">
            <w:pPr>
              <w:rPr>
                <w:rFonts w:ascii="Calibri" w:eastAsia="Calibri" w:hAnsi="Calibri" w:cs="Arial"/>
                <w:b/>
                <w:color w:val="FFFFFF"/>
                <w:szCs w:val="32"/>
              </w:rPr>
            </w:pPr>
          </w:p>
        </w:tc>
        <w:tc>
          <w:tcPr>
            <w:tcW w:w="8530"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504851D9"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1A2414" w14:paraId="443741F1" w14:textId="77777777" w:rsidTr="001A2414">
        <w:tc>
          <w:tcPr>
            <w:tcW w:w="1251" w:type="dxa"/>
            <w:vMerge/>
            <w:tcBorders>
              <w:top w:val="nil"/>
              <w:left w:val="single" w:sz="4" w:space="0" w:color="FFFFFF"/>
              <w:bottom w:val="nil"/>
              <w:right w:val="single" w:sz="4" w:space="0" w:color="FFFFFF"/>
            </w:tcBorders>
            <w:shd w:val="clear" w:color="auto" w:fill="4F81BD" w:themeFill="accent1"/>
            <w:vAlign w:val="center"/>
            <w:hideMark/>
          </w:tcPr>
          <w:p w14:paraId="15BC6E09" w14:textId="77777777" w:rsidR="001A2414" w:rsidRDefault="001A2414" w:rsidP="00F93B80">
            <w:pPr>
              <w:rPr>
                <w:rFonts w:ascii="Calibri" w:eastAsia="Calibri" w:hAnsi="Calibri" w:cs="Arial"/>
                <w:b/>
                <w:color w:val="FFFFFF"/>
                <w:szCs w:val="32"/>
              </w:rPr>
            </w:pPr>
          </w:p>
        </w:tc>
        <w:tc>
          <w:tcPr>
            <w:tcW w:w="8530"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78D5FC26"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1A2414" w14:paraId="2BA2A93B" w14:textId="77777777" w:rsidTr="001A2414">
        <w:tc>
          <w:tcPr>
            <w:tcW w:w="1251" w:type="dxa"/>
            <w:vMerge/>
            <w:tcBorders>
              <w:top w:val="nil"/>
              <w:left w:val="single" w:sz="4" w:space="0" w:color="FFFFFF"/>
              <w:bottom w:val="nil"/>
              <w:right w:val="single" w:sz="4" w:space="0" w:color="FFFFFF"/>
            </w:tcBorders>
            <w:shd w:val="clear" w:color="auto" w:fill="4F81BD" w:themeFill="accent1"/>
            <w:vAlign w:val="center"/>
            <w:hideMark/>
          </w:tcPr>
          <w:p w14:paraId="16E98DA6" w14:textId="77777777" w:rsidR="001A2414" w:rsidRDefault="001A2414" w:rsidP="00F93B80">
            <w:pPr>
              <w:rPr>
                <w:rFonts w:ascii="Calibri" w:eastAsia="Calibri" w:hAnsi="Calibri" w:cs="Arial"/>
                <w:b/>
                <w:color w:val="FFFFFF"/>
                <w:szCs w:val="32"/>
              </w:rPr>
            </w:pPr>
          </w:p>
        </w:tc>
        <w:tc>
          <w:tcPr>
            <w:tcW w:w="8530"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8EBDDA4"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1A2414" w14:paraId="68984000" w14:textId="77777777" w:rsidTr="001A2414">
        <w:tc>
          <w:tcPr>
            <w:tcW w:w="1251" w:type="dxa"/>
            <w:vMerge/>
            <w:tcBorders>
              <w:top w:val="nil"/>
              <w:left w:val="single" w:sz="4" w:space="0" w:color="FFFFFF"/>
              <w:bottom w:val="nil"/>
              <w:right w:val="single" w:sz="4" w:space="0" w:color="FFFFFF"/>
            </w:tcBorders>
            <w:shd w:val="clear" w:color="auto" w:fill="4F81BD" w:themeFill="accent1"/>
            <w:vAlign w:val="center"/>
            <w:hideMark/>
          </w:tcPr>
          <w:p w14:paraId="1A430F4F" w14:textId="77777777" w:rsidR="001A2414" w:rsidRDefault="001A2414" w:rsidP="00F93B80">
            <w:pPr>
              <w:rPr>
                <w:rFonts w:ascii="Calibri" w:eastAsia="Calibri" w:hAnsi="Calibri" w:cs="Arial"/>
                <w:b/>
                <w:color w:val="FFFFFF"/>
                <w:szCs w:val="32"/>
              </w:rPr>
            </w:pPr>
          </w:p>
        </w:tc>
        <w:tc>
          <w:tcPr>
            <w:tcW w:w="8530"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9AEF922"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1A2414" w14:paraId="0E40AD84" w14:textId="77777777" w:rsidTr="001A2414">
        <w:tc>
          <w:tcPr>
            <w:tcW w:w="1251" w:type="dxa"/>
            <w:vMerge w:val="restart"/>
            <w:tcBorders>
              <w:top w:val="nil"/>
              <w:left w:val="nil"/>
              <w:bottom w:val="nil"/>
              <w:right w:val="nil"/>
            </w:tcBorders>
            <w:shd w:val="clear" w:color="auto" w:fill="C0504D"/>
            <w:hideMark/>
          </w:tcPr>
          <w:p w14:paraId="33DC381C"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530" w:type="dxa"/>
            <w:tcBorders>
              <w:top w:val="single" w:sz="4" w:space="0" w:color="FFFFFF"/>
              <w:left w:val="nil"/>
              <w:bottom w:val="single" w:sz="4" w:space="0" w:color="D99594"/>
              <w:right w:val="single" w:sz="4" w:space="0" w:color="FFFFFF"/>
            </w:tcBorders>
            <w:shd w:val="clear" w:color="auto" w:fill="F2DBDB"/>
            <w:vAlign w:val="center"/>
            <w:hideMark/>
          </w:tcPr>
          <w:p w14:paraId="22616A88"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1A2414" w14:paraId="6B9D5B3F" w14:textId="77777777" w:rsidTr="001A2414">
        <w:tc>
          <w:tcPr>
            <w:tcW w:w="1251" w:type="dxa"/>
            <w:vMerge/>
            <w:tcBorders>
              <w:top w:val="nil"/>
              <w:left w:val="nil"/>
              <w:bottom w:val="nil"/>
              <w:right w:val="nil"/>
            </w:tcBorders>
            <w:shd w:val="clear" w:color="auto" w:fill="C0504D"/>
            <w:vAlign w:val="center"/>
            <w:hideMark/>
          </w:tcPr>
          <w:p w14:paraId="624D46B7"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D99594"/>
              <w:right w:val="single" w:sz="4" w:space="0" w:color="FFFFFF"/>
            </w:tcBorders>
            <w:shd w:val="clear" w:color="auto" w:fill="F2DBDB"/>
            <w:vAlign w:val="center"/>
            <w:hideMark/>
          </w:tcPr>
          <w:p w14:paraId="499EC94D"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Plans and prioritises work in terms of importance, timescales and other resource constraints, re-prioritising </w:t>
            </w:r>
            <w:proofErr w:type="gramStart"/>
            <w:r>
              <w:rPr>
                <w:rFonts w:ascii="Calibri" w:eastAsia="Calibri" w:hAnsi="Calibri" w:cs="Arial"/>
                <w:color w:val="000000"/>
                <w:sz w:val="17"/>
                <w:szCs w:val="17"/>
              </w:rPr>
              <w:t>in light of</w:t>
            </w:r>
            <w:proofErr w:type="gramEnd"/>
            <w:r>
              <w:rPr>
                <w:rFonts w:ascii="Calibri" w:eastAsia="Calibri" w:hAnsi="Calibri" w:cs="Arial"/>
                <w:color w:val="000000"/>
                <w:sz w:val="17"/>
                <w:szCs w:val="17"/>
              </w:rPr>
              <w:t xml:space="preserve"> changing circumstances</w:t>
            </w:r>
          </w:p>
        </w:tc>
      </w:tr>
      <w:tr w:rsidR="001A2414" w14:paraId="38A0F2D5" w14:textId="77777777" w:rsidTr="001A2414">
        <w:tc>
          <w:tcPr>
            <w:tcW w:w="1251" w:type="dxa"/>
            <w:vMerge/>
            <w:tcBorders>
              <w:top w:val="nil"/>
              <w:left w:val="nil"/>
              <w:bottom w:val="nil"/>
              <w:right w:val="nil"/>
            </w:tcBorders>
            <w:shd w:val="clear" w:color="auto" w:fill="C0504D"/>
            <w:vAlign w:val="center"/>
            <w:hideMark/>
          </w:tcPr>
          <w:p w14:paraId="0EC27CA5"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D99594"/>
              <w:right w:val="single" w:sz="4" w:space="0" w:color="FFFFFF"/>
            </w:tcBorders>
            <w:shd w:val="clear" w:color="auto" w:fill="F2DBDB"/>
            <w:vAlign w:val="center"/>
            <w:hideMark/>
          </w:tcPr>
          <w:p w14:paraId="56348A0D"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1A2414" w14:paraId="48603FF8" w14:textId="77777777" w:rsidTr="001A2414">
        <w:tc>
          <w:tcPr>
            <w:tcW w:w="1251" w:type="dxa"/>
            <w:vMerge/>
            <w:tcBorders>
              <w:top w:val="nil"/>
              <w:left w:val="nil"/>
              <w:bottom w:val="nil"/>
              <w:right w:val="nil"/>
            </w:tcBorders>
            <w:shd w:val="clear" w:color="auto" w:fill="C0504D"/>
            <w:vAlign w:val="center"/>
            <w:hideMark/>
          </w:tcPr>
          <w:p w14:paraId="1190B49E"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D99594"/>
              <w:right w:val="single" w:sz="4" w:space="0" w:color="FFFFFF"/>
            </w:tcBorders>
            <w:shd w:val="clear" w:color="auto" w:fill="F2DBDB"/>
            <w:vAlign w:val="center"/>
            <w:hideMark/>
          </w:tcPr>
          <w:p w14:paraId="776DBFB3"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1A2414" w14:paraId="7C148700" w14:textId="77777777" w:rsidTr="001A2414">
        <w:tc>
          <w:tcPr>
            <w:tcW w:w="1251" w:type="dxa"/>
            <w:vMerge/>
            <w:tcBorders>
              <w:top w:val="nil"/>
              <w:left w:val="nil"/>
              <w:bottom w:val="nil"/>
              <w:right w:val="nil"/>
            </w:tcBorders>
            <w:shd w:val="clear" w:color="auto" w:fill="C0504D"/>
            <w:vAlign w:val="center"/>
            <w:hideMark/>
          </w:tcPr>
          <w:p w14:paraId="2F82F65F"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D99594"/>
              <w:right w:val="single" w:sz="4" w:space="0" w:color="FFFFFF"/>
            </w:tcBorders>
            <w:shd w:val="clear" w:color="auto" w:fill="F2DBDB"/>
            <w:vAlign w:val="center"/>
            <w:hideMark/>
          </w:tcPr>
          <w:p w14:paraId="4E3255DB"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1A2414" w14:paraId="62E4DABC" w14:textId="77777777" w:rsidTr="001A2414">
        <w:tc>
          <w:tcPr>
            <w:tcW w:w="1251" w:type="dxa"/>
            <w:vMerge/>
            <w:tcBorders>
              <w:top w:val="nil"/>
              <w:left w:val="nil"/>
              <w:bottom w:val="nil"/>
              <w:right w:val="nil"/>
            </w:tcBorders>
            <w:shd w:val="clear" w:color="auto" w:fill="C0504D"/>
            <w:vAlign w:val="center"/>
            <w:hideMark/>
          </w:tcPr>
          <w:p w14:paraId="3A8C000A"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D99594"/>
              <w:right w:val="single" w:sz="4" w:space="0" w:color="FFFFFF"/>
            </w:tcBorders>
            <w:shd w:val="clear" w:color="auto" w:fill="F2DBDB"/>
            <w:vAlign w:val="center"/>
            <w:hideMark/>
          </w:tcPr>
          <w:p w14:paraId="27EA4EFC"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1A2414" w14:paraId="245141D4" w14:textId="77777777" w:rsidTr="001A2414">
        <w:tc>
          <w:tcPr>
            <w:tcW w:w="1251" w:type="dxa"/>
            <w:vMerge/>
            <w:tcBorders>
              <w:top w:val="nil"/>
              <w:left w:val="nil"/>
              <w:bottom w:val="nil"/>
              <w:right w:val="nil"/>
            </w:tcBorders>
            <w:shd w:val="clear" w:color="auto" w:fill="C0504D"/>
            <w:vAlign w:val="center"/>
            <w:hideMark/>
          </w:tcPr>
          <w:p w14:paraId="00A83930" w14:textId="77777777" w:rsidR="001A2414" w:rsidRDefault="001A2414" w:rsidP="00F93B80">
            <w:pPr>
              <w:rPr>
                <w:rFonts w:ascii="Calibri" w:eastAsia="Calibri" w:hAnsi="Calibri" w:cs="Arial"/>
                <w:b/>
                <w:color w:val="FFFFFF"/>
                <w:szCs w:val="32"/>
              </w:rPr>
            </w:pPr>
          </w:p>
        </w:tc>
        <w:tc>
          <w:tcPr>
            <w:tcW w:w="8530" w:type="dxa"/>
            <w:tcBorders>
              <w:top w:val="single" w:sz="4" w:space="0" w:color="D99594"/>
              <w:left w:val="nil"/>
              <w:bottom w:val="single" w:sz="4" w:space="0" w:color="FFFFFF"/>
              <w:right w:val="single" w:sz="4" w:space="0" w:color="FFFFFF"/>
            </w:tcBorders>
            <w:shd w:val="clear" w:color="auto" w:fill="F2DBDB"/>
            <w:vAlign w:val="center"/>
            <w:hideMark/>
          </w:tcPr>
          <w:p w14:paraId="50A6A693"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1A2414" w14:paraId="6AC8935E" w14:textId="77777777" w:rsidTr="001A2414">
        <w:tc>
          <w:tcPr>
            <w:tcW w:w="1251" w:type="dxa"/>
            <w:vMerge w:val="restart"/>
            <w:tcBorders>
              <w:top w:val="nil"/>
              <w:left w:val="nil"/>
              <w:bottom w:val="nil"/>
              <w:right w:val="nil"/>
            </w:tcBorders>
            <w:shd w:val="clear" w:color="auto" w:fill="4BACC6"/>
            <w:hideMark/>
          </w:tcPr>
          <w:p w14:paraId="5C571A96"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530" w:type="dxa"/>
            <w:tcBorders>
              <w:top w:val="single" w:sz="4" w:space="0" w:color="FFFFFF"/>
              <w:left w:val="nil"/>
              <w:bottom w:val="single" w:sz="4" w:space="0" w:color="92CDDC"/>
              <w:right w:val="single" w:sz="4" w:space="0" w:color="FFFFFF"/>
            </w:tcBorders>
            <w:shd w:val="clear" w:color="auto" w:fill="C6FAF5"/>
            <w:vAlign w:val="center"/>
            <w:hideMark/>
          </w:tcPr>
          <w:p w14:paraId="14A3CBA7"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1A2414" w14:paraId="2291284B" w14:textId="77777777" w:rsidTr="001A2414">
        <w:tc>
          <w:tcPr>
            <w:tcW w:w="1251" w:type="dxa"/>
            <w:vMerge/>
            <w:tcBorders>
              <w:top w:val="nil"/>
              <w:left w:val="nil"/>
              <w:bottom w:val="nil"/>
              <w:right w:val="nil"/>
            </w:tcBorders>
            <w:shd w:val="clear" w:color="auto" w:fill="4BACC6"/>
            <w:vAlign w:val="center"/>
            <w:hideMark/>
          </w:tcPr>
          <w:p w14:paraId="2BCA64DA"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0E8BC1A9"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1A2414" w14:paraId="2E6CA2EC" w14:textId="77777777" w:rsidTr="001A2414">
        <w:tc>
          <w:tcPr>
            <w:tcW w:w="1251" w:type="dxa"/>
            <w:vMerge/>
            <w:tcBorders>
              <w:top w:val="nil"/>
              <w:left w:val="nil"/>
              <w:bottom w:val="nil"/>
              <w:right w:val="nil"/>
            </w:tcBorders>
            <w:shd w:val="clear" w:color="auto" w:fill="4BACC6"/>
            <w:vAlign w:val="center"/>
            <w:hideMark/>
          </w:tcPr>
          <w:p w14:paraId="35C38C0E"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29E0C184"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1A2414" w14:paraId="2DC80223" w14:textId="77777777" w:rsidTr="001A2414">
        <w:tc>
          <w:tcPr>
            <w:tcW w:w="1251" w:type="dxa"/>
            <w:vMerge/>
            <w:tcBorders>
              <w:top w:val="nil"/>
              <w:left w:val="nil"/>
              <w:bottom w:val="nil"/>
              <w:right w:val="nil"/>
            </w:tcBorders>
            <w:shd w:val="clear" w:color="auto" w:fill="4BACC6"/>
            <w:vAlign w:val="center"/>
            <w:hideMark/>
          </w:tcPr>
          <w:p w14:paraId="18B2F388"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243559F0"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1A2414" w14:paraId="18C660C4" w14:textId="77777777" w:rsidTr="001A2414">
        <w:tc>
          <w:tcPr>
            <w:tcW w:w="1251" w:type="dxa"/>
            <w:vMerge/>
            <w:tcBorders>
              <w:top w:val="nil"/>
              <w:left w:val="nil"/>
              <w:bottom w:val="nil"/>
              <w:right w:val="nil"/>
            </w:tcBorders>
            <w:shd w:val="clear" w:color="auto" w:fill="4BACC6"/>
            <w:vAlign w:val="center"/>
            <w:hideMark/>
          </w:tcPr>
          <w:p w14:paraId="6D06CA29"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388671BE"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1A2414" w14:paraId="53AC8559" w14:textId="77777777" w:rsidTr="001A2414">
        <w:tc>
          <w:tcPr>
            <w:tcW w:w="1251" w:type="dxa"/>
            <w:vMerge/>
            <w:tcBorders>
              <w:top w:val="nil"/>
              <w:left w:val="nil"/>
              <w:bottom w:val="nil"/>
              <w:right w:val="nil"/>
            </w:tcBorders>
            <w:shd w:val="clear" w:color="auto" w:fill="4BACC6"/>
            <w:vAlign w:val="center"/>
            <w:hideMark/>
          </w:tcPr>
          <w:p w14:paraId="0D7AF169"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408BF115"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1A2414" w14:paraId="73DFF6AE" w14:textId="77777777" w:rsidTr="001A2414">
        <w:tc>
          <w:tcPr>
            <w:tcW w:w="1251" w:type="dxa"/>
            <w:vMerge/>
            <w:tcBorders>
              <w:top w:val="nil"/>
              <w:left w:val="nil"/>
              <w:bottom w:val="nil"/>
              <w:right w:val="nil"/>
            </w:tcBorders>
            <w:shd w:val="clear" w:color="auto" w:fill="4BACC6"/>
            <w:vAlign w:val="center"/>
            <w:hideMark/>
          </w:tcPr>
          <w:p w14:paraId="1C84958E" w14:textId="77777777" w:rsidR="001A2414" w:rsidRDefault="001A2414" w:rsidP="00F93B80">
            <w:pPr>
              <w:rPr>
                <w:rFonts w:ascii="Calibri" w:eastAsia="Calibri" w:hAnsi="Calibri" w:cs="Arial"/>
                <w:b/>
                <w:color w:val="FFFFFF"/>
                <w:szCs w:val="32"/>
              </w:rPr>
            </w:pPr>
          </w:p>
        </w:tc>
        <w:tc>
          <w:tcPr>
            <w:tcW w:w="8530" w:type="dxa"/>
            <w:tcBorders>
              <w:top w:val="single" w:sz="4" w:space="0" w:color="92CDDC"/>
              <w:left w:val="nil"/>
              <w:bottom w:val="single" w:sz="4" w:space="0" w:color="92CDDC"/>
              <w:right w:val="single" w:sz="4" w:space="0" w:color="FFFFFF"/>
            </w:tcBorders>
            <w:shd w:val="clear" w:color="auto" w:fill="C6FAF5"/>
            <w:vAlign w:val="center"/>
            <w:hideMark/>
          </w:tcPr>
          <w:p w14:paraId="256A237B"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1A2414" w14:paraId="7772F15D" w14:textId="77777777" w:rsidTr="001A2414">
        <w:trPr>
          <w:trHeight w:val="547"/>
        </w:trPr>
        <w:tc>
          <w:tcPr>
            <w:tcW w:w="1251" w:type="dxa"/>
            <w:vMerge w:val="restart"/>
            <w:tcBorders>
              <w:top w:val="nil"/>
              <w:left w:val="single" w:sz="4" w:space="0" w:color="FFFFFF"/>
              <w:bottom w:val="single" w:sz="4" w:space="0" w:color="FFFFFF"/>
              <w:right w:val="single" w:sz="4" w:space="0" w:color="FFFFFF"/>
            </w:tcBorders>
            <w:shd w:val="clear" w:color="auto" w:fill="9BBB59"/>
            <w:hideMark/>
          </w:tcPr>
          <w:p w14:paraId="7207589C"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530"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1EDF4BFD"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Has a clear understanding of the </w:t>
            </w:r>
            <w:proofErr w:type="gramStart"/>
            <w:r>
              <w:rPr>
                <w:rFonts w:ascii="Calibri" w:eastAsia="Calibri" w:hAnsi="Calibri" w:cs="Arial"/>
                <w:color w:val="000000"/>
                <w:sz w:val="17"/>
                <w:szCs w:val="17"/>
              </w:rPr>
              <w:t>roles</w:t>
            </w:r>
            <w:proofErr w:type="gramEnd"/>
            <w:r>
              <w:rPr>
                <w:rFonts w:ascii="Calibri" w:eastAsia="Calibri" w:hAnsi="Calibri" w:cs="Arial"/>
                <w:color w:val="000000"/>
                <w:sz w:val="17"/>
                <w:szCs w:val="17"/>
              </w:rPr>
              <w:t xml:space="preserve"> objectives and targets of self and the team and how they fit into the work of the unit and Department/ Organisation</w:t>
            </w:r>
          </w:p>
        </w:tc>
      </w:tr>
      <w:tr w:rsidR="001A2414" w14:paraId="4CAF5A0D" w14:textId="77777777" w:rsidTr="001A2414">
        <w:trPr>
          <w:trHeight w:val="428"/>
        </w:trPr>
        <w:tc>
          <w:tcPr>
            <w:tcW w:w="1251" w:type="dxa"/>
            <w:vMerge/>
            <w:tcBorders>
              <w:top w:val="nil"/>
              <w:left w:val="single" w:sz="4" w:space="0" w:color="FFFFFF"/>
              <w:bottom w:val="single" w:sz="4" w:space="0" w:color="FFFFFF"/>
              <w:right w:val="single" w:sz="4" w:space="0" w:color="FFFFFF"/>
            </w:tcBorders>
            <w:shd w:val="clear" w:color="auto" w:fill="9BBB59"/>
            <w:vAlign w:val="center"/>
            <w:hideMark/>
          </w:tcPr>
          <w:p w14:paraId="0FA26F6E" w14:textId="77777777" w:rsidR="001A2414" w:rsidRDefault="001A2414" w:rsidP="00F93B80">
            <w:pPr>
              <w:rPr>
                <w:rFonts w:ascii="Calibri" w:eastAsia="Calibri" w:hAnsi="Calibri" w:cs="Arial"/>
                <w:b/>
                <w:color w:val="FFFFFF"/>
                <w:szCs w:val="32"/>
              </w:rPr>
            </w:pPr>
          </w:p>
        </w:tc>
        <w:tc>
          <w:tcPr>
            <w:tcW w:w="8530"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65997F23"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1A2414" w14:paraId="387DD7E6" w14:textId="77777777" w:rsidTr="001A2414">
        <w:trPr>
          <w:trHeight w:val="428"/>
        </w:trPr>
        <w:tc>
          <w:tcPr>
            <w:tcW w:w="1251" w:type="dxa"/>
            <w:vMerge/>
            <w:tcBorders>
              <w:top w:val="nil"/>
              <w:left w:val="single" w:sz="4" w:space="0" w:color="FFFFFF"/>
              <w:bottom w:val="single" w:sz="4" w:space="0" w:color="FFFFFF"/>
              <w:right w:val="single" w:sz="4" w:space="0" w:color="FFFFFF"/>
            </w:tcBorders>
            <w:shd w:val="clear" w:color="auto" w:fill="9BBB59"/>
            <w:vAlign w:val="center"/>
            <w:hideMark/>
          </w:tcPr>
          <w:p w14:paraId="7E1E739E" w14:textId="77777777" w:rsidR="001A2414" w:rsidRDefault="001A2414" w:rsidP="00F93B80">
            <w:pPr>
              <w:rPr>
                <w:rFonts w:ascii="Calibri" w:eastAsia="Calibri" w:hAnsi="Calibri" w:cs="Arial"/>
                <w:b/>
                <w:color w:val="FFFFFF"/>
                <w:szCs w:val="32"/>
              </w:rPr>
            </w:pPr>
          </w:p>
        </w:tc>
        <w:tc>
          <w:tcPr>
            <w:tcW w:w="8530"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1467EDD"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1A2414" w14:paraId="3E5D21DE" w14:textId="77777777" w:rsidTr="001A2414">
        <w:tc>
          <w:tcPr>
            <w:tcW w:w="1251" w:type="dxa"/>
            <w:vMerge/>
            <w:tcBorders>
              <w:top w:val="nil"/>
              <w:left w:val="single" w:sz="4" w:space="0" w:color="FFFFFF"/>
              <w:bottom w:val="single" w:sz="4" w:space="0" w:color="FFFFFF"/>
              <w:right w:val="single" w:sz="4" w:space="0" w:color="FFFFFF"/>
            </w:tcBorders>
            <w:shd w:val="clear" w:color="auto" w:fill="9BBB59"/>
            <w:vAlign w:val="center"/>
            <w:hideMark/>
          </w:tcPr>
          <w:p w14:paraId="4ED076E2" w14:textId="77777777" w:rsidR="001A2414" w:rsidRDefault="001A2414" w:rsidP="00F93B80">
            <w:pPr>
              <w:rPr>
                <w:rFonts w:ascii="Calibri" w:eastAsia="Calibri" w:hAnsi="Calibri" w:cs="Arial"/>
                <w:b/>
                <w:color w:val="FFFFFF"/>
                <w:szCs w:val="32"/>
              </w:rPr>
            </w:pPr>
          </w:p>
        </w:tc>
        <w:tc>
          <w:tcPr>
            <w:tcW w:w="8530"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2E6D9E42"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1A2414" w14:paraId="4D7D1169" w14:textId="77777777" w:rsidTr="001A2414">
        <w:tc>
          <w:tcPr>
            <w:tcW w:w="1251"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15E91DF7" w14:textId="77777777" w:rsidR="001A2414" w:rsidRDefault="001A2414" w:rsidP="00F93B80">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530"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2B2F37D1"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1A2414" w14:paraId="177ED3A5" w14:textId="77777777" w:rsidTr="001A2414">
        <w:tc>
          <w:tcPr>
            <w:tcW w:w="1251" w:type="dxa"/>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5211C3BB" w14:textId="77777777" w:rsidR="001A2414" w:rsidRDefault="001A2414" w:rsidP="00F93B80">
            <w:pPr>
              <w:rPr>
                <w:rFonts w:ascii="Calibri" w:eastAsia="Calibri" w:hAnsi="Calibri" w:cs="Arial"/>
                <w:b/>
                <w:color w:val="FFFFFF"/>
                <w:szCs w:val="32"/>
              </w:rPr>
            </w:pPr>
          </w:p>
        </w:tc>
        <w:tc>
          <w:tcPr>
            <w:tcW w:w="8530"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E8ECDEE"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1A2414" w14:paraId="3A452571" w14:textId="77777777" w:rsidTr="001A2414">
        <w:tc>
          <w:tcPr>
            <w:tcW w:w="1251" w:type="dxa"/>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778A0C8C" w14:textId="77777777" w:rsidR="001A2414" w:rsidRDefault="001A2414" w:rsidP="00F93B80">
            <w:pPr>
              <w:rPr>
                <w:rFonts w:ascii="Calibri" w:eastAsia="Calibri" w:hAnsi="Calibri" w:cs="Arial"/>
                <w:b/>
                <w:color w:val="FFFFFF"/>
                <w:szCs w:val="32"/>
              </w:rPr>
            </w:pPr>
          </w:p>
        </w:tc>
        <w:tc>
          <w:tcPr>
            <w:tcW w:w="8530"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6104C20"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1A2414" w14:paraId="4C444F17" w14:textId="77777777" w:rsidTr="001A2414">
        <w:tc>
          <w:tcPr>
            <w:tcW w:w="1251" w:type="dxa"/>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09BA3446" w14:textId="77777777" w:rsidR="001A2414" w:rsidRDefault="001A2414" w:rsidP="00F93B80">
            <w:pPr>
              <w:rPr>
                <w:rFonts w:ascii="Calibri" w:eastAsia="Calibri" w:hAnsi="Calibri" w:cs="Arial"/>
                <w:b/>
                <w:color w:val="FFFFFF"/>
                <w:szCs w:val="32"/>
              </w:rPr>
            </w:pPr>
          </w:p>
        </w:tc>
        <w:tc>
          <w:tcPr>
            <w:tcW w:w="8530"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47741B33" w14:textId="77777777" w:rsidR="001A2414" w:rsidRDefault="001A2414" w:rsidP="00F93B80">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329046E2" w14:textId="77777777" w:rsidR="00F67F91" w:rsidRPr="000F2327" w:rsidRDefault="00F67F91" w:rsidP="00CA13B0">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624219FC" w:rsidR="007E6AE4" w:rsidRPr="00D75834" w:rsidRDefault="00EF1304"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EF1304">
        <w:rPr>
          <w:rFonts w:asciiTheme="minorHAnsi" w:eastAsia="Calibri" w:hAnsiTheme="minorHAnsi" w:cstheme="minorHAnsi"/>
          <w:b/>
          <w:color w:val="000000" w:themeColor="text1"/>
          <w:sz w:val="32"/>
          <w:szCs w:val="32"/>
        </w:rPr>
        <w:t>Finance Manager - Treasury</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616120F9" w:rsidR="00DD114E" w:rsidRPr="00D75834" w:rsidRDefault="00EF1304"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EF1304">
        <w:rPr>
          <w:rFonts w:asciiTheme="minorHAnsi" w:eastAsia="Calibri" w:hAnsiTheme="minorHAnsi" w:cstheme="minorHAnsi"/>
          <w:b/>
          <w:color w:val="000000" w:themeColor="text1"/>
          <w:sz w:val="32"/>
          <w:szCs w:val="32"/>
          <w:lang w:val="en-IE"/>
        </w:rPr>
        <w:lastRenderedPageBreak/>
        <w:t>Finance Manager - Treasury</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4D3A51DC" w:rsidR="001446E3" w:rsidRPr="0031357E" w:rsidRDefault="00EF1304"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EF1304">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7B06E75C" w:rsidR="001446E3" w:rsidRPr="00EF1304" w:rsidRDefault="00EF1304" w:rsidP="0031357E">
            <w:pPr>
              <w:spacing w:before="240" w:line="360" w:lineRule="auto"/>
              <w:ind w:right="-32"/>
              <w:rPr>
                <w:rFonts w:asciiTheme="minorHAnsi" w:eastAsiaTheme="minorHAnsi" w:hAnsiTheme="minorHAnsi" w:cstheme="minorHAnsi"/>
                <w:sz w:val="22"/>
                <w:szCs w:val="22"/>
                <w:lang w:val="en-IE" w:eastAsia="en-US"/>
              </w:rPr>
            </w:pPr>
            <w:r w:rsidRPr="00EF1304">
              <w:rPr>
                <w:rFonts w:ascii="Calibri" w:eastAsia="Calibri" w:hAnsi="Calibri" w:cs="Arial"/>
                <w:b/>
                <w:color w:val="FFFFFF"/>
                <w:sz w:val="22"/>
                <w:szCs w:val="22"/>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4AA482FB" w:rsidR="001446E3" w:rsidRPr="000F2327" w:rsidRDefault="00EF1304" w:rsidP="00F5385D">
            <w:pPr>
              <w:spacing w:before="240" w:line="360" w:lineRule="auto"/>
              <w:ind w:right="-32"/>
              <w:rPr>
                <w:rFonts w:asciiTheme="minorHAnsi" w:eastAsiaTheme="minorHAnsi" w:hAnsiTheme="minorHAnsi" w:cstheme="minorHAnsi"/>
                <w:color w:val="000000"/>
                <w:sz w:val="22"/>
                <w:szCs w:val="22"/>
                <w:lang w:val="en-IE" w:eastAsia="en-US"/>
              </w:rPr>
            </w:pPr>
            <w:r w:rsidRPr="00EF1304">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30D132CC" w:rsidR="00F5385D" w:rsidRPr="000F2327" w:rsidRDefault="00EF1304" w:rsidP="00F5385D">
                  <w:pPr>
                    <w:spacing w:before="240" w:line="360" w:lineRule="auto"/>
                    <w:ind w:right="-32"/>
                    <w:rPr>
                      <w:rFonts w:asciiTheme="minorHAnsi" w:eastAsiaTheme="minorHAnsi" w:hAnsiTheme="minorHAnsi" w:cstheme="minorHAnsi"/>
                      <w:b/>
                      <w:sz w:val="22"/>
                      <w:szCs w:val="22"/>
                      <w:lang w:val="en-IE" w:eastAsia="en-US"/>
                    </w:rPr>
                  </w:pPr>
                  <w:r w:rsidRPr="00EF1304">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458D9EA8" w:rsidR="001446E3" w:rsidRPr="000F2327" w:rsidRDefault="00EF1304" w:rsidP="00F5385D">
            <w:pPr>
              <w:spacing w:before="240" w:line="360" w:lineRule="auto"/>
              <w:ind w:right="-32"/>
              <w:rPr>
                <w:rFonts w:asciiTheme="minorHAnsi" w:hAnsiTheme="minorHAnsi" w:cstheme="minorHAnsi"/>
                <w:b/>
                <w:color w:val="000000"/>
                <w:sz w:val="22"/>
                <w:szCs w:val="22"/>
              </w:rPr>
            </w:pPr>
            <w:r w:rsidRPr="00EF1304">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2"/>
      <w:footerReference w:type="even" r:id="rId13"/>
      <w:footerReference w:type="default" r:id="rId14"/>
      <w:footerReference w:type="first" r:id="rId15"/>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0DE3" w14:textId="77777777" w:rsidR="00B72303" w:rsidRDefault="00B72303" w:rsidP="00584379">
    <w:pPr>
      <w:jc w:val="center"/>
      <w:rPr>
        <w:b/>
        <w:spacing w:val="-2"/>
        <w:sz w:val="16"/>
        <w:szCs w:val="16"/>
        <w:lang w:val="en-IE"/>
      </w:rPr>
    </w:pPr>
    <w:r w:rsidRPr="00B72303">
      <w:rPr>
        <w:b/>
        <w:spacing w:val="-2"/>
        <w:sz w:val="16"/>
        <w:szCs w:val="16"/>
        <w:lang w:val="en-IE"/>
      </w:rPr>
      <w:t xml:space="preserve">Finance Manager - Treasury </w:t>
    </w:r>
  </w:p>
  <w:p w14:paraId="6E9B1E0B" w14:textId="75EAC2AB"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1E3D634"/>
    <w:multiLevelType w:val="hybridMultilevel"/>
    <w:tmpl w:val="9EFE0458"/>
    <w:lvl w:ilvl="0" w:tplc="12E08B38">
      <w:start w:val="1"/>
      <w:numFmt w:val="bullet"/>
      <w:lvlText w:val=""/>
      <w:lvlJc w:val="left"/>
      <w:pPr>
        <w:ind w:left="720" w:hanging="360"/>
      </w:pPr>
      <w:rPr>
        <w:rFonts w:ascii="Symbol" w:hAnsi="Symbol" w:hint="default"/>
      </w:rPr>
    </w:lvl>
    <w:lvl w:ilvl="1" w:tplc="5ACCDC1A">
      <w:start w:val="1"/>
      <w:numFmt w:val="bullet"/>
      <w:lvlText w:val="o"/>
      <w:lvlJc w:val="left"/>
      <w:pPr>
        <w:ind w:left="1440" w:hanging="360"/>
      </w:pPr>
      <w:rPr>
        <w:rFonts w:ascii="Courier New" w:hAnsi="Courier New" w:hint="default"/>
      </w:rPr>
    </w:lvl>
    <w:lvl w:ilvl="2" w:tplc="8BE8D2AC">
      <w:start w:val="1"/>
      <w:numFmt w:val="bullet"/>
      <w:lvlText w:val=""/>
      <w:lvlJc w:val="left"/>
      <w:pPr>
        <w:ind w:left="2160" w:hanging="360"/>
      </w:pPr>
      <w:rPr>
        <w:rFonts w:ascii="Wingdings" w:hAnsi="Wingdings" w:hint="default"/>
      </w:rPr>
    </w:lvl>
    <w:lvl w:ilvl="3" w:tplc="C66E0696">
      <w:start w:val="1"/>
      <w:numFmt w:val="bullet"/>
      <w:lvlText w:val=""/>
      <w:lvlJc w:val="left"/>
      <w:pPr>
        <w:ind w:left="2880" w:hanging="360"/>
      </w:pPr>
      <w:rPr>
        <w:rFonts w:ascii="Symbol" w:hAnsi="Symbol" w:hint="default"/>
      </w:rPr>
    </w:lvl>
    <w:lvl w:ilvl="4" w:tplc="17AEE4E8">
      <w:start w:val="1"/>
      <w:numFmt w:val="bullet"/>
      <w:lvlText w:val="o"/>
      <w:lvlJc w:val="left"/>
      <w:pPr>
        <w:ind w:left="3600" w:hanging="360"/>
      </w:pPr>
      <w:rPr>
        <w:rFonts w:ascii="Courier New" w:hAnsi="Courier New" w:hint="default"/>
      </w:rPr>
    </w:lvl>
    <w:lvl w:ilvl="5" w:tplc="4FCCB5AC">
      <w:start w:val="1"/>
      <w:numFmt w:val="bullet"/>
      <w:lvlText w:val=""/>
      <w:lvlJc w:val="left"/>
      <w:pPr>
        <w:ind w:left="4320" w:hanging="360"/>
      </w:pPr>
      <w:rPr>
        <w:rFonts w:ascii="Wingdings" w:hAnsi="Wingdings" w:hint="default"/>
      </w:rPr>
    </w:lvl>
    <w:lvl w:ilvl="6" w:tplc="367E0420">
      <w:start w:val="1"/>
      <w:numFmt w:val="bullet"/>
      <w:lvlText w:val=""/>
      <w:lvlJc w:val="left"/>
      <w:pPr>
        <w:ind w:left="5040" w:hanging="360"/>
      </w:pPr>
      <w:rPr>
        <w:rFonts w:ascii="Symbol" w:hAnsi="Symbol" w:hint="default"/>
      </w:rPr>
    </w:lvl>
    <w:lvl w:ilvl="7" w:tplc="AD44A318">
      <w:start w:val="1"/>
      <w:numFmt w:val="bullet"/>
      <w:lvlText w:val="o"/>
      <w:lvlJc w:val="left"/>
      <w:pPr>
        <w:ind w:left="5760" w:hanging="360"/>
      </w:pPr>
      <w:rPr>
        <w:rFonts w:ascii="Courier New" w:hAnsi="Courier New" w:hint="default"/>
      </w:rPr>
    </w:lvl>
    <w:lvl w:ilvl="8" w:tplc="717E668C">
      <w:start w:val="1"/>
      <w:numFmt w:val="bullet"/>
      <w:lvlText w:val=""/>
      <w:lvlJc w:val="left"/>
      <w:pPr>
        <w:ind w:left="648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7475F2"/>
    <w:multiLevelType w:val="multilevel"/>
    <w:tmpl w:val="1A6E34D6"/>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1FC2882"/>
    <w:multiLevelType w:val="hybridMultilevel"/>
    <w:tmpl w:val="86947946"/>
    <w:lvl w:ilvl="0" w:tplc="DBCCE21A">
      <w:start w:val="1"/>
      <w:numFmt w:val="bullet"/>
      <w:lvlText w:val=""/>
      <w:lvlJc w:val="left"/>
      <w:pPr>
        <w:ind w:left="360" w:hanging="360"/>
      </w:pPr>
      <w:rPr>
        <w:rFonts w:ascii="Symbol" w:hAnsi="Symbol" w:hint="default"/>
        <w:sz w:val="22"/>
        <w:szCs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5BD01133"/>
    <w:multiLevelType w:val="multilevel"/>
    <w:tmpl w:val="B68E0D38"/>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5"/>
  </w:num>
  <w:num w:numId="6" w16cid:durableId="1551571024">
    <w:abstractNumId w:val="17"/>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6"/>
  </w:num>
  <w:num w:numId="9" w16cid:durableId="570582253">
    <w:abstractNumId w:val="5"/>
  </w:num>
  <w:num w:numId="10" w16cid:durableId="568032089">
    <w:abstractNumId w:val="41"/>
  </w:num>
  <w:num w:numId="11" w16cid:durableId="1471898119">
    <w:abstractNumId w:val="44"/>
  </w:num>
  <w:num w:numId="12" w16cid:durableId="1357579075">
    <w:abstractNumId w:val="39"/>
  </w:num>
  <w:num w:numId="13" w16cid:durableId="1313867422">
    <w:abstractNumId w:val="2"/>
  </w:num>
  <w:num w:numId="14" w16cid:durableId="1252618049">
    <w:abstractNumId w:val="9"/>
  </w:num>
  <w:num w:numId="15" w16cid:durableId="1045565135">
    <w:abstractNumId w:val="23"/>
  </w:num>
  <w:num w:numId="16" w16cid:durableId="743720773">
    <w:abstractNumId w:val="33"/>
  </w:num>
  <w:num w:numId="17" w16cid:durableId="926961870">
    <w:abstractNumId w:val="25"/>
  </w:num>
  <w:num w:numId="18" w16cid:durableId="1928297181">
    <w:abstractNumId w:val="16"/>
  </w:num>
  <w:num w:numId="19" w16cid:durableId="891231881">
    <w:abstractNumId w:val="8"/>
  </w:num>
  <w:num w:numId="20" w16cid:durableId="113061364">
    <w:abstractNumId w:val="37"/>
  </w:num>
  <w:num w:numId="21" w16cid:durableId="825975506">
    <w:abstractNumId w:val="40"/>
  </w:num>
  <w:num w:numId="22" w16cid:durableId="2117559182">
    <w:abstractNumId w:val="31"/>
  </w:num>
  <w:num w:numId="23" w16cid:durableId="415714060">
    <w:abstractNumId w:val="32"/>
  </w:num>
  <w:num w:numId="24" w16cid:durableId="2022273164">
    <w:abstractNumId w:val="15"/>
  </w:num>
  <w:num w:numId="25" w16cid:durableId="420956697">
    <w:abstractNumId w:val="18"/>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0"/>
  </w:num>
  <w:num w:numId="32" w16cid:durableId="1336148103">
    <w:abstractNumId w:val="11"/>
  </w:num>
  <w:num w:numId="33" w16cid:durableId="5597961">
    <w:abstractNumId w:val="24"/>
  </w:num>
  <w:num w:numId="34" w16cid:durableId="738215085">
    <w:abstractNumId w:val="19"/>
  </w:num>
  <w:num w:numId="35" w16cid:durableId="2056850598">
    <w:abstractNumId w:val="3"/>
  </w:num>
  <w:num w:numId="36" w16cid:durableId="391464263">
    <w:abstractNumId w:val="1"/>
  </w:num>
  <w:num w:numId="37" w16cid:durableId="1717967627">
    <w:abstractNumId w:val="34"/>
  </w:num>
  <w:num w:numId="38" w16cid:durableId="1083407883">
    <w:abstractNumId w:val="43"/>
  </w:num>
  <w:num w:numId="39" w16cid:durableId="1444113630">
    <w:abstractNumId w:val="27"/>
  </w:num>
  <w:num w:numId="40" w16cid:durableId="1996058078">
    <w:abstractNumId w:val="4"/>
  </w:num>
  <w:num w:numId="41" w16cid:durableId="397938689">
    <w:abstractNumId w:val="36"/>
  </w:num>
  <w:num w:numId="42" w16cid:durableId="824979833">
    <w:abstractNumId w:val="42"/>
  </w:num>
  <w:num w:numId="43" w16cid:durableId="1459491000">
    <w:abstractNumId w:val="28"/>
  </w:num>
  <w:num w:numId="44" w16cid:durableId="1888838508">
    <w:abstractNumId w:val="26"/>
  </w:num>
  <w:num w:numId="45" w16cid:durableId="445733119">
    <w:abstractNumId w:val="45"/>
  </w:num>
  <w:num w:numId="46" w16cid:durableId="1063912208">
    <w:abstractNumId w:val="38"/>
  </w:num>
  <w:num w:numId="47" w16cid:durableId="55517280">
    <w:abstractNumId w:val="30"/>
  </w:num>
  <w:num w:numId="48" w16cid:durableId="221134810">
    <w:abstractNumId w:val="14"/>
  </w:num>
  <w:num w:numId="49" w16cid:durableId="60785300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414"/>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0568"/>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26CE"/>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2809"/>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D7EF1"/>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649"/>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1CA5"/>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42C9"/>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34C75"/>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055"/>
    <w:rsid w:val="009A116B"/>
    <w:rsid w:val="009A2A50"/>
    <w:rsid w:val="009A3203"/>
    <w:rsid w:val="009A32C9"/>
    <w:rsid w:val="009A5BB2"/>
    <w:rsid w:val="009B0C70"/>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303"/>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B0"/>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3107"/>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0255"/>
    <w:rsid w:val="00EC3678"/>
    <w:rsid w:val="00EC3BF6"/>
    <w:rsid w:val="00EC420E"/>
    <w:rsid w:val="00EC460D"/>
    <w:rsid w:val="00EC79A3"/>
    <w:rsid w:val="00ED185A"/>
    <w:rsid w:val="00ED1C1D"/>
    <w:rsid w:val="00ED3646"/>
    <w:rsid w:val="00ED7B36"/>
    <w:rsid w:val="00EE34D0"/>
    <w:rsid w:val="00EE3F20"/>
    <w:rsid w:val="00EE5487"/>
    <w:rsid w:val="00EF1304"/>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A7EF9"/>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1A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nationaltransport.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2407</Words>
  <Characters>14968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17341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4</cp:revision>
  <cp:lastPrinted>2020-02-17T16:01:00Z</cp:lastPrinted>
  <dcterms:created xsi:type="dcterms:W3CDTF">2025-06-18T11:56:00Z</dcterms:created>
  <dcterms:modified xsi:type="dcterms:W3CDTF">2025-06-19T10:28:00Z</dcterms:modified>
</cp:coreProperties>
</file>