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080AA06D" w14:textId="77777777" w:rsidR="003B4A57" w:rsidRPr="003B4A57" w:rsidRDefault="003B4A57" w:rsidP="00D75834">
      <w:pPr>
        <w:spacing w:line="360" w:lineRule="auto"/>
        <w:ind w:left="-720" w:right="-32"/>
        <w:jc w:val="center"/>
        <w:rPr>
          <w:rFonts w:ascii="Calibri" w:hAnsi="Calibri"/>
          <w:b/>
          <w:color w:val="000000" w:themeColor="text1"/>
          <w:sz w:val="28"/>
          <w:szCs w:val="28"/>
          <w:lang w:val="en-IE"/>
        </w:rPr>
      </w:pPr>
      <w:r w:rsidRPr="003B4A57">
        <w:rPr>
          <w:rFonts w:ascii="Calibri" w:hAnsi="Calibri"/>
          <w:b/>
          <w:color w:val="000000" w:themeColor="text1"/>
          <w:sz w:val="28"/>
          <w:szCs w:val="28"/>
          <w:lang w:val="en-IE"/>
        </w:rPr>
        <w:t>Senior Transport Regulation Executive Officer</w:t>
      </w:r>
    </w:p>
    <w:p w14:paraId="34F37E8F" w14:textId="4C41814F"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6A543DAB"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12662589"/>
            <w:bookmarkStart w:id="1" w:name="_Hlk212663099"/>
            <w:r w:rsidR="003B4A57" w:rsidRPr="003B4A57">
              <w:rPr>
                <w:rFonts w:ascii="Calibri" w:hAnsi="Calibri" w:cs="Arial"/>
                <w:bCs/>
                <w:color w:val="000000" w:themeColor="text1"/>
                <w:sz w:val="22"/>
                <w:szCs w:val="22"/>
              </w:rPr>
              <w:t>Senior Transport Regulation Executive Officer</w:t>
            </w:r>
            <w:bookmarkEnd w:id="0"/>
          </w:p>
          <w:bookmarkEnd w:id="1"/>
          <w:p w14:paraId="55A974E1" w14:textId="071CD2CA"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4A57">
              <w:rPr>
                <w:rFonts w:ascii="Calibri" w:hAnsi="Calibri" w:cs="Arial"/>
                <w:bCs/>
                <w:color w:val="000000" w:themeColor="text1"/>
                <w:sz w:val="22"/>
                <w:szCs w:val="22"/>
              </w:rPr>
              <w:t>Higher Executive Officer</w:t>
            </w:r>
          </w:p>
          <w:p w14:paraId="60F5C90F" w14:textId="7D72ADA0"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3B4A57">
              <w:rPr>
                <w:rFonts w:ascii="Calibri" w:hAnsi="Calibri" w:cs="Arial"/>
                <w:bCs/>
                <w:color w:val="000000" w:themeColor="text1"/>
                <w:sz w:val="22"/>
                <w:szCs w:val="22"/>
              </w:rPr>
              <w:t>Transport Licensing</w:t>
            </w:r>
            <w:r w:rsidR="00F24B7E" w:rsidRPr="000F2327">
              <w:rPr>
                <w:rFonts w:ascii="Calibri" w:hAnsi="Calibri" w:cs="Arial"/>
                <w:b/>
                <w:bCs/>
                <w:color w:val="000000" w:themeColor="text1"/>
                <w:sz w:val="22"/>
                <w:szCs w:val="22"/>
              </w:rPr>
              <w:t xml:space="preserve">         </w:t>
            </w:r>
          </w:p>
          <w:p w14:paraId="502F1ED0" w14:textId="567B753A"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3B4A57" w:rsidRPr="003B4A57">
              <w:rPr>
                <w:rFonts w:ascii="Calibri" w:hAnsi="Calibri" w:cs="Arial"/>
                <w:color w:val="000000" w:themeColor="text1"/>
                <w:sz w:val="22"/>
                <w:szCs w:val="22"/>
              </w:rPr>
              <w:t>SPSV Licensing Manager</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32029865"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1D37830B"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3B4A57" w:rsidRPr="00483A66">
              <w:rPr>
                <w:rFonts w:asciiTheme="minorHAnsi" w:eastAsiaTheme="minorHAnsi" w:hAnsiTheme="minorHAnsi" w:cstheme="minorBidi"/>
                <w:color w:val="000000" w:themeColor="text1"/>
                <w:sz w:val="22"/>
                <w:szCs w:val="22"/>
                <w:lang w:val="en-IE" w:eastAsia="en-US"/>
              </w:rPr>
              <w:t>€58,</w:t>
            </w:r>
            <w:r w:rsidR="003B4A57">
              <w:rPr>
                <w:rFonts w:asciiTheme="minorHAnsi" w:eastAsiaTheme="minorHAnsi" w:hAnsiTheme="minorHAnsi" w:cstheme="minorBidi"/>
                <w:color w:val="000000" w:themeColor="text1"/>
                <w:sz w:val="22"/>
                <w:szCs w:val="22"/>
                <w:lang w:val="en-IE" w:eastAsia="en-US"/>
              </w:rPr>
              <w:t>847</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2D08C7B3"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3B4A57">
              <w:rPr>
                <w:rFonts w:ascii="Calibri" w:hAnsi="Calibri"/>
                <w:b/>
                <w:spacing w:val="-2"/>
                <w:sz w:val="22"/>
                <w:szCs w:val="22"/>
              </w:rPr>
              <w:t>28 November 2025</w:t>
            </w:r>
          </w:p>
          <w:p w14:paraId="049439F1" w14:textId="0DD1DCE0"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hyperlink r:id="rId9" w:history="1">
              <w:r w:rsidR="003B4A57" w:rsidRPr="00535303">
                <w:rPr>
                  <w:rStyle w:val="Hyperlink"/>
                  <w:rFonts w:ascii="Calibri" w:hAnsi="Calibri"/>
                  <w:bCs/>
                  <w:color w:val="auto"/>
                  <w:spacing w:val="-2"/>
                  <w:sz w:val="22"/>
                  <w:szCs w:val="22"/>
                  <w:u w:val="none"/>
                  <w:lang w:val="en-IE" w:eastAsia="en-GB"/>
                </w:rPr>
                <w:t>ntacareers@rsmireland.ie</w:t>
              </w:r>
            </w:hyperlink>
            <w:r w:rsidR="003B4A57" w:rsidRPr="00885997">
              <w:rPr>
                <w:rFonts w:ascii="Calibri" w:hAnsi="Calibri"/>
                <w:b/>
                <w:bCs/>
                <w:spacing w:val="-2"/>
                <w:sz w:val="22"/>
                <w:szCs w:val="22"/>
                <w:lang w:val="en-IE"/>
              </w:rPr>
              <w:t xml:space="preserve">  </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41F3A70A" w14:textId="77777777" w:rsidR="007B062D" w:rsidRDefault="007B062D" w:rsidP="007B062D">
      <w:pPr>
        <w:spacing w:line="360" w:lineRule="auto"/>
        <w:ind w:right="-32"/>
        <w:jc w:val="both"/>
        <w:rPr>
          <w:rFonts w:asciiTheme="minorHAnsi" w:hAnsiTheme="minorHAnsi" w:cstheme="minorHAnsi"/>
          <w:b/>
          <w:color w:val="000000" w:themeColor="text1"/>
          <w:sz w:val="24"/>
          <w:szCs w:val="26"/>
          <w:lang w:val="en-IE"/>
        </w:rPr>
      </w:pPr>
    </w:p>
    <w:p w14:paraId="440C1042" w14:textId="5E35686B" w:rsidR="007B062D" w:rsidRPr="00D75834" w:rsidRDefault="007B062D" w:rsidP="007B062D">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 xml:space="preserve">Overview of the National Transport Authority </w:t>
      </w:r>
    </w:p>
    <w:p w14:paraId="1DD87D2F" w14:textId="77777777" w:rsidR="007B062D" w:rsidRPr="000F2327" w:rsidRDefault="007B062D" w:rsidP="007B062D">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15473950"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686E5F3E" w14:textId="77777777" w:rsidR="007B062D" w:rsidRPr="000F2327"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D48BBA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Strategic planning of </w:t>
      </w:r>
      <w:proofErr w:type="gramStart"/>
      <w:r w:rsidRPr="000F2327">
        <w:rPr>
          <w:rFonts w:ascii="Calibri" w:hAnsi="Calibri"/>
          <w:color w:val="000000" w:themeColor="text1"/>
          <w:sz w:val="22"/>
          <w:szCs w:val="22"/>
        </w:rPr>
        <w:t>transport;</w:t>
      </w:r>
      <w:proofErr w:type="gramEnd"/>
    </w:p>
    <w:p w14:paraId="1A54696A"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Development of an integrated, accessible public transport </w:t>
      </w:r>
      <w:proofErr w:type="gramStart"/>
      <w:r w:rsidRPr="000F2327">
        <w:rPr>
          <w:rFonts w:ascii="Calibri" w:hAnsi="Calibri"/>
          <w:color w:val="000000" w:themeColor="text1"/>
          <w:sz w:val="22"/>
          <w:szCs w:val="22"/>
        </w:rPr>
        <w:t>network;</w:t>
      </w:r>
      <w:proofErr w:type="gramEnd"/>
    </w:p>
    <w:p w14:paraId="335CB657"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 xml:space="preserve">Promoting cycling and </w:t>
      </w:r>
      <w:proofErr w:type="gramStart"/>
      <w:r w:rsidRPr="000F2327">
        <w:rPr>
          <w:rFonts w:ascii="Calibri" w:hAnsi="Calibri"/>
          <w:color w:val="000000" w:themeColor="text1"/>
          <w:sz w:val="22"/>
          <w:szCs w:val="22"/>
        </w:rPr>
        <w:t>walking;</w:t>
      </w:r>
      <w:proofErr w:type="gramEnd"/>
    </w:p>
    <w:p w14:paraId="06CBEF3E" w14:textId="77777777" w:rsidR="007B062D" w:rsidRPr="000F2327" w:rsidRDefault="007B062D" w:rsidP="007B062D">
      <w:pPr>
        <w:pStyle w:val="BodyText"/>
        <w:widowControl w:val="0"/>
        <w:numPr>
          <w:ilvl w:val="0"/>
          <w:numId w:val="5"/>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58A5C383" w14:textId="77777777" w:rsidR="007B062D" w:rsidRPr="000F2327" w:rsidRDefault="007B062D" w:rsidP="007B062D">
      <w:pPr>
        <w:pStyle w:val="BodyText"/>
        <w:widowControl w:val="0"/>
        <w:numPr>
          <w:ilvl w:val="0"/>
          <w:numId w:val="5"/>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6A4A55F3" w14:textId="77777777" w:rsidR="007B062D" w:rsidRDefault="007B062D" w:rsidP="007B062D">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 xml:space="preserve">The GDA includes the local authority areas of Dublin City, Fingal, </w:t>
      </w:r>
      <w:proofErr w:type="spellStart"/>
      <w:r>
        <w:rPr>
          <w:rFonts w:ascii="Calibri" w:hAnsi="Calibri"/>
          <w:color w:val="000000" w:themeColor="text1"/>
          <w:sz w:val="22"/>
          <w:szCs w:val="22"/>
        </w:rPr>
        <w:t>Dún</w:t>
      </w:r>
      <w:proofErr w:type="spellEnd"/>
      <w:r>
        <w:rPr>
          <w:rFonts w:ascii="Calibri" w:hAnsi="Calibri"/>
          <w:color w:val="000000" w:themeColor="text1"/>
          <w:sz w:val="22"/>
          <w:szCs w:val="22"/>
        </w:rPr>
        <w:t xml:space="preserve">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40D0318E" w14:textId="77777777" w:rsidR="007B062D" w:rsidRDefault="007B062D" w:rsidP="007B062D">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NTA’s Capital Investment Programme includes an exciting and challenging range of projects and programmes for development and delivery over the coming years. These include mega-projects such as </w:t>
      </w:r>
      <w:proofErr w:type="spellStart"/>
      <w:r>
        <w:rPr>
          <w:rFonts w:ascii="Calibri" w:hAnsi="Calibri"/>
          <w:sz w:val="22"/>
          <w:szCs w:val="22"/>
        </w:rPr>
        <w:t>MetroLink</w:t>
      </w:r>
      <w:proofErr w:type="spellEnd"/>
      <w:r>
        <w:rPr>
          <w:rFonts w:ascii="Calibri" w:hAnsi="Calibri"/>
          <w:sz w:val="22"/>
          <w:szCs w:val="22"/>
        </w:rPr>
        <w:t xml:space="preserve">,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0E09EC1B" w14:textId="77777777" w:rsidR="007B062D" w:rsidRPr="000F2327" w:rsidRDefault="007B062D" w:rsidP="007B062D">
      <w:pPr>
        <w:pStyle w:val="BodyText"/>
        <w:kinsoku w:val="0"/>
        <w:overflowPunct w:val="0"/>
        <w:spacing w:line="360" w:lineRule="auto"/>
        <w:ind w:right="-32"/>
        <w:jc w:val="both"/>
        <w:rPr>
          <w:rFonts w:ascii="Calibri" w:hAnsi="Calibri" w:cs="Arial"/>
          <w:sz w:val="22"/>
          <w:szCs w:val="22"/>
          <w:lang w:val="en-IE" w:eastAsia="en-IE"/>
        </w:rPr>
      </w:pPr>
    </w:p>
    <w:p w14:paraId="2DB38148" w14:textId="77777777" w:rsidR="007B062D" w:rsidRPr="000F2327" w:rsidRDefault="007B062D" w:rsidP="007B062D">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7CD77D0F" w14:textId="52CEAFA7" w:rsidR="007B062D" w:rsidRPr="000F2327" w:rsidRDefault="007B062D" w:rsidP="007B062D">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Pr="003B4A57">
        <w:rPr>
          <w:rFonts w:ascii="Calibri" w:hAnsi="Calibri" w:cs="Arial"/>
          <w:bCs/>
          <w:color w:val="000000" w:themeColor="text1"/>
          <w:sz w:val="22"/>
          <w:szCs w:val="22"/>
        </w:rPr>
        <w:t>Senior Transport Regulation Executive Officer</w:t>
      </w:r>
      <w:r>
        <w:rPr>
          <w:rFonts w:asciiTheme="minorHAnsi" w:hAnsiTheme="minorHAnsi" w:cstheme="minorHAnsi"/>
          <w:sz w:val="22"/>
          <w:szCs w:val="22"/>
          <w:lang w:val="en-IE" w:eastAsia="en-US"/>
        </w:rPr>
        <w:t xml:space="preserve">. </w:t>
      </w:r>
      <w:r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75EA43BB"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37DAF21" w14:textId="77777777" w:rsidR="007B062D" w:rsidRDefault="007B062D">
      <w:pPr>
        <w:rPr>
          <w:rFonts w:ascii="Calibri" w:hAnsi="Calibri" w:cs="Arial"/>
          <w:b/>
          <w:color w:val="000000" w:themeColor="text1"/>
          <w:sz w:val="24"/>
          <w:szCs w:val="24"/>
          <w:lang w:val="en-IE"/>
        </w:rPr>
      </w:pPr>
      <w:r>
        <w:rPr>
          <w:rFonts w:ascii="Calibri" w:hAnsi="Calibri" w:cs="Arial"/>
          <w:b/>
          <w:color w:val="000000" w:themeColor="text1"/>
          <w:sz w:val="24"/>
          <w:szCs w:val="24"/>
          <w:lang w:val="en-IE"/>
        </w:rPr>
        <w:br w:type="page"/>
      </w:r>
    </w:p>
    <w:p w14:paraId="18375DF6" w14:textId="3B5C0020" w:rsidR="0096511F" w:rsidRPr="0096511F" w:rsidRDefault="0096511F" w:rsidP="0096511F">
      <w:pPr>
        <w:tabs>
          <w:tab w:val="left" w:pos="8364"/>
        </w:tabs>
        <w:spacing w:line="360" w:lineRule="auto"/>
        <w:ind w:right="-32"/>
        <w:jc w:val="both"/>
        <w:rPr>
          <w:rFonts w:ascii="Calibri" w:hAnsi="Calibri" w:cs="Arial"/>
          <w:b/>
          <w:color w:val="000000" w:themeColor="text1"/>
          <w:sz w:val="24"/>
          <w:szCs w:val="24"/>
          <w:lang w:val="en-IE"/>
        </w:rPr>
      </w:pPr>
      <w:r w:rsidRPr="0096511F">
        <w:rPr>
          <w:rFonts w:ascii="Calibri" w:hAnsi="Calibri" w:cs="Arial"/>
          <w:b/>
          <w:color w:val="000000" w:themeColor="text1"/>
          <w:sz w:val="24"/>
          <w:szCs w:val="24"/>
          <w:lang w:val="en-IE"/>
        </w:rPr>
        <w:lastRenderedPageBreak/>
        <w:t>Duties and Responsibilities</w:t>
      </w:r>
    </w:p>
    <w:p w14:paraId="1F1C54FA" w14:textId="77777777" w:rsidR="0096511F" w:rsidRPr="0096511F" w:rsidRDefault="0096511F" w:rsidP="0096511F">
      <w:pPr>
        <w:numPr>
          <w:ilvl w:val="0"/>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b/>
          <w:bCs/>
          <w:color w:val="000000" w:themeColor="text1"/>
          <w:sz w:val="22"/>
          <w:szCs w:val="22"/>
          <w:lang w:val="en-US"/>
        </w:rPr>
        <w:t>Project Management:</w:t>
      </w:r>
    </w:p>
    <w:p w14:paraId="1CF4AD8D"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Lead and manage SPSV-related projects from initiation to completion</w:t>
      </w:r>
    </w:p>
    <w:p w14:paraId="71B2AC92"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Monitor project budgets, timelines, and deliverables</w:t>
      </w:r>
    </w:p>
    <w:p w14:paraId="6E935FA3"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Conduct risk assessments and implement mitigation strategies</w:t>
      </w:r>
    </w:p>
    <w:p w14:paraId="26C8E122"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Provide regular performance and progress reports to senior management and connected parties</w:t>
      </w:r>
    </w:p>
    <w:p w14:paraId="0371A501" w14:textId="77777777" w:rsidR="0096511F" w:rsidRPr="0096511F" w:rsidRDefault="0096511F" w:rsidP="0096511F">
      <w:pPr>
        <w:numPr>
          <w:ilvl w:val="0"/>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b/>
          <w:bCs/>
          <w:color w:val="000000" w:themeColor="text1"/>
          <w:sz w:val="22"/>
          <w:szCs w:val="22"/>
          <w:lang w:val="en-US"/>
        </w:rPr>
        <w:t>Process &amp; Quality Management:</w:t>
      </w:r>
    </w:p>
    <w:p w14:paraId="39D3CE10"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Develop, maintain and continuously improve SPSV processes</w:t>
      </w:r>
    </w:p>
    <w:p w14:paraId="0D950638"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Oversee the management and development of SPSV related documentation including Standard Operating Procedures, templates, forms, and guides</w:t>
      </w:r>
    </w:p>
    <w:p w14:paraId="291C53FC"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Develop clear and realistic objectives and monitor work in progress against targets</w:t>
      </w:r>
    </w:p>
    <w:p w14:paraId="3ECEA285"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Take accountability for delivering work produced within functional area</w:t>
      </w:r>
    </w:p>
    <w:p w14:paraId="183D9618" w14:textId="77777777" w:rsidR="0096511F" w:rsidRPr="0096511F" w:rsidRDefault="0096511F" w:rsidP="0096511F">
      <w:pPr>
        <w:numPr>
          <w:ilvl w:val="1"/>
          <w:numId w:val="8"/>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Actively identify areas of improvement and implement same</w:t>
      </w:r>
    </w:p>
    <w:p w14:paraId="0DB3DF07" w14:textId="29B00FC2" w:rsidR="0096511F" w:rsidRPr="0096511F" w:rsidRDefault="0096511F" w:rsidP="0096511F">
      <w:pPr>
        <w:numPr>
          <w:ilvl w:val="0"/>
          <w:numId w:val="7"/>
        </w:numPr>
        <w:tabs>
          <w:tab w:val="left" w:pos="8364"/>
        </w:tabs>
        <w:spacing w:line="360" w:lineRule="auto"/>
        <w:ind w:right="-32"/>
        <w:jc w:val="both"/>
        <w:rPr>
          <w:rFonts w:ascii="Calibri" w:hAnsi="Calibri" w:cs="Arial"/>
          <w:b/>
          <w:bCs/>
          <w:color w:val="000000" w:themeColor="text1"/>
          <w:sz w:val="22"/>
          <w:szCs w:val="22"/>
          <w:lang w:val="en-US"/>
        </w:rPr>
      </w:pPr>
      <w:r w:rsidRPr="0096511F">
        <w:rPr>
          <w:rFonts w:ascii="Calibri" w:hAnsi="Calibri" w:cs="Arial"/>
          <w:b/>
          <w:bCs/>
          <w:color w:val="000000" w:themeColor="text1"/>
          <w:sz w:val="22"/>
          <w:szCs w:val="22"/>
          <w:lang w:val="en-US"/>
        </w:rPr>
        <w:t>Contract Management e.g.</w:t>
      </w:r>
      <w:r w:rsidR="00A52224">
        <w:rPr>
          <w:rFonts w:ascii="Calibri" w:hAnsi="Calibri" w:cs="Arial"/>
          <w:b/>
          <w:bCs/>
          <w:color w:val="000000" w:themeColor="text1"/>
          <w:sz w:val="22"/>
          <w:szCs w:val="22"/>
          <w:lang w:val="en-US"/>
        </w:rPr>
        <w:t>,</w:t>
      </w:r>
      <w:r w:rsidRPr="0096511F">
        <w:rPr>
          <w:rFonts w:ascii="Calibri" w:hAnsi="Calibri" w:cs="Arial"/>
          <w:b/>
          <w:bCs/>
          <w:color w:val="000000" w:themeColor="text1"/>
          <w:sz w:val="22"/>
          <w:szCs w:val="22"/>
          <w:lang w:val="en-US"/>
        </w:rPr>
        <w:t xml:space="preserve"> oversight of service delivery:</w:t>
      </w:r>
    </w:p>
    <w:p w14:paraId="487FCDE2"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proofErr w:type="gramStart"/>
      <w:r w:rsidRPr="0096511F">
        <w:rPr>
          <w:rFonts w:ascii="Calibri" w:hAnsi="Calibri" w:cs="Arial"/>
          <w:color w:val="000000" w:themeColor="text1"/>
          <w:sz w:val="22"/>
          <w:szCs w:val="22"/>
          <w:lang w:val="en-US"/>
        </w:rPr>
        <w:t>Managing of</w:t>
      </w:r>
      <w:proofErr w:type="gramEnd"/>
      <w:r w:rsidRPr="0096511F">
        <w:rPr>
          <w:rFonts w:ascii="Calibri" w:hAnsi="Calibri" w:cs="Arial"/>
          <w:color w:val="000000" w:themeColor="text1"/>
          <w:sz w:val="22"/>
          <w:szCs w:val="22"/>
          <w:lang w:val="en-US"/>
        </w:rPr>
        <w:t xml:space="preserve"> external services providers</w:t>
      </w:r>
    </w:p>
    <w:p w14:paraId="6A0A35BC"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Daily, weekly, monthly communications and reporting</w:t>
      </w:r>
    </w:p>
    <w:p w14:paraId="24BC56F3"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Issues and escalations</w:t>
      </w:r>
    </w:p>
    <w:p w14:paraId="68606019" w14:textId="38D50862"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Monitor KPIs, service quality, and compliance with contractual obligations</w:t>
      </w:r>
    </w:p>
    <w:p w14:paraId="54538549"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Quality audits (desk based and offsite) </w:t>
      </w:r>
    </w:p>
    <w:p w14:paraId="232D1212"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Budgeting</w:t>
      </w:r>
    </w:p>
    <w:p w14:paraId="131AFA22" w14:textId="77777777" w:rsidR="0096511F" w:rsidRPr="0096511F" w:rsidRDefault="0096511F" w:rsidP="0096511F">
      <w:pPr>
        <w:numPr>
          <w:ilvl w:val="0"/>
          <w:numId w:val="9"/>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Management of procurement process</w:t>
      </w:r>
    </w:p>
    <w:p w14:paraId="0CFAA9AB" w14:textId="77777777" w:rsidR="0096511F" w:rsidRPr="0096511F" w:rsidRDefault="0096511F" w:rsidP="0096511F">
      <w:pPr>
        <w:numPr>
          <w:ilvl w:val="0"/>
          <w:numId w:val="7"/>
        </w:numPr>
        <w:tabs>
          <w:tab w:val="left" w:pos="8364"/>
        </w:tabs>
        <w:spacing w:line="360" w:lineRule="auto"/>
        <w:ind w:right="-32"/>
        <w:jc w:val="both"/>
        <w:rPr>
          <w:rFonts w:ascii="Calibri" w:hAnsi="Calibri" w:cs="Arial"/>
          <w:b/>
          <w:bCs/>
          <w:color w:val="000000" w:themeColor="text1"/>
          <w:sz w:val="22"/>
          <w:szCs w:val="22"/>
          <w:lang w:val="en-US"/>
        </w:rPr>
      </w:pPr>
      <w:r w:rsidRPr="0096511F">
        <w:rPr>
          <w:rFonts w:ascii="Calibri" w:hAnsi="Calibri" w:cs="Arial"/>
          <w:b/>
          <w:bCs/>
          <w:color w:val="000000" w:themeColor="text1"/>
          <w:sz w:val="22"/>
          <w:szCs w:val="22"/>
          <w:lang w:val="en-US"/>
        </w:rPr>
        <w:t>Senior Subject Matter Expert for SPSV licensing processes:</w:t>
      </w:r>
    </w:p>
    <w:p w14:paraId="074BCB42" w14:textId="3317AC7E"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Processing of applications, complaints, appeals, queries</w:t>
      </w:r>
      <w:r w:rsidR="00A52224">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etc.</w:t>
      </w:r>
      <w:r w:rsidR="00A52224">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as required</w:t>
      </w:r>
      <w:r w:rsidR="00A52224">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and in accordance with prescribed SOPs</w:t>
      </w:r>
    </w:p>
    <w:p w14:paraId="01C1570E"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Report management and analysis</w:t>
      </w:r>
    </w:p>
    <w:p w14:paraId="713570C6"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Acting as the daily escalation point for queries and complex cases</w:t>
      </w:r>
    </w:p>
    <w:p w14:paraId="2A346115"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Fulfilling reporting requirements on both a scheduled and ad-hoc basis</w:t>
      </w:r>
    </w:p>
    <w:p w14:paraId="367D247E" w14:textId="3713A149"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Stakeholder management e.g.</w:t>
      </w:r>
      <w:r w:rsidR="00A52224">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acting as an effective link between senior management in </w:t>
      </w:r>
      <w:r w:rsidR="00A52224">
        <w:rPr>
          <w:rFonts w:ascii="Calibri" w:hAnsi="Calibri" w:cs="Arial"/>
          <w:color w:val="000000" w:themeColor="text1"/>
          <w:sz w:val="22"/>
          <w:szCs w:val="22"/>
          <w:lang w:val="en-US"/>
        </w:rPr>
        <w:t xml:space="preserve">the </w:t>
      </w:r>
      <w:r w:rsidRPr="0096511F">
        <w:rPr>
          <w:rFonts w:ascii="Calibri" w:hAnsi="Calibri" w:cs="Arial"/>
          <w:color w:val="000000" w:themeColor="text1"/>
          <w:sz w:val="22"/>
          <w:szCs w:val="22"/>
          <w:lang w:val="en-US"/>
        </w:rPr>
        <w:t>NTA, cross functional liaison</w:t>
      </w:r>
      <w:r w:rsidR="00082075">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as well as external </w:t>
      </w:r>
      <w:proofErr w:type="spellStart"/>
      <w:r w:rsidRPr="0096511F">
        <w:rPr>
          <w:rFonts w:ascii="Calibri" w:hAnsi="Calibri" w:cs="Arial"/>
          <w:color w:val="000000" w:themeColor="text1"/>
          <w:sz w:val="22"/>
          <w:szCs w:val="22"/>
          <w:lang w:val="en-US"/>
        </w:rPr>
        <w:t>organisations</w:t>
      </w:r>
      <w:proofErr w:type="spellEnd"/>
      <w:r w:rsidRPr="0096511F">
        <w:rPr>
          <w:rFonts w:ascii="Calibri" w:hAnsi="Calibri" w:cs="Arial"/>
          <w:color w:val="000000" w:themeColor="text1"/>
          <w:sz w:val="22"/>
          <w:szCs w:val="22"/>
          <w:lang w:val="en-US"/>
        </w:rPr>
        <w:t xml:space="preserve"> such as</w:t>
      </w:r>
      <w:r w:rsidR="00082075">
        <w:rPr>
          <w:rFonts w:ascii="Calibri" w:hAnsi="Calibri" w:cs="Arial"/>
          <w:color w:val="000000" w:themeColor="text1"/>
          <w:sz w:val="22"/>
          <w:szCs w:val="22"/>
          <w:lang w:val="en-US"/>
        </w:rPr>
        <w:t xml:space="preserve"> the</w:t>
      </w:r>
      <w:r w:rsidRPr="0096511F">
        <w:rPr>
          <w:rFonts w:ascii="Calibri" w:hAnsi="Calibri" w:cs="Arial"/>
          <w:color w:val="000000" w:themeColor="text1"/>
          <w:sz w:val="22"/>
          <w:szCs w:val="22"/>
          <w:lang w:val="en-US"/>
        </w:rPr>
        <w:t xml:space="preserve"> Department of Transport and </w:t>
      </w:r>
      <w:proofErr w:type="gramStart"/>
      <w:r w:rsidRPr="0096511F">
        <w:rPr>
          <w:rFonts w:ascii="Calibri" w:hAnsi="Calibri" w:cs="Arial"/>
          <w:color w:val="000000" w:themeColor="text1"/>
          <w:sz w:val="22"/>
          <w:szCs w:val="22"/>
          <w:lang w:val="en-US"/>
        </w:rPr>
        <w:t>An</w:t>
      </w:r>
      <w:proofErr w:type="gramEnd"/>
      <w:r w:rsidRPr="0096511F">
        <w:rPr>
          <w:rFonts w:ascii="Calibri" w:hAnsi="Calibri" w:cs="Arial"/>
          <w:color w:val="000000" w:themeColor="text1"/>
          <w:sz w:val="22"/>
          <w:szCs w:val="22"/>
          <w:lang w:val="en-US"/>
        </w:rPr>
        <w:t xml:space="preserve"> Garda S</w:t>
      </w:r>
      <w:r w:rsidR="00082075">
        <w:rPr>
          <w:rFonts w:ascii="Calibri" w:hAnsi="Calibri" w:cs="Arial"/>
          <w:color w:val="000000" w:themeColor="text1"/>
          <w:sz w:val="22"/>
          <w:szCs w:val="22"/>
          <w:lang w:val="en-US"/>
        </w:rPr>
        <w:t>í</w:t>
      </w:r>
      <w:r w:rsidRPr="0096511F">
        <w:rPr>
          <w:rFonts w:ascii="Calibri" w:hAnsi="Calibri" w:cs="Arial"/>
          <w:color w:val="000000" w:themeColor="text1"/>
          <w:sz w:val="22"/>
          <w:szCs w:val="22"/>
          <w:lang w:val="en-US"/>
        </w:rPr>
        <w:t>och</w:t>
      </w:r>
      <w:r w:rsidR="00082075">
        <w:rPr>
          <w:rFonts w:ascii="Calibri" w:hAnsi="Calibri" w:cs="Arial"/>
          <w:color w:val="000000" w:themeColor="text1"/>
          <w:sz w:val="22"/>
          <w:szCs w:val="22"/>
          <w:lang w:val="en-US"/>
        </w:rPr>
        <w:t>á</w:t>
      </w:r>
      <w:r w:rsidRPr="0096511F">
        <w:rPr>
          <w:rFonts w:ascii="Calibri" w:hAnsi="Calibri" w:cs="Arial"/>
          <w:color w:val="000000" w:themeColor="text1"/>
          <w:sz w:val="22"/>
          <w:szCs w:val="22"/>
          <w:lang w:val="en-US"/>
        </w:rPr>
        <w:t>na</w:t>
      </w:r>
    </w:p>
    <w:p w14:paraId="79EDC2A6"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Overseeing all projects within SME area </w:t>
      </w:r>
    </w:p>
    <w:p w14:paraId="31514215" w14:textId="4E8FB9BF"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Represent </w:t>
      </w:r>
      <w:r w:rsidR="00082075">
        <w:rPr>
          <w:rFonts w:ascii="Calibri" w:hAnsi="Calibri" w:cs="Arial"/>
          <w:color w:val="000000" w:themeColor="text1"/>
          <w:sz w:val="22"/>
          <w:szCs w:val="22"/>
          <w:lang w:val="en-US"/>
        </w:rPr>
        <w:t xml:space="preserve">the </w:t>
      </w:r>
      <w:r w:rsidRPr="0096511F">
        <w:rPr>
          <w:rFonts w:ascii="Calibri" w:hAnsi="Calibri" w:cs="Arial"/>
          <w:color w:val="000000" w:themeColor="text1"/>
          <w:sz w:val="22"/>
          <w:szCs w:val="22"/>
          <w:lang w:val="en-US"/>
        </w:rPr>
        <w:t xml:space="preserve">NTA in court alongside the NTA SPSV Compliance Team relating to SPSV Licensing prosecutions </w:t>
      </w:r>
    </w:p>
    <w:p w14:paraId="1560E923" w14:textId="77777777" w:rsidR="0096511F" w:rsidRPr="0096511F" w:rsidRDefault="0096511F" w:rsidP="0096511F">
      <w:pPr>
        <w:numPr>
          <w:ilvl w:val="0"/>
          <w:numId w:val="7"/>
        </w:numPr>
        <w:tabs>
          <w:tab w:val="left" w:pos="8364"/>
        </w:tabs>
        <w:spacing w:line="360" w:lineRule="auto"/>
        <w:ind w:right="-32"/>
        <w:jc w:val="both"/>
        <w:rPr>
          <w:rFonts w:ascii="Calibri" w:hAnsi="Calibri" w:cs="Arial"/>
          <w:b/>
          <w:bCs/>
          <w:color w:val="000000" w:themeColor="text1"/>
          <w:sz w:val="22"/>
          <w:szCs w:val="22"/>
          <w:lang w:val="en-US"/>
        </w:rPr>
      </w:pPr>
      <w:r w:rsidRPr="0096511F">
        <w:rPr>
          <w:rFonts w:ascii="Calibri" w:hAnsi="Calibri" w:cs="Arial"/>
          <w:b/>
          <w:bCs/>
          <w:color w:val="000000" w:themeColor="text1"/>
          <w:sz w:val="22"/>
          <w:szCs w:val="22"/>
          <w:lang w:val="en-US"/>
        </w:rPr>
        <w:t xml:space="preserve">Stakeholder &amp; Public Engagement: </w:t>
      </w:r>
    </w:p>
    <w:p w14:paraId="41DC9E75" w14:textId="575A1DC8"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Preparation of responses to queries from public representatives, government departments, the industry, media</w:t>
      </w:r>
      <w:r w:rsidR="00082075">
        <w:rPr>
          <w:rFonts w:ascii="Calibri" w:hAnsi="Calibri" w:cs="Arial"/>
          <w:color w:val="000000" w:themeColor="text1"/>
          <w:sz w:val="22"/>
          <w:szCs w:val="22"/>
          <w:lang w:val="en-US"/>
        </w:rPr>
        <w:t>,</w:t>
      </w:r>
      <w:r w:rsidRPr="0096511F">
        <w:rPr>
          <w:rFonts w:ascii="Calibri" w:hAnsi="Calibri" w:cs="Arial"/>
          <w:color w:val="000000" w:themeColor="text1"/>
          <w:sz w:val="22"/>
          <w:szCs w:val="22"/>
          <w:lang w:val="en-US"/>
        </w:rPr>
        <w:t xml:space="preserve"> and Parliamentary Questions within required timeframes</w:t>
      </w:r>
    </w:p>
    <w:p w14:paraId="47B7D7EE" w14:textId="562939C5"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lastRenderedPageBreak/>
        <w:t xml:space="preserve">Responding to Freedom of Information, </w:t>
      </w:r>
      <w:r w:rsidR="00082075">
        <w:rPr>
          <w:rFonts w:ascii="Calibri" w:hAnsi="Calibri" w:cs="Arial"/>
          <w:color w:val="000000" w:themeColor="text1"/>
          <w:sz w:val="22"/>
          <w:szCs w:val="22"/>
          <w:lang w:val="en-US"/>
        </w:rPr>
        <w:t>D</w:t>
      </w:r>
      <w:r w:rsidRPr="0096511F">
        <w:rPr>
          <w:rFonts w:ascii="Calibri" w:hAnsi="Calibri" w:cs="Arial"/>
          <w:color w:val="000000" w:themeColor="text1"/>
          <w:sz w:val="22"/>
          <w:szCs w:val="22"/>
          <w:lang w:val="en-US"/>
        </w:rPr>
        <w:t xml:space="preserve">ata </w:t>
      </w:r>
      <w:r w:rsidR="00082075">
        <w:rPr>
          <w:rFonts w:ascii="Calibri" w:hAnsi="Calibri" w:cs="Arial"/>
          <w:color w:val="000000" w:themeColor="text1"/>
          <w:sz w:val="22"/>
          <w:szCs w:val="22"/>
          <w:lang w:val="en-US"/>
        </w:rPr>
        <w:t>P</w:t>
      </w:r>
      <w:r w:rsidRPr="0096511F">
        <w:rPr>
          <w:rFonts w:ascii="Calibri" w:hAnsi="Calibri" w:cs="Arial"/>
          <w:color w:val="000000" w:themeColor="text1"/>
          <w:sz w:val="22"/>
          <w:szCs w:val="22"/>
          <w:lang w:val="en-US"/>
        </w:rPr>
        <w:t>rotection, subject access and other requests</w:t>
      </w:r>
    </w:p>
    <w:p w14:paraId="72E38EBD"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proofErr w:type="spellStart"/>
      <w:r w:rsidRPr="0096511F">
        <w:rPr>
          <w:rFonts w:ascii="Calibri" w:hAnsi="Calibri" w:cs="Arial"/>
          <w:color w:val="000000" w:themeColor="text1"/>
          <w:sz w:val="22"/>
          <w:szCs w:val="22"/>
          <w:lang w:val="en-US"/>
        </w:rPr>
        <w:t>Organisation</w:t>
      </w:r>
      <w:proofErr w:type="spellEnd"/>
      <w:r w:rsidRPr="0096511F">
        <w:rPr>
          <w:rFonts w:ascii="Calibri" w:hAnsi="Calibri" w:cs="Arial"/>
          <w:color w:val="000000" w:themeColor="text1"/>
          <w:sz w:val="22"/>
          <w:szCs w:val="22"/>
          <w:lang w:val="en-US"/>
        </w:rPr>
        <w:t>, attendance and chairing meetings with external and internal stakeholders</w:t>
      </w:r>
    </w:p>
    <w:p w14:paraId="1EE7DB3A"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Representing NTA in other forums when required</w:t>
      </w:r>
    </w:p>
    <w:p w14:paraId="3FD20F92" w14:textId="77777777" w:rsidR="0096511F" w:rsidRPr="0096511F" w:rsidRDefault="0096511F" w:rsidP="0096511F">
      <w:pPr>
        <w:numPr>
          <w:ilvl w:val="0"/>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b/>
          <w:bCs/>
          <w:color w:val="000000" w:themeColor="text1"/>
          <w:sz w:val="22"/>
          <w:szCs w:val="22"/>
          <w:lang w:val="en-US"/>
        </w:rPr>
        <w:t>Management</w:t>
      </w:r>
    </w:p>
    <w:p w14:paraId="78AC2329" w14:textId="77777777" w:rsidR="0096511F" w:rsidRPr="0096511F" w:rsidRDefault="0096511F" w:rsidP="0096511F">
      <w:pPr>
        <w:numPr>
          <w:ilvl w:val="1"/>
          <w:numId w:val="7"/>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Managing direct reports, including training, development and performance reviews</w:t>
      </w:r>
    </w:p>
    <w:p w14:paraId="7ECDD4E6"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p>
    <w:p w14:paraId="396D893F"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Please note this role will include offsite travel. </w:t>
      </w:r>
    </w:p>
    <w:p w14:paraId="3A36FBF2"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u w:val="single"/>
          <w:lang w:val="en-IE"/>
        </w:rPr>
      </w:pPr>
    </w:p>
    <w:p w14:paraId="6A6C4662" w14:textId="372C5E6E"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r w:rsidRPr="0096511F">
        <w:rPr>
          <w:rFonts w:ascii="Calibri" w:hAnsi="Calibri" w:cs="Arial"/>
          <w:b/>
          <w:i/>
          <w:color w:val="000000" w:themeColor="text1"/>
          <w:sz w:val="22"/>
          <w:szCs w:val="22"/>
          <w:u w:val="single"/>
          <w:lang w:val="en-US"/>
        </w:rPr>
        <w:t>Note</w:t>
      </w:r>
      <w:r w:rsidRPr="0096511F">
        <w:rPr>
          <w:rFonts w:ascii="Calibri" w:hAnsi="Calibri" w:cs="Arial"/>
          <w:b/>
          <w:i/>
          <w:color w:val="000000" w:themeColor="text1"/>
          <w:sz w:val="22"/>
          <w:szCs w:val="22"/>
          <w:lang w:val="en-US"/>
        </w:rPr>
        <w:t xml:space="preserve">: </w:t>
      </w:r>
      <w:r w:rsidRPr="0096511F">
        <w:rPr>
          <w:rFonts w:ascii="Calibri" w:hAnsi="Calibri" w:cs="Arial"/>
          <w:i/>
          <w:color w:val="000000" w:themeColor="text1"/>
          <w:sz w:val="22"/>
          <w:szCs w:val="22"/>
          <w:lang w:val="en-US"/>
        </w:rPr>
        <w:t xml:space="preserve">The functions and responsibilities initially assigned to the position are based on the current </w:t>
      </w:r>
      <w:proofErr w:type="spellStart"/>
      <w:r w:rsidRPr="0096511F">
        <w:rPr>
          <w:rFonts w:ascii="Calibri" w:hAnsi="Calibri" w:cs="Arial"/>
          <w:i/>
          <w:color w:val="000000" w:themeColor="text1"/>
          <w:sz w:val="22"/>
          <w:szCs w:val="22"/>
          <w:lang w:val="en-US"/>
        </w:rPr>
        <w:t>organisational</w:t>
      </w:r>
      <w:proofErr w:type="spellEnd"/>
      <w:r w:rsidRPr="0096511F">
        <w:rPr>
          <w:rFonts w:ascii="Calibri" w:hAnsi="Calibri" w:cs="Arial"/>
          <w:i/>
          <w:color w:val="000000" w:themeColor="text1"/>
          <w:sz w:val="22"/>
          <w:szCs w:val="22"/>
          <w:lang w:val="en-US"/>
        </w:rPr>
        <w:t xml:space="preserve"> requirements and may be changed from time to time. The person appointed requires </w:t>
      </w:r>
      <w:proofErr w:type="gramStart"/>
      <w:r w:rsidRPr="0096511F">
        <w:rPr>
          <w:rFonts w:ascii="Calibri" w:hAnsi="Calibri" w:cs="Arial"/>
          <w:i/>
          <w:color w:val="000000" w:themeColor="text1"/>
          <w:sz w:val="22"/>
          <w:szCs w:val="22"/>
          <w:lang w:val="en-US"/>
        </w:rPr>
        <w:t>the flexibility</w:t>
      </w:r>
      <w:proofErr w:type="gramEnd"/>
      <w:r w:rsidRPr="0096511F">
        <w:rPr>
          <w:rFonts w:ascii="Calibri" w:hAnsi="Calibri" w:cs="Arial"/>
          <w:i/>
          <w:color w:val="000000" w:themeColor="text1"/>
          <w:sz w:val="22"/>
          <w:szCs w:val="22"/>
          <w:lang w:val="en-US"/>
        </w:rPr>
        <w:t xml:space="preserve"> to fulfil other roles and responsibilities at a similar level within the </w:t>
      </w:r>
      <w:r w:rsidR="006932E0">
        <w:rPr>
          <w:rFonts w:ascii="Calibri" w:hAnsi="Calibri" w:cs="Arial"/>
          <w:i/>
          <w:color w:val="000000" w:themeColor="text1"/>
          <w:sz w:val="22"/>
          <w:szCs w:val="22"/>
          <w:lang w:val="en-US"/>
        </w:rPr>
        <w:t>NTA</w:t>
      </w:r>
      <w:r w:rsidRPr="0096511F">
        <w:rPr>
          <w:rFonts w:ascii="Calibri" w:hAnsi="Calibri" w:cs="Arial"/>
          <w:i/>
          <w:color w:val="000000" w:themeColor="text1"/>
          <w:sz w:val="22"/>
          <w:szCs w:val="22"/>
          <w:lang w:val="en-US"/>
        </w:rPr>
        <w:t xml:space="preserve">. </w:t>
      </w:r>
    </w:p>
    <w:p w14:paraId="56D504C7"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lang w:val="en-US"/>
        </w:rPr>
      </w:pPr>
    </w:p>
    <w:p w14:paraId="52DCBBA7" w14:textId="77777777" w:rsidR="0096511F" w:rsidRPr="00D75834" w:rsidRDefault="0096511F" w:rsidP="0096511F">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FD603B">
        <w:rPr>
          <w:rFonts w:asciiTheme="minorHAnsi" w:hAnsiTheme="minorHAnsi" w:cstheme="minorHAnsi"/>
          <w:b/>
          <w:bCs/>
          <w:kern w:val="32"/>
          <w:sz w:val="24"/>
          <w:szCs w:val="26"/>
        </w:rPr>
        <w:t>Essential Criteria</w:t>
      </w:r>
    </w:p>
    <w:p w14:paraId="72D91CE6"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Please note:  In order to satisfy the shortlisting panel that you meet these criteria you must explicitly reference how you meet same in your application. Failure to demonstrate these may prevent your application progressing to future shortlisting stages.</w:t>
      </w:r>
    </w:p>
    <w:p w14:paraId="0E3688A3" w14:textId="77777777" w:rsidR="0096511F" w:rsidRPr="0096511F" w:rsidRDefault="0096511F" w:rsidP="0096511F">
      <w:pPr>
        <w:tabs>
          <w:tab w:val="left" w:pos="8364"/>
        </w:tabs>
        <w:spacing w:line="360" w:lineRule="auto"/>
        <w:ind w:right="-32"/>
        <w:jc w:val="both"/>
        <w:rPr>
          <w:rFonts w:ascii="Calibri" w:hAnsi="Calibri" w:cs="Arial"/>
          <w:b/>
          <w:i/>
          <w:color w:val="000000" w:themeColor="text1"/>
          <w:sz w:val="22"/>
          <w:szCs w:val="22"/>
          <w:lang w:val="en-US"/>
        </w:rPr>
      </w:pPr>
    </w:p>
    <w:p w14:paraId="5D248A0A"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Each candidate must meet the following requirements at the time of the competition closing:</w:t>
      </w:r>
    </w:p>
    <w:p w14:paraId="5DD07DA5"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Hold a minimum of an NFQ level 7 qualification, being information technology, business, law, economics or </w:t>
      </w:r>
      <w:proofErr w:type="gramStart"/>
      <w:r w:rsidRPr="0096511F">
        <w:rPr>
          <w:rFonts w:ascii="Calibri" w:hAnsi="Calibri" w:cs="Arial"/>
          <w:color w:val="000000" w:themeColor="text1"/>
          <w:sz w:val="22"/>
          <w:szCs w:val="22"/>
          <w:lang w:val="en-US"/>
        </w:rPr>
        <w:t>similar;</w:t>
      </w:r>
      <w:proofErr w:type="gramEnd"/>
    </w:p>
    <w:p w14:paraId="2270FEE1"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
        </w:rPr>
        <w:t xml:space="preserve">Have at least 5 years’ recent satisfactory relevant experience </w:t>
      </w:r>
      <w:proofErr w:type="spellStart"/>
      <w:r w:rsidRPr="0096511F">
        <w:rPr>
          <w:rFonts w:ascii="Calibri" w:hAnsi="Calibri" w:cs="Arial"/>
          <w:color w:val="000000" w:themeColor="text1"/>
          <w:sz w:val="22"/>
          <w:szCs w:val="22"/>
          <w:lang w:val="en"/>
        </w:rPr>
        <w:t>i</w:t>
      </w:r>
      <w:proofErr w:type="spellEnd"/>
      <w:r w:rsidRPr="0096511F">
        <w:rPr>
          <w:rFonts w:ascii="Calibri" w:hAnsi="Calibri" w:cs="Arial"/>
          <w:color w:val="000000" w:themeColor="text1"/>
          <w:sz w:val="22"/>
          <w:szCs w:val="22"/>
        </w:rPr>
        <w:t>n a relevant field with 2 years’ experience managing people or projects, including experience in the following areas:</w:t>
      </w:r>
    </w:p>
    <w:p w14:paraId="63EED2B5" w14:textId="77777777" w:rsidR="0096511F" w:rsidRPr="0096511F" w:rsidRDefault="0096511F" w:rsidP="0096511F">
      <w:pPr>
        <w:numPr>
          <w:ilvl w:val="0"/>
          <w:numId w:val="11"/>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Analysing data and preparing reports for </w:t>
      </w:r>
      <w:proofErr w:type="gramStart"/>
      <w:r w:rsidRPr="0096511F">
        <w:rPr>
          <w:rFonts w:ascii="Calibri" w:hAnsi="Calibri" w:cs="Arial"/>
          <w:color w:val="000000" w:themeColor="text1"/>
          <w:sz w:val="22"/>
          <w:szCs w:val="22"/>
        </w:rPr>
        <w:t>management;</w:t>
      </w:r>
      <w:proofErr w:type="gramEnd"/>
      <w:r w:rsidRPr="0096511F">
        <w:rPr>
          <w:rFonts w:ascii="Calibri" w:hAnsi="Calibri" w:cs="Arial"/>
          <w:color w:val="000000" w:themeColor="text1"/>
          <w:sz w:val="22"/>
          <w:szCs w:val="22"/>
        </w:rPr>
        <w:t xml:space="preserve"> </w:t>
      </w:r>
    </w:p>
    <w:p w14:paraId="5C1642D8" w14:textId="77777777" w:rsidR="0096511F" w:rsidRPr="0096511F" w:rsidRDefault="0096511F" w:rsidP="0096511F">
      <w:pPr>
        <w:numPr>
          <w:ilvl w:val="0"/>
          <w:numId w:val="11"/>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Developing, documenting and maintaining relevant process and information </w:t>
      </w:r>
      <w:proofErr w:type="gramStart"/>
      <w:r w:rsidRPr="0096511F">
        <w:rPr>
          <w:rFonts w:ascii="Calibri" w:hAnsi="Calibri" w:cs="Arial"/>
          <w:color w:val="000000" w:themeColor="text1"/>
          <w:sz w:val="22"/>
          <w:szCs w:val="22"/>
        </w:rPr>
        <w:t>documents;</w:t>
      </w:r>
      <w:proofErr w:type="gramEnd"/>
      <w:r w:rsidRPr="0096511F">
        <w:rPr>
          <w:rFonts w:ascii="Calibri" w:hAnsi="Calibri" w:cs="Arial"/>
          <w:color w:val="000000" w:themeColor="text1"/>
          <w:sz w:val="22"/>
          <w:szCs w:val="22"/>
        </w:rPr>
        <w:t xml:space="preserve"> </w:t>
      </w:r>
    </w:p>
    <w:p w14:paraId="5D0F312F" w14:textId="77777777" w:rsidR="0096511F" w:rsidRPr="0096511F" w:rsidRDefault="0096511F" w:rsidP="0096511F">
      <w:pPr>
        <w:numPr>
          <w:ilvl w:val="0"/>
          <w:numId w:val="11"/>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Complaint handling to include preliminary review, collation of additional information, investigation and conclusion within prescribed </w:t>
      </w:r>
      <w:proofErr w:type="gramStart"/>
      <w:r w:rsidRPr="0096511F">
        <w:rPr>
          <w:rFonts w:ascii="Calibri" w:hAnsi="Calibri" w:cs="Arial"/>
          <w:color w:val="000000" w:themeColor="text1"/>
          <w:sz w:val="22"/>
          <w:szCs w:val="22"/>
        </w:rPr>
        <w:t>timeframe;</w:t>
      </w:r>
      <w:proofErr w:type="gramEnd"/>
      <w:r w:rsidRPr="0096511F">
        <w:rPr>
          <w:rFonts w:ascii="Calibri" w:hAnsi="Calibri" w:cs="Arial"/>
          <w:color w:val="000000" w:themeColor="text1"/>
          <w:sz w:val="22"/>
          <w:szCs w:val="22"/>
        </w:rPr>
        <w:t xml:space="preserve"> </w:t>
      </w:r>
    </w:p>
    <w:p w14:paraId="2ADEB450"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Demonstrate strong analytical and problem-solving skills that support informed decision </w:t>
      </w:r>
      <w:proofErr w:type="gramStart"/>
      <w:r w:rsidRPr="0096511F">
        <w:rPr>
          <w:rFonts w:ascii="Calibri" w:hAnsi="Calibri" w:cs="Arial"/>
          <w:color w:val="000000" w:themeColor="text1"/>
          <w:sz w:val="22"/>
          <w:szCs w:val="22"/>
        </w:rPr>
        <w:t>making;</w:t>
      </w:r>
      <w:proofErr w:type="gramEnd"/>
      <w:r w:rsidRPr="0096511F">
        <w:rPr>
          <w:rFonts w:ascii="Calibri" w:hAnsi="Calibri" w:cs="Arial"/>
          <w:color w:val="000000" w:themeColor="text1"/>
          <w:sz w:val="22"/>
          <w:szCs w:val="22"/>
        </w:rPr>
        <w:t xml:space="preserve"> </w:t>
      </w:r>
    </w:p>
    <w:p w14:paraId="3CB82B8B"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Demonstrate an ability to organise and manage a range of work activities while delivering results successfully and in a timely </w:t>
      </w:r>
      <w:proofErr w:type="gramStart"/>
      <w:r w:rsidRPr="0096511F">
        <w:rPr>
          <w:rFonts w:ascii="Calibri" w:hAnsi="Calibri" w:cs="Arial"/>
          <w:color w:val="000000" w:themeColor="text1"/>
          <w:sz w:val="22"/>
          <w:szCs w:val="22"/>
        </w:rPr>
        <w:t>manner;</w:t>
      </w:r>
      <w:proofErr w:type="gramEnd"/>
    </w:p>
    <w:p w14:paraId="006B3C1B"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Have excellent written and verbal communication and interpersonal </w:t>
      </w:r>
      <w:proofErr w:type="gramStart"/>
      <w:r w:rsidRPr="0096511F">
        <w:rPr>
          <w:rFonts w:ascii="Calibri" w:hAnsi="Calibri" w:cs="Arial"/>
          <w:color w:val="000000" w:themeColor="text1"/>
          <w:sz w:val="22"/>
          <w:szCs w:val="22"/>
        </w:rPr>
        <w:t>skills;</w:t>
      </w:r>
      <w:proofErr w:type="gramEnd"/>
    </w:p>
    <w:p w14:paraId="2CED8BA9"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rPr>
      </w:pPr>
      <w:r w:rsidRPr="0096511F">
        <w:rPr>
          <w:rFonts w:ascii="Calibri" w:hAnsi="Calibri" w:cs="Arial"/>
          <w:color w:val="000000" w:themeColor="text1"/>
          <w:sz w:val="22"/>
          <w:szCs w:val="22"/>
        </w:rPr>
        <w:t xml:space="preserve">Be able to work at a detailed level whilst being able to extract ideas for communication to senior management; and </w:t>
      </w:r>
    </w:p>
    <w:p w14:paraId="3013A08C"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IE"/>
        </w:rPr>
      </w:pPr>
      <w:r w:rsidRPr="0096511F">
        <w:rPr>
          <w:rFonts w:ascii="Calibri" w:hAnsi="Calibri" w:cs="Arial"/>
          <w:color w:val="000000" w:themeColor="text1"/>
          <w:sz w:val="22"/>
          <w:szCs w:val="22"/>
          <w:lang w:val="en-IE"/>
        </w:rPr>
        <w:t xml:space="preserve">Be skilled in the use of MS office applications – Excel, PowerPoint, Outlook, and Publisher. </w:t>
      </w:r>
    </w:p>
    <w:p w14:paraId="7C02EB24"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IE"/>
        </w:rPr>
      </w:pPr>
    </w:p>
    <w:p w14:paraId="0D6D5FA8" w14:textId="77777777" w:rsidR="0096511F" w:rsidRDefault="0096511F" w:rsidP="0096511F">
      <w:pPr>
        <w:tabs>
          <w:tab w:val="left" w:pos="8364"/>
        </w:tabs>
        <w:spacing w:line="360" w:lineRule="auto"/>
        <w:ind w:right="-32"/>
        <w:rPr>
          <w:rFonts w:asciiTheme="minorHAnsi" w:hAnsiTheme="minorHAnsi" w:cstheme="minorHAnsi"/>
          <w:b/>
          <w:color w:val="000000" w:themeColor="text1"/>
          <w:sz w:val="24"/>
          <w:szCs w:val="26"/>
        </w:rPr>
      </w:pPr>
    </w:p>
    <w:p w14:paraId="41D63775" w14:textId="77777777" w:rsidR="0096511F" w:rsidRDefault="0096511F" w:rsidP="0096511F">
      <w:pPr>
        <w:tabs>
          <w:tab w:val="left" w:pos="8364"/>
        </w:tabs>
        <w:spacing w:line="360" w:lineRule="auto"/>
        <w:ind w:right="-32"/>
        <w:rPr>
          <w:rFonts w:asciiTheme="minorHAnsi" w:hAnsiTheme="minorHAnsi" w:cstheme="minorHAnsi"/>
          <w:b/>
          <w:color w:val="000000" w:themeColor="text1"/>
          <w:sz w:val="24"/>
          <w:szCs w:val="26"/>
        </w:rPr>
      </w:pPr>
    </w:p>
    <w:p w14:paraId="3BCF5465" w14:textId="37FB6173" w:rsidR="0096511F" w:rsidRPr="00D75834" w:rsidRDefault="0096511F" w:rsidP="0096511F">
      <w:pPr>
        <w:tabs>
          <w:tab w:val="left" w:pos="8364"/>
        </w:tabs>
        <w:spacing w:line="360" w:lineRule="auto"/>
        <w:ind w:right="-32"/>
        <w:rPr>
          <w:rFonts w:asciiTheme="minorHAnsi" w:hAnsiTheme="minorHAnsi" w:cstheme="minorHAnsi"/>
          <w:color w:val="000000" w:themeColor="text1"/>
          <w:sz w:val="26"/>
          <w:szCs w:val="26"/>
        </w:rPr>
      </w:pPr>
      <w:r w:rsidRPr="00FD603B">
        <w:rPr>
          <w:rFonts w:asciiTheme="minorHAnsi" w:hAnsiTheme="minorHAnsi" w:cstheme="minorHAnsi"/>
          <w:b/>
          <w:color w:val="000000" w:themeColor="text1"/>
          <w:sz w:val="24"/>
          <w:szCs w:val="26"/>
        </w:rPr>
        <w:lastRenderedPageBreak/>
        <w:t>Desirable Criteria</w:t>
      </w:r>
    </w:p>
    <w:p w14:paraId="074A1779" w14:textId="77777777" w:rsidR="0096511F" w:rsidRPr="0096511F" w:rsidRDefault="0096511F" w:rsidP="0096511F">
      <w:pPr>
        <w:tabs>
          <w:tab w:val="left" w:pos="8364"/>
        </w:tabs>
        <w:spacing w:line="360" w:lineRule="auto"/>
        <w:ind w:right="-32"/>
        <w:jc w:val="both"/>
        <w:rPr>
          <w:rFonts w:ascii="Calibri" w:hAnsi="Calibri" w:cs="Arial"/>
          <w:b/>
          <w:color w:val="000000" w:themeColor="text1"/>
          <w:sz w:val="22"/>
          <w:szCs w:val="22"/>
          <w:lang w:val="en-US"/>
        </w:rPr>
      </w:pPr>
      <w:r w:rsidRPr="0096511F">
        <w:rPr>
          <w:rFonts w:ascii="Calibri" w:hAnsi="Calibri" w:cs="Arial"/>
          <w:b/>
          <w:color w:val="000000" w:themeColor="text1"/>
          <w:sz w:val="22"/>
          <w:szCs w:val="22"/>
          <w:lang w:val="en-US"/>
        </w:rPr>
        <w:t xml:space="preserve">Please note: Should further shortlisting be required after essential criteria above, a selection of the following may be assessed. </w:t>
      </w:r>
    </w:p>
    <w:p w14:paraId="4073390D" w14:textId="77777777" w:rsidR="0096511F" w:rsidRPr="0096511F" w:rsidRDefault="0096511F" w:rsidP="0096511F">
      <w:pPr>
        <w:tabs>
          <w:tab w:val="left" w:pos="8364"/>
        </w:tabs>
        <w:spacing w:line="360" w:lineRule="auto"/>
        <w:ind w:right="-32"/>
        <w:jc w:val="both"/>
        <w:rPr>
          <w:rFonts w:ascii="Calibri" w:hAnsi="Calibri" w:cs="Arial"/>
          <w:i/>
          <w:color w:val="000000" w:themeColor="text1"/>
          <w:sz w:val="22"/>
          <w:szCs w:val="22"/>
          <w:u w:val="single"/>
          <w:lang w:val="en-US"/>
        </w:rPr>
      </w:pPr>
    </w:p>
    <w:p w14:paraId="1F607520" w14:textId="77777777" w:rsidR="0096511F" w:rsidRPr="0096511F" w:rsidRDefault="0096511F" w:rsidP="0096511F">
      <w:p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The ideal candidate will also:</w:t>
      </w:r>
    </w:p>
    <w:p w14:paraId="527A1874"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Have experience managing external providers and contractors to ensure service </w:t>
      </w:r>
      <w:proofErr w:type="gramStart"/>
      <w:r w:rsidRPr="0096511F">
        <w:rPr>
          <w:rFonts w:ascii="Calibri" w:hAnsi="Calibri" w:cs="Arial"/>
          <w:color w:val="000000" w:themeColor="text1"/>
          <w:sz w:val="22"/>
          <w:szCs w:val="22"/>
          <w:lang w:val="en-US"/>
        </w:rPr>
        <w:t>delivery;</w:t>
      </w:r>
      <w:proofErr w:type="gramEnd"/>
    </w:p>
    <w:p w14:paraId="3108ED16"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Demonstrate an ability to monitor performance of IT systems with a view to identifying issues and potential improvements and assist with user acceptance </w:t>
      </w:r>
      <w:proofErr w:type="gramStart"/>
      <w:r w:rsidRPr="0096511F">
        <w:rPr>
          <w:rFonts w:ascii="Calibri" w:hAnsi="Calibri" w:cs="Arial"/>
          <w:color w:val="000000" w:themeColor="text1"/>
          <w:sz w:val="22"/>
          <w:szCs w:val="22"/>
          <w:lang w:val="en-US"/>
        </w:rPr>
        <w:t>testing;</w:t>
      </w:r>
      <w:proofErr w:type="gramEnd"/>
    </w:p>
    <w:p w14:paraId="3E7C41C1"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Demonstrated experience in stakeholder engagement and cross-functional </w:t>
      </w:r>
      <w:proofErr w:type="gramStart"/>
      <w:r w:rsidRPr="0096511F">
        <w:rPr>
          <w:rFonts w:ascii="Calibri" w:hAnsi="Calibri" w:cs="Arial"/>
          <w:color w:val="000000" w:themeColor="text1"/>
          <w:sz w:val="22"/>
          <w:szCs w:val="22"/>
          <w:lang w:val="en-US"/>
        </w:rPr>
        <w:t>collaboration;</w:t>
      </w:r>
      <w:proofErr w:type="gramEnd"/>
      <w:r w:rsidRPr="0096511F">
        <w:rPr>
          <w:rFonts w:ascii="Calibri" w:hAnsi="Calibri" w:cs="Arial"/>
          <w:color w:val="000000" w:themeColor="text1"/>
          <w:sz w:val="22"/>
          <w:szCs w:val="22"/>
          <w:lang w:val="en-US"/>
        </w:rPr>
        <w:t xml:space="preserve"> </w:t>
      </w:r>
    </w:p>
    <w:p w14:paraId="3FF35E02"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Have experience of working within a regulatory/licensing/compliance function or </w:t>
      </w:r>
      <w:proofErr w:type="gramStart"/>
      <w:r w:rsidRPr="0096511F">
        <w:rPr>
          <w:rFonts w:ascii="Calibri" w:hAnsi="Calibri" w:cs="Arial"/>
          <w:color w:val="000000" w:themeColor="text1"/>
          <w:sz w:val="22"/>
          <w:szCs w:val="22"/>
          <w:lang w:val="en-US"/>
        </w:rPr>
        <w:t>similar;</w:t>
      </w:r>
      <w:proofErr w:type="gramEnd"/>
    </w:p>
    <w:p w14:paraId="766A44D8"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Have an ability to interpret and apply legislation through process </w:t>
      </w:r>
      <w:proofErr w:type="gramStart"/>
      <w:r w:rsidRPr="0096511F">
        <w:rPr>
          <w:rFonts w:ascii="Calibri" w:hAnsi="Calibri" w:cs="Arial"/>
          <w:color w:val="000000" w:themeColor="text1"/>
          <w:sz w:val="22"/>
          <w:szCs w:val="22"/>
          <w:lang w:val="en-US"/>
        </w:rPr>
        <w:t>development;</w:t>
      </w:r>
      <w:proofErr w:type="gramEnd"/>
    </w:p>
    <w:p w14:paraId="65E015AB"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 xml:space="preserve">Have experience in processes relating to Parliamentary Queries, Freedom of Information and Data </w:t>
      </w:r>
      <w:proofErr w:type="gramStart"/>
      <w:r w:rsidRPr="0096511F">
        <w:rPr>
          <w:rFonts w:ascii="Calibri" w:hAnsi="Calibri" w:cs="Arial"/>
          <w:color w:val="000000" w:themeColor="text1"/>
          <w:sz w:val="22"/>
          <w:szCs w:val="22"/>
          <w:lang w:val="en-US"/>
        </w:rPr>
        <w:t>Protection;</w:t>
      </w:r>
      <w:proofErr w:type="gramEnd"/>
    </w:p>
    <w:p w14:paraId="60AC1D0E"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Have experience in public transport policy and transport regulation in Ireland; and</w:t>
      </w:r>
    </w:p>
    <w:p w14:paraId="45E39D6B" w14:textId="77777777" w:rsidR="0096511F" w:rsidRPr="0096511F" w:rsidRDefault="0096511F" w:rsidP="0096511F">
      <w:pPr>
        <w:numPr>
          <w:ilvl w:val="0"/>
          <w:numId w:val="10"/>
        </w:numPr>
        <w:tabs>
          <w:tab w:val="left" w:pos="8364"/>
        </w:tabs>
        <w:spacing w:line="360" w:lineRule="auto"/>
        <w:ind w:right="-32"/>
        <w:jc w:val="both"/>
        <w:rPr>
          <w:rFonts w:ascii="Calibri" w:hAnsi="Calibri" w:cs="Arial"/>
          <w:color w:val="000000" w:themeColor="text1"/>
          <w:sz w:val="22"/>
          <w:szCs w:val="22"/>
          <w:lang w:val="en-US"/>
        </w:rPr>
      </w:pPr>
      <w:r w:rsidRPr="0096511F">
        <w:rPr>
          <w:rFonts w:ascii="Calibri" w:hAnsi="Calibri" w:cs="Arial"/>
          <w:color w:val="000000" w:themeColor="text1"/>
          <w:sz w:val="22"/>
          <w:szCs w:val="22"/>
          <w:lang w:val="en-US"/>
        </w:rPr>
        <w:t>Have experience in public sector procurement policies and practice.</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7402F162" w14:textId="5B490832" w:rsidR="0096511F" w:rsidRPr="00905BBD" w:rsidRDefault="0096511F" w:rsidP="0096511F">
      <w:pPr>
        <w:spacing w:line="360" w:lineRule="auto"/>
        <w:ind w:right="-32"/>
        <w:jc w:val="both"/>
        <w:rPr>
          <w:rFonts w:ascii="Calibri" w:hAnsi="Calibri" w:cs="Arial"/>
          <w:b/>
          <w:color w:val="000000" w:themeColor="text1"/>
          <w:sz w:val="24"/>
          <w:szCs w:val="24"/>
        </w:rPr>
      </w:pPr>
      <w:r w:rsidRPr="00905BBD">
        <w:rPr>
          <w:rFonts w:ascii="Calibri" w:hAnsi="Calibri" w:cs="Arial"/>
          <w:b/>
          <w:color w:val="000000" w:themeColor="text1"/>
          <w:sz w:val="24"/>
          <w:szCs w:val="24"/>
        </w:rPr>
        <w:t>Remuneration</w:t>
      </w:r>
    </w:p>
    <w:p w14:paraId="2FF323DB" w14:textId="77777777" w:rsidR="0096511F" w:rsidRPr="00905BBD" w:rsidRDefault="0096511F" w:rsidP="0096511F">
      <w:pPr>
        <w:spacing w:line="360" w:lineRule="auto"/>
        <w:ind w:right="-32"/>
        <w:jc w:val="both"/>
        <w:rPr>
          <w:rFonts w:ascii="Calibri" w:hAnsi="Calibri" w:cs="Arial"/>
          <w:color w:val="000000" w:themeColor="text1"/>
          <w:sz w:val="22"/>
          <w:szCs w:val="22"/>
        </w:rPr>
      </w:pPr>
      <w:r w:rsidRPr="00905BBD">
        <w:rPr>
          <w:rFonts w:ascii="Calibri" w:hAnsi="Calibri" w:cs="Arial"/>
          <w:b/>
          <w:color w:val="000000" w:themeColor="text1"/>
          <w:sz w:val="22"/>
          <w:szCs w:val="22"/>
        </w:rPr>
        <w:t>Salary Grade:</w:t>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r>
      <w:r w:rsidRPr="00905BBD">
        <w:rPr>
          <w:rFonts w:ascii="Calibri" w:hAnsi="Calibri" w:cs="Arial"/>
          <w:b/>
          <w:color w:val="000000" w:themeColor="text1"/>
          <w:sz w:val="22"/>
          <w:szCs w:val="22"/>
        </w:rPr>
        <w:tab/>
        <w:t xml:space="preserve">Higher Executive Officer </w:t>
      </w:r>
    </w:p>
    <w:p w14:paraId="1DB347BA" w14:textId="11D19A30" w:rsidR="0096511F" w:rsidRPr="0021262F" w:rsidRDefault="0096511F" w:rsidP="0096511F">
      <w:pPr>
        <w:spacing w:line="360" w:lineRule="auto"/>
        <w:ind w:left="2880" w:right="-32" w:hanging="2880"/>
        <w:jc w:val="both"/>
        <w:rPr>
          <w:rFonts w:asciiTheme="minorHAnsi" w:hAnsiTheme="minorHAnsi" w:cstheme="minorHAnsi"/>
          <w:b/>
          <w:color w:val="000000" w:themeColor="text1"/>
          <w:sz w:val="22"/>
          <w:szCs w:val="22"/>
        </w:rPr>
      </w:pPr>
      <w:r w:rsidRPr="0021262F">
        <w:rPr>
          <w:rFonts w:asciiTheme="minorHAnsi" w:hAnsiTheme="minorHAnsi" w:cstheme="minorHAnsi"/>
          <w:b/>
          <w:color w:val="000000" w:themeColor="text1"/>
          <w:sz w:val="22"/>
          <w:szCs w:val="22"/>
        </w:rPr>
        <w:t>Salary Scale:</w:t>
      </w:r>
      <w:r w:rsidRPr="0021262F">
        <w:rPr>
          <w:rFonts w:asciiTheme="minorHAnsi" w:hAnsiTheme="minorHAnsi" w:cstheme="minorHAnsi"/>
          <w:b/>
          <w:color w:val="000000" w:themeColor="text1"/>
          <w:sz w:val="22"/>
          <w:szCs w:val="22"/>
        </w:rPr>
        <w:tab/>
      </w:r>
      <w:r w:rsidRPr="00B760F3">
        <w:rPr>
          <w:rFonts w:asciiTheme="minorHAnsi" w:hAnsiTheme="minorHAnsi" w:cstheme="minorHAnsi"/>
          <w:b/>
          <w:color w:val="000000" w:themeColor="text1"/>
          <w:sz w:val="22"/>
          <w:szCs w:val="22"/>
        </w:rPr>
        <w:t>€58,847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€60,567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€62,285</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€64,000</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€65,723</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€67,437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€69,157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€71,637</w:t>
      </w:r>
      <w:r>
        <w:rPr>
          <w:rFonts w:asciiTheme="minorHAnsi" w:hAnsiTheme="minorHAnsi" w:cstheme="minorHAnsi"/>
          <w:b/>
          <w:color w:val="000000" w:themeColor="text1"/>
          <w:sz w:val="22"/>
          <w:szCs w:val="22"/>
        </w:rPr>
        <w:t xml:space="preserve"> (LSI1</w:t>
      </w:r>
      <w:r w:rsidR="00082075">
        <w:rPr>
          <w:rFonts w:asciiTheme="minorHAnsi" w:hAnsiTheme="minorHAnsi" w:cstheme="minorHAnsi"/>
          <w:b/>
          <w:color w:val="000000" w:themeColor="text1"/>
          <w:sz w:val="22"/>
          <w:szCs w:val="22"/>
        </w:rPr>
        <w:t>), €</w:t>
      </w:r>
      <w:r w:rsidRPr="00B760F3">
        <w:rPr>
          <w:rFonts w:asciiTheme="minorHAnsi" w:hAnsiTheme="minorHAnsi" w:cstheme="minorHAnsi"/>
          <w:b/>
          <w:color w:val="000000" w:themeColor="text1"/>
          <w:sz w:val="22"/>
          <w:szCs w:val="22"/>
        </w:rPr>
        <w:t>74,112</w:t>
      </w:r>
      <w:r>
        <w:rPr>
          <w:rFonts w:asciiTheme="minorHAnsi" w:hAnsiTheme="minorHAnsi" w:cstheme="minorHAnsi"/>
          <w:b/>
          <w:color w:val="000000" w:themeColor="text1"/>
          <w:sz w:val="22"/>
          <w:szCs w:val="22"/>
        </w:rPr>
        <w:t xml:space="preserve"> (LSI 2).</w:t>
      </w:r>
    </w:p>
    <w:p w14:paraId="01D362C5"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r w:rsidRPr="0021262F">
        <w:rPr>
          <w:rFonts w:asciiTheme="minorHAnsi" w:hAnsiTheme="minorHAnsi" w:cstheme="minorHAnsi"/>
          <w:b/>
          <w:color w:val="000000" w:themeColor="text1"/>
          <w:sz w:val="22"/>
          <w:szCs w:val="22"/>
          <w:lang w:val="en-IE"/>
        </w:rPr>
        <w:t>Personal Pension Contribution (PPC) rate.</w:t>
      </w:r>
      <w:r w:rsidRPr="0021262F">
        <w:rPr>
          <w:rFonts w:asciiTheme="minorHAnsi" w:hAnsiTheme="minorHAnsi" w:cstheme="minorHAnsi"/>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2580DBE3"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p>
    <w:p w14:paraId="5B804F69" w14:textId="77777777" w:rsidR="0096511F" w:rsidRPr="0021262F" w:rsidRDefault="0096511F" w:rsidP="0096511F">
      <w:pPr>
        <w:spacing w:line="360" w:lineRule="auto"/>
        <w:ind w:left="2880" w:right="-32"/>
        <w:jc w:val="both"/>
        <w:rPr>
          <w:rFonts w:asciiTheme="minorHAnsi" w:hAnsiTheme="minorHAnsi" w:cstheme="minorHAnsi"/>
          <w:b/>
          <w:color w:val="000000" w:themeColor="text1"/>
          <w:sz w:val="22"/>
          <w:szCs w:val="22"/>
        </w:rPr>
      </w:pPr>
      <w:r w:rsidRPr="00B760F3">
        <w:rPr>
          <w:rFonts w:asciiTheme="minorHAnsi" w:hAnsiTheme="minorHAnsi" w:cstheme="minorHAnsi"/>
          <w:b/>
          <w:color w:val="000000" w:themeColor="text1"/>
          <w:sz w:val="22"/>
          <w:szCs w:val="22"/>
        </w:rPr>
        <w:t>€56,047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€57,664</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€59,279</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€60,907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€62,537</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€64,180</w:t>
      </w:r>
      <w:r>
        <w:rPr>
          <w:rFonts w:asciiTheme="minorHAnsi" w:hAnsiTheme="minorHAnsi" w:cstheme="minorHAnsi"/>
          <w:b/>
          <w:color w:val="000000" w:themeColor="text1"/>
          <w:sz w:val="22"/>
          <w:szCs w:val="22"/>
        </w:rPr>
        <w:t>,</w:t>
      </w:r>
      <w:r w:rsidRPr="00B760F3">
        <w:rPr>
          <w:rFonts w:asciiTheme="minorHAnsi" w:hAnsiTheme="minorHAnsi" w:cstheme="minorHAnsi"/>
          <w:b/>
          <w:color w:val="000000" w:themeColor="text1"/>
          <w:sz w:val="22"/>
          <w:szCs w:val="22"/>
        </w:rPr>
        <w:t xml:space="preserve"> €65,811</w:t>
      </w:r>
      <w:r>
        <w:rPr>
          <w:rFonts w:asciiTheme="minorHAnsi" w:hAnsiTheme="minorHAnsi" w:cstheme="minorHAnsi"/>
          <w:b/>
          <w:color w:val="000000" w:themeColor="text1"/>
          <w:sz w:val="22"/>
          <w:szCs w:val="22"/>
        </w:rPr>
        <w:t xml:space="preserve">, </w:t>
      </w:r>
      <w:r w:rsidRPr="00B760F3">
        <w:rPr>
          <w:rFonts w:asciiTheme="minorHAnsi" w:hAnsiTheme="minorHAnsi" w:cstheme="minorHAnsi"/>
          <w:b/>
          <w:color w:val="000000" w:themeColor="text1"/>
          <w:sz w:val="22"/>
          <w:szCs w:val="22"/>
        </w:rPr>
        <w:t>€68,158</w:t>
      </w:r>
      <w:r>
        <w:rPr>
          <w:rFonts w:asciiTheme="minorHAnsi" w:hAnsiTheme="minorHAnsi" w:cstheme="minorHAnsi"/>
          <w:b/>
          <w:color w:val="000000" w:themeColor="text1"/>
          <w:sz w:val="22"/>
          <w:szCs w:val="22"/>
        </w:rPr>
        <w:t xml:space="preserve"> (LSI 1), </w:t>
      </w:r>
      <w:r w:rsidRPr="00B760F3">
        <w:rPr>
          <w:rFonts w:asciiTheme="minorHAnsi" w:hAnsiTheme="minorHAnsi" w:cstheme="minorHAnsi"/>
          <w:b/>
          <w:color w:val="000000" w:themeColor="text1"/>
          <w:sz w:val="22"/>
          <w:szCs w:val="22"/>
        </w:rPr>
        <w:t>€70,513</w:t>
      </w:r>
      <w:r>
        <w:rPr>
          <w:rFonts w:asciiTheme="minorHAnsi" w:hAnsiTheme="minorHAnsi" w:cstheme="minorHAnsi"/>
          <w:b/>
          <w:color w:val="000000" w:themeColor="text1"/>
          <w:sz w:val="22"/>
          <w:szCs w:val="22"/>
        </w:rPr>
        <w:t xml:space="preserve"> (LSI 2).</w:t>
      </w:r>
    </w:p>
    <w:p w14:paraId="6473459C" w14:textId="77777777" w:rsidR="0096511F" w:rsidRPr="0021262F" w:rsidRDefault="0096511F" w:rsidP="0096511F">
      <w:pPr>
        <w:spacing w:line="360" w:lineRule="auto"/>
        <w:ind w:left="2880" w:right="-32"/>
        <w:jc w:val="both"/>
        <w:rPr>
          <w:rFonts w:asciiTheme="minorHAnsi" w:hAnsiTheme="minorHAnsi" w:cstheme="minorHAnsi"/>
          <w:color w:val="000000" w:themeColor="text1"/>
          <w:sz w:val="22"/>
          <w:szCs w:val="22"/>
          <w:lang w:val="en-IE"/>
        </w:rPr>
      </w:pPr>
      <w:proofErr w:type="gramStart"/>
      <w:r w:rsidRPr="0021262F">
        <w:rPr>
          <w:rFonts w:asciiTheme="minorHAnsi" w:hAnsiTheme="minorHAnsi" w:cstheme="minorHAnsi"/>
          <w:b/>
          <w:color w:val="000000" w:themeColor="text1"/>
          <w:sz w:val="22"/>
          <w:szCs w:val="22"/>
          <w:lang w:val="en-IE"/>
        </w:rPr>
        <w:t>Non Personal</w:t>
      </w:r>
      <w:proofErr w:type="gramEnd"/>
      <w:r w:rsidRPr="0021262F">
        <w:rPr>
          <w:rFonts w:asciiTheme="minorHAnsi" w:hAnsiTheme="minorHAnsi" w:cstheme="minorHAnsi"/>
          <w:b/>
          <w:color w:val="000000" w:themeColor="text1"/>
          <w:sz w:val="22"/>
          <w:szCs w:val="22"/>
          <w:lang w:val="en-IE"/>
        </w:rPr>
        <w:t xml:space="preserve"> Pension Contribution (non-PPC) rate.</w:t>
      </w:r>
      <w:r w:rsidRPr="0021262F">
        <w:rPr>
          <w:rFonts w:asciiTheme="minorHAnsi" w:hAnsiTheme="minorHAnsi" w:cstheme="minorHAnsi"/>
          <w:color w:val="000000" w:themeColor="text1"/>
          <w:sz w:val="22"/>
          <w:szCs w:val="22"/>
          <w:lang w:val="en-IE"/>
        </w:rPr>
        <w:t xml:space="preserve"> This salary is payable to an individual who is not required to make a personal pension contribution (PPC) to their main pension scheme.</w:t>
      </w:r>
    </w:p>
    <w:p w14:paraId="3542630A" w14:textId="77777777" w:rsidR="0096511F" w:rsidRPr="00834A74" w:rsidRDefault="0096511F" w:rsidP="0096511F">
      <w:pPr>
        <w:spacing w:line="360" w:lineRule="auto"/>
        <w:ind w:left="2880" w:right="-32"/>
        <w:jc w:val="both"/>
        <w:rPr>
          <w:rFonts w:asciiTheme="minorHAnsi" w:hAnsiTheme="minorHAnsi" w:cstheme="minorHAnsi"/>
          <w:b/>
          <w:color w:val="000000" w:themeColor="text1"/>
          <w:sz w:val="22"/>
          <w:szCs w:val="22"/>
        </w:rPr>
      </w:pPr>
    </w:p>
    <w:p w14:paraId="4EDE49A7" w14:textId="77777777" w:rsidR="0096511F" w:rsidRPr="00834A74" w:rsidRDefault="0096511F" w:rsidP="0096511F">
      <w:pPr>
        <w:spacing w:line="360" w:lineRule="auto"/>
        <w:ind w:left="2880" w:right="-32" w:hanging="2880"/>
        <w:jc w:val="both"/>
        <w:rPr>
          <w:rFonts w:asciiTheme="minorHAnsi" w:hAnsiTheme="minorHAnsi" w:cstheme="minorHAnsi"/>
          <w:color w:val="000000" w:themeColor="text1"/>
          <w:sz w:val="22"/>
          <w:szCs w:val="22"/>
        </w:rPr>
      </w:pPr>
      <w:r w:rsidRPr="00834A74">
        <w:rPr>
          <w:rFonts w:asciiTheme="minorHAnsi" w:hAnsiTheme="minorHAnsi" w:cstheme="minorHAnsi"/>
          <w:b/>
          <w:color w:val="000000" w:themeColor="text1"/>
          <w:sz w:val="22"/>
          <w:szCs w:val="22"/>
        </w:rPr>
        <w:t>Annual Leave:</w:t>
      </w:r>
      <w:r w:rsidRPr="00834A74">
        <w:rPr>
          <w:rFonts w:asciiTheme="minorHAnsi" w:hAnsiTheme="minorHAnsi" w:cstheme="minorHAnsi"/>
          <w:b/>
          <w:color w:val="000000" w:themeColor="text1"/>
          <w:sz w:val="22"/>
          <w:szCs w:val="22"/>
        </w:rPr>
        <w:tab/>
      </w:r>
      <w:r w:rsidRPr="00834A74">
        <w:rPr>
          <w:rFonts w:asciiTheme="minorHAnsi" w:hAnsiTheme="minorHAnsi" w:cstheme="minorHAnsi"/>
          <w:color w:val="000000" w:themeColor="text1"/>
          <w:sz w:val="22"/>
          <w:szCs w:val="22"/>
        </w:rPr>
        <w:t xml:space="preserve">29 days per annum. This leave is </w:t>
      </w:r>
      <w:proofErr w:type="gramStart"/>
      <w:r w:rsidRPr="00834A74">
        <w:rPr>
          <w:rFonts w:asciiTheme="minorHAnsi" w:hAnsiTheme="minorHAnsi" w:cstheme="minorHAnsi"/>
          <w:color w:val="000000" w:themeColor="text1"/>
          <w:sz w:val="22"/>
          <w:szCs w:val="22"/>
        </w:rPr>
        <w:t>on the basis of</w:t>
      </w:r>
      <w:proofErr w:type="gramEnd"/>
      <w:r w:rsidRPr="00834A74">
        <w:rPr>
          <w:rFonts w:asciiTheme="minorHAnsi" w:hAnsiTheme="minorHAnsi" w:cstheme="minorHAnsi"/>
          <w:color w:val="000000" w:themeColor="text1"/>
          <w:sz w:val="22"/>
          <w:szCs w:val="22"/>
        </w:rPr>
        <w:t xml:space="preserve"> a five-day week and is exclusive of the usual public holidays.</w:t>
      </w:r>
    </w:p>
    <w:p w14:paraId="40BC6F66" w14:textId="77777777" w:rsidR="0096511F" w:rsidRPr="00834A74" w:rsidRDefault="0096511F" w:rsidP="0096511F">
      <w:pPr>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Note:</w:t>
      </w:r>
    </w:p>
    <w:p w14:paraId="180A6CD5"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entry will be at point 1 of the scale and will not be subject to </w:t>
      </w:r>
      <w:proofErr w:type="gramStart"/>
      <w:r w:rsidRPr="00834A74">
        <w:rPr>
          <w:rFonts w:ascii="Calibri" w:hAnsi="Calibri" w:cs="Arial"/>
          <w:color w:val="000000" w:themeColor="text1"/>
          <w:sz w:val="22"/>
          <w:szCs w:val="22"/>
        </w:rPr>
        <w:t>negotiation;</w:t>
      </w:r>
      <w:proofErr w:type="gramEnd"/>
    </w:p>
    <w:p w14:paraId="62FDD383"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color w:val="000000" w:themeColor="text1"/>
          <w:sz w:val="22"/>
          <w:szCs w:val="22"/>
        </w:rPr>
      </w:pPr>
      <w:r w:rsidRPr="00834A74">
        <w:rPr>
          <w:rFonts w:ascii="Calibri" w:hAnsi="Calibri" w:cs="Arial"/>
          <w:color w:val="000000" w:themeColor="text1"/>
          <w:sz w:val="22"/>
          <w:szCs w:val="22"/>
        </w:rPr>
        <w:t xml:space="preserve">different pay and conditions may apply if, immediately prior to appointment the appointee is already a serving Civil Servant or Public </w:t>
      </w:r>
      <w:proofErr w:type="gramStart"/>
      <w:r w:rsidRPr="00834A74">
        <w:rPr>
          <w:rFonts w:ascii="Calibri" w:hAnsi="Calibri" w:cs="Arial"/>
          <w:color w:val="000000" w:themeColor="text1"/>
          <w:sz w:val="22"/>
          <w:szCs w:val="22"/>
        </w:rPr>
        <w:t>Servant;</w:t>
      </w:r>
      <w:proofErr w:type="gramEnd"/>
    </w:p>
    <w:p w14:paraId="3EA821E8" w14:textId="77777777" w:rsidR="0096511F" w:rsidRPr="00834A74" w:rsidRDefault="0096511F" w:rsidP="0096511F">
      <w:pPr>
        <w:numPr>
          <w:ilvl w:val="0"/>
          <w:numId w:val="4"/>
        </w:numPr>
        <w:overflowPunct w:val="0"/>
        <w:autoSpaceDE w:val="0"/>
        <w:autoSpaceDN w:val="0"/>
        <w:spacing w:line="360" w:lineRule="auto"/>
        <w:ind w:right="-32"/>
        <w:jc w:val="both"/>
        <w:rPr>
          <w:rFonts w:ascii="Calibri" w:hAnsi="Calibri" w:cs="Arial"/>
          <w:b/>
          <w:color w:val="000000" w:themeColor="text1"/>
          <w:sz w:val="22"/>
          <w:szCs w:val="22"/>
        </w:rPr>
      </w:pPr>
      <w:r w:rsidRPr="00834A74">
        <w:rPr>
          <w:rFonts w:ascii="Calibri" w:hAnsi="Calibri" w:cs="Arial"/>
          <w:color w:val="000000" w:themeColor="text1"/>
          <w:sz w:val="22"/>
          <w:szCs w:val="22"/>
        </w:rPr>
        <w:lastRenderedPageBreak/>
        <w:t>the rate of remuneration may be adjusted from time to time in line with Government pay policy.</w:t>
      </w:r>
    </w:p>
    <w:p w14:paraId="5329888A" w14:textId="77777777" w:rsidR="0096511F" w:rsidRPr="00834A74" w:rsidRDefault="0096511F" w:rsidP="0096511F">
      <w:pPr>
        <w:spacing w:line="360" w:lineRule="auto"/>
        <w:ind w:right="-32"/>
        <w:jc w:val="both"/>
        <w:rPr>
          <w:rFonts w:ascii="Calibri" w:hAnsi="Calibri" w:cs="Arial"/>
          <w:b/>
          <w:color w:val="000000" w:themeColor="text1"/>
          <w:sz w:val="22"/>
          <w:szCs w:val="22"/>
        </w:rPr>
      </w:pPr>
    </w:p>
    <w:p w14:paraId="7B67E601" w14:textId="77777777" w:rsidR="0096511F" w:rsidRPr="00834A74" w:rsidRDefault="0096511F" w:rsidP="0096511F">
      <w:pPr>
        <w:spacing w:line="360" w:lineRule="auto"/>
        <w:ind w:right="-32"/>
        <w:jc w:val="both"/>
        <w:rPr>
          <w:rFonts w:ascii="Calibri" w:hAnsi="Calibri" w:cs="Arial"/>
          <w:color w:val="000000" w:themeColor="text1"/>
          <w:sz w:val="22"/>
          <w:szCs w:val="22"/>
        </w:rPr>
      </w:pPr>
      <w:r w:rsidRPr="00834A74">
        <w:rPr>
          <w:rFonts w:ascii="Calibri" w:hAnsi="Calibri" w:cs="Arial"/>
          <w:b/>
          <w:color w:val="000000" w:themeColor="text1"/>
          <w:sz w:val="22"/>
          <w:szCs w:val="22"/>
        </w:rPr>
        <w:t>Contract:</w:t>
      </w:r>
      <w:r w:rsidRPr="00834A74">
        <w:rPr>
          <w:rFonts w:ascii="Calibri" w:hAnsi="Calibri" w:cs="Arial"/>
          <w:b/>
          <w:color w:val="000000" w:themeColor="text1"/>
          <w:sz w:val="22"/>
          <w:szCs w:val="22"/>
        </w:rPr>
        <w:tab/>
        <w:t xml:space="preserve">             </w:t>
      </w:r>
      <w:r w:rsidRPr="00834A74">
        <w:rPr>
          <w:rFonts w:ascii="Calibri" w:hAnsi="Calibri" w:cs="Arial"/>
          <w:color w:val="000000" w:themeColor="text1"/>
          <w:sz w:val="22"/>
          <w:szCs w:val="22"/>
        </w:rPr>
        <w:t xml:space="preserve">Permanent Contract </w:t>
      </w:r>
    </w:p>
    <w:p w14:paraId="5BEFA654" w14:textId="77777777" w:rsidR="0096511F" w:rsidRDefault="0096511F" w:rsidP="0096511F">
      <w:pPr>
        <w:spacing w:line="360" w:lineRule="auto"/>
        <w:ind w:left="2127" w:right="-32" w:hanging="2127"/>
        <w:jc w:val="both"/>
        <w:rPr>
          <w:rFonts w:ascii="Calibri" w:hAnsi="Calibri" w:cs="Arial"/>
          <w:b/>
          <w:color w:val="000000" w:themeColor="text1"/>
          <w:sz w:val="22"/>
          <w:szCs w:val="22"/>
        </w:rPr>
      </w:pPr>
    </w:p>
    <w:p w14:paraId="13CCC8FF" w14:textId="77777777" w:rsidR="0096511F" w:rsidRPr="00834A74" w:rsidRDefault="0096511F" w:rsidP="0096511F">
      <w:pPr>
        <w:spacing w:line="360" w:lineRule="auto"/>
        <w:ind w:left="2127" w:right="-32" w:hanging="2127"/>
        <w:jc w:val="both"/>
        <w:rPr>
          <w:rFonts w:ascii="Calibri" w:hAnsi="Calibri" w:cs="Arial"/>
          <w:color w:val="000000" w:themeColor="text1"/>
          <w:sz w:val="22"/>
          <w:szCs w:val="22"/>
        </w:rPr>
      </w:pPr>
      <w:r w:rsidRPr="00834A74">
        <w:rPr>
          <w:rFonts w:ascii="Calibri" w:hAnsi="Calibri" w:cs="Arial"/>
          <w:b/>
          <w:color w:val="000000" w:themeColor="text1"/>
          <w:sz w:val="22"/>
          <w:szCs w:val="22"/>
        </w:rPr>
        <w:t>Probation:</w:t>
      </w:r>
      <w:r w:rsidRPr="00834A74">
        <w:rPr>
          <w:rFonts w:ascii="Calibri" w:hAnsi="Calibri" w:cs="Arial"/>
          <w:b/>
          <w:color w:val="000000" w:themeColor="text1"/>
          <w:sz w:val="22"/>
          <w:szCs w:val="22"/>
        </w:rPr>
        <w:tab/>
      </w:r>
      <w:r w:rsidRPr="00834A74">
        <w:rPr>
          <w:rFonts w:ascii="Calibri" w:hAnsi="Calibri" w:cs="Arial"/>
          <w:color w:val="000000" w:themeColor="text1"/>
          <w:sz w:val="22"/>
          <w:szCs w:val="22"/>
        </w:rPr>
        <w:t xml:space="preserve">There is a </w:t>
      </w:r>
      <w:proofErr w:type="gramStart"/>
      <w:r w:rsidRPr="00834A74">
        <w:rPr>
          <w:rFonts w:ascii="Calibri" w:hAnsi="Calibri" w:cs="Arial"/>
          <w:color w:val="000000" w:themeColor="text1"/>
          <w:sz w:val="22"/>
          <w:szCs w:val="22"/>
        </w:rPr>
        <w:t>6 month</w:t>
      </w:r>
      <w:proofErr w:type="gramEnd"/>
      <w:r w:rsidRPr="00834A74">
        <w:rPr>
          <w:rFonts w:ascii="Calibri" w:hAnsi="Calibri" w:cs="Arial"/>
          <w:color w:val="000000" w:themeColor="text1"/>
          <w:sz w:val="22"/>
          <w:szCs w:val="22"/>
        </w:rPr>
        <w:t xml:space="preserve"> probationary period which may at the discretion of the CEO be extended to 10 months. </w:t>
      </w:r>
    </w:p>
    <w:p w14:paraId="3247A85E" w14:textId="77777777" w:rsidR="0096511F" w:rsidRPr="00834A74" w:rsidRDefault="0096511F" w:rsidP="0096511F">
      <w:pPr>
        <w:spacing w:line="360" w:lineRule="auto"/>
        <w:ind w:right="-32"/>
        <w:jc w:val="both"/>
      </w:pPr>
    </w:p>
    <w:p w14:paraId="0212EDCD" w14:textId="77777777" w:rsidR="0096511F" w:rsidRPr="00834A74" w:rsidRDefault="0096511F" w:rsidP="0096511F">
      <w:pPr>
        <w:spacing w:line="360" w:lineRule="auto"/>
        <w:ind w:right="-32"/>
        <w:jc w:val="both"/>
        <w:rPr>
          <w:rFonts w:asciiTheme="minorHAnsi" w:hAnsiTheme="minorHAnsi" w:cstheme="minorHAnsi"/>
          <w:b/>
          <w:color w:val="000000" w:themeColor="text1"/>
          <w:sz w:val="24"/>
          <w:szCs w:val="24"/>
          <w:lang w:val="en-IE"/>
        </w:rPr>
      </w:pPr>
      <w:r w:rsidRPr="00834A74">
        <w:rPr>
          <w:rFonts w:asciiTheme="minorHAnsi" w:hAnsiTheme="minorHAnsi" w:cstheme="minorHAnsi"/>
          <w:b/>
          <w:color w:val="000000" w:themeColor="text1"/>
          <w:sz w:val="24"/>
          <w:szCs w:val="24"/>
          <w:lang w:val="en-IE"/>
        </w:rPr>
        <w:t>Selection Process</w:t>
      </w:r>
    </w:p>
    <w:p w14:paraId="2B39882C" w14:textId="77777777" w:rsidR="0096511F" w:rsidRPr="00834A74" w:rsidRDefault="0096511F" w:rsidP="0096511F">
      <w:pPr>
        <w:tabs>
          <w:tab w:val="left" w:pos="360"/>
        </w:tabs>
        <w:spacing w:line="360" w:lineRule="auto"/>
        <w:ind w:right="-32"/>
        <w:rPr>
          <w:rFonts w:asciiTheme="minorHAnsi" w:hAnsiTheme="minorHAnsi" w:cstheme="minorHAnsi"/>
          <w:bCs/>
          <w:color w:val="000000" w:themeColor="text1"/>
          <w:sz w:val="22"/>
          <w:szCs w:val="22"/>
        </w:rPr>
      </w:pPr>
      <w:r w:rsidRPr="00834A74">
        <w:rPr>
          <w:rFonts w:asciiTheme="minorHAnsi" w:hAnsiTheme="minorHAnsi" w:cstheme="minorHAnsi"/>
          <w:bCs/>
          <w:color w:val="000000" w:themeColor="text1"/>
          <w:sz w:val="22"/>
          <w:szCs w:val="22"/>
        </w:rPr>
        <w:t xml:space="preserve">Prior to completing your </w:t>
      </w:r>
      <w:proofErr w:type="gramStart"/>
      <w:r w:rsidRPr="00834A74">
        <w:rPr>
          <w:rFonts w:asciiTheme="minorHAnsi" w:hAnsiTheme="minorHAnsi" w:cstheme="minorHAnsi"/>
          <w:bCs/>
          <w:color w:val="000000" w:themeColor="text1"/>
          <w:sz w:val="22"/>
          <w:szCs w:val="22"/>
        </w:rPr>
        <w:t>application</w:t>
      </w:r>
      <w:proofErr w:type="gramEnd"/>
      <w:r w:rsidRPr="00834A74">
        <w:rPr>
          <w:rFonts w:asciiTheme="minorHAnsi" w:hAnsiTheme="minorHAnsi" w:cstheme="minorHAnsi"/>
          <w:bCs/>
          <w:color w:val="000000" w:themeColor="text1"/>
          <w:sz w:val="22"/>
          <w:szCs w:val="22"/>
        </w:rPr>
        <w:t xml:space="preserve"> please read the Important Candidate Information Booklet on our careers page here: </w:t>
      </w:r>
      <w:hyperlink r:id="rId11" w:history="1">
        <w:r w:rsidRPr="00834A74">
          <w:rPr>
            <w:rFonts w:asciiTheme="minorHAnsi" w:hAnsiTheme="minorHAnsi" w:cstheme="minorHAnsi"/>
            <w:b/>
            <w:bCs/>
            <w:color w:val="0000FF"/>
            <w:u w:val="single"/>
            <w:lang w:eastAsia="en-US"/>
          </w:rPr>
          <w:t>www.nationaltransport.ie/about-us/careers</w:t>
        </w:r>
      </w:hyperlink>
    </w:p>
    <w:p w14:paraId="5929CA64"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4"/>
          <w:szCs w:val="26"/>
          <w:lang w:val="en-IE"/>
        </w:rPr>
      </w:pPr>
    </w:p>
    <w:p w14:paraId="334636F8"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6"/>
          <w:szCs w:val="26"/>
          <w:lang w:val="en-IE"/>
        </w:rPr>
      </w:pPr>
      <w:r w:rsidRPr="00834A74">
        <w:rPr>
          <w:rFonts w:ascii="Calibri" w:hAnsi="Calibri" w:cs="Arial"/>
          <w:b/>
          <w:color w:val="000000" w:themeColor="text1"/>
          <w:sz w:val="24"/>
          <w:szCs w:val="26"/>
          <w:lang w:val="en-IE"/>
        </w:rPr>
        <w:t>How to Apply</w:t>
      </w:r>
    </w:p>
    <w:p w14:paraId="27B79D5D" w14:textId="77777777" w:rsidR="0096511F" w:rsidRPr="00834A74" w:rsidRDefault="0096511F" w:rsidP="0096511F">
      <w:pPr>
        <w:tabs>
          <w:tab w:val="left" w:pos="1701"/>
        </w:tabs>
        <w:spacing w:line="360" w:lineRule="auto"/>
        <w:ind w:right="-32"/>
        <w:jc w:val="both"/>
        <w:rPr>
          <w:rFonts w:asciiTheme="minorHAnsi" w:hAnsiTheme="minorHAnsi" w:cstheme="minorHAnsi"/>
          <w:color w:val="000000" w:themeColor="text1"/>
          <w:sz w:val="22"/>
          <w:szCs w:val="22"/>
        </w:rPr>
      </w:pPr>
      <w:r w:rsidRPr="00834A74">
        <w:rPr>
          <w:rFonts w:asciiTheme="minorHAnsi" w:hAnsiTheme="minorHAnsi" w:cstheme="minorHAnsi"/>
          <w:bCs/>
          <w:color w:val="000000" w:themeColor="text1"/>
          <w:sz w:val="22"/>
          <w:szCs w:val="22"/>
        </w:rPr>
        <w:t>Please submit your application in one single word document or PDF referencing the title of the role</w:t>
      </w:r>
      <w:r w:rsidRPr="00834A74">
        <w:rPr>
          <w:rFonts w:asciiTheme="minorHAnsi" w:hAnsiTheme="minorHAnsi" w:cstheme="minorHAnsi"/>
          <w:color w:val="000000" w:themeColor="text1"/>
          <w:sz w:val="22"/>
          <w:szCs w:val="22"/>
        </w:rPr>
        <w:t xml:space="preserve"> you wish to apply for in the subject of the email to </w:t>
      </w:r>
      <w:r w:rsidRPr="00834A74">
        <w:rPr>
          <w:rFonts w:ascii="Calibri" w:hAnsi="Calibri"/>
          <w:b/>
          <w:spacing w:val="-2"/>
          <w:sz w:val="22"/>
          <w:szCs w:val="22"/>
        </w:rPr>
        <w:t>ntacareers@rsmireland.ie</w:t>
      </w:r>
      <w:r w:rsidRPr="00834A74">
        <w:rPr>
          <w:rFonts w:asciiTheme="minorHAnsi" w:hAnsiTheme="minorHAnsi" w:cstheme="minorHAnsi"/>
          <w:color w:val="000000" w:themeColor="text1"/>
          <w:sz w:val="22"/>
          <w:szCs w:val="22"/>
        </w:rPr>
        <w:t xml:space="preserve"> with the following:</w:t>
      </w:r>
    </w:p>
    <w:p w14:paraId="4A1CC762" w14:textId="77777777" w:rsidR="0096511F" w:rsidRPr="00834A74" w:rsidRDefault="0096511F" w:rsidP="0096511F">
      <w:pPr>
        <w:tabs>
          <w:tab w:val="left" w:pos="1701"/>
        </w:tabs>
        <w:spacing w:line="360" w:lineRule="auto"/>
        <w:ind w:right="-32"/>
        <w:jc w:val="both"/>
        <w:rPr>
          <w:rFonts w:ascii="Calibri" w:hAnsi="Calibri" w:cs="Arial"/>
          <w:color w:val="000000" w:themeColor="text1"/>
          <w:sz w:val="22"/>
          <w:szCs w:val="22"/>
          <w:lang w:val="en-IE"/>
        </w:rPr>
      </w:pPr>
    </w:p>
    <w:p w14:paraId="4D19E932" w14:textId="61D59F31" w:rsidR="0096511F" w:rsidRPr="0096511F" w:rsidRDefault="0096511F" w:rsidP="0096511F">
      <w:pPr>
        <w:numPr>
          <w:ilvl w:val="0"/>
          <w:numId w:val="6"/>
        </w:numPr>
        <w:tabs>
          <w:tab w:val="left" w:pos="1701"/>
        </w:tabs>
        <w:spacing w:line="360" w:lineRule="auto"/>
        <w:ind w:right="-32"/>
        <w:jc w:val="both"/>
        <w:rPr>
          <w:rFonts w:ascii="Calibri" w:hAnsi="Calibri" w:cs="Arial"/>
          <w:b/>
          <w:bCs/>
          <w:color w:val="000000" w:themeColor="text1"/>
          <w:sz w:val="22"/>
          <w:szCs w:val="22"/>
        </w:rPr>
      </w:pPr>
      <w:r w:rsidRPr="00834A74">
        <w:rPr>
          <w:rFonts w:ascii="Calibri" w:hAnsi="Calibri" w:cs="Arial"/>
          <w:color w:val="000000" w:themeColor="text1"/>
          <w:sz w:val="22"/>
          <w:szCs w:val="22"/>
          <w:lang w:val="en-IE"/>
        </w:rPr>
        <w:t>A comprehensive cover letter</w:t>
      </w:r>
      <w:r w:rsidRPr="00834A74">
        <w:rPr>
          <w:rFonts w:ascii="Calibri" w:hAnsi="Calibri" w:cs="Arial"/>
          <w:b/>
          <w:color w:val="000000" w:themeColor="text1"/>
          <w:sz w:val="22"/>
          <w:szCs w:val="22"/>
          <w:lang w:val="en-IE"/>
        </w:rPr>
        <w:t xml:space="preserve"> </w:t>
      </w:r>
      <w:r w:rsidRPr="00834A74">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Pr="0096511F">
        <w:rPr>
          <w:rFonts w:ascii="Calibri" w:hAnsi="Calibri" w:cs="Arial"/>
          <w:bCs/>
          <w:color w:val="000000" w:themeColor="text1"/>
          <w:sz w:val="22"/>
          <w:szCs w:val="22"/>
        </w:rPr>
        <w:t>Senior Transport Regulation Executive Officer</w:t>
      </w:r>
      <w:r w:rsidRPr="0096511F">
        <w:rPr>
          <w:rFonts w:ascii="Calibri" w:hAnsi="Calibri" w:cs="Arial"/>
          <w:color w:val="000000" w:themeColor="text1"/>
          <w:sz w:val="22"/>
          <w:szCs w:val="22"/>
        </w:rPr>
        <w:t>; and</w:t>
      </w:r>
      <w:r w:rsidRPr="0096511F" w:rsidDel="00FB7D6E">
        <w:rPr>
          <w:rFonts w:ascii="Calibri" w:hAnsi="Calibri" w:cs="Arial"/>
          <w:color w:val="000000" w:themeColor="text1"/>
          <w:sz w:val="22"/>
          <w:szCs w:val="22"/>
          <w:lang w:val="en-IE"/>
        </w:rPr>
        <w:t xml:space="preserve"> </w:t>
      </w:r>
      <w:r w:rsidRPr="0096511F">
        <w:rPr>
          <w:rFonts w:ascii="Calibri" w:hAnsi="Calibri" w:cs="Arial"/>
          <w:color w:val="000000" w:themeColor="text1"/>
          <w:sz w:val="22"/>
          <w:szCs w:val="22"/>
          <w:lang w:val="en-IE"/>
        </w:rPr>
        <w:t xml:space="preserve"> </w:t>
      </w:r>
    </w:p>
    <w:p w14:paraId="761400E5" w14:textId="77777777" w:rsidR="0096511F" w:rsidRPr="00834A74" w:rsidRDefault="0096511F" w:rsidP="0096511F">
      <w:pPr>
        <w:numPr>
          <w:ilvl w:val="0"/>
          <w:numId w:val="6"/>
        </w:numPr>
        <w:tabs>
          <w:tab w:val="num" w:pos="1080"/>
          <w:tab w:val="left" w:pos="1701"/>
        </w:tabs>
        <w:spacing w:line="360" w:lineRule="auto"/>
        <w:ind w:right="-32"/>
        <w:jc w:val="both"/>
        <w:rPr>
          <w:rFonts w:ascii="Calibri" w:hAnsi="Calibri" w:cs="Arial"/>
          <w:color w:val="000000" w:themeColor="text1"/>
          <w:sz w:val="22"/>
          <w:szCs w:val="22"/>
          <w:lang w:val="en-IE"/>
        </w:rPr>
      </w:pPr>
      <w:r w:rsidRPr="00834A74">
        <w:rPr>
          <w:rFonts w:ascii="Calibri" w:hAnsi="Calibri" w:cs="Arial"/>
          <w:color w:val="000000" w:themeColor="text1"/>
          <w:sz w:val="22"/>
          <w:szCs w:val="22"/>
          <w:lang w:val="en-IE"/>
        </w:rPr>
        <w:t>A comprehensive CV (not to exceed 3 pages).</w:t>
      </w:r>
    </w:p>
    <w:p w14:paraId="78735A4F" w14:textId="77777777" w:rsidR="0096511F" w:rsidRPr="00834A74" w:rsidRDefault="0096511F" w:rsidP="0096511F">
      <w:pPr>
        <w:spacing w:line="360" w:lineRule="auto"/>
        <w:ind w:right="-32"/>
        <w:jc w:val="both"/>
        <w:rPr>
          <w:rFonts w:ascii="Calibri" w:hAnsi="Calibri" w:cs="Arial"/>
          <w:bCs/>
          <w:color w:val="000000" w:themeColor="text1"/>
          <w:sz w:val="22"/>
          <w:szCs w:val="22"/>
        </w:rPr>
      </w:pPr>
    </w:p>
    <w:p w14:paraId="7C5C721F" w14:textId="77777777" w:rsidR="0096511F" w:rsidRPr="00834A74" w:rsidRDefault="0096511F" w:rsidP="0096511F">
      <w:pPr>
        <w:spacing w:line="360" w:lineRule="auto"/>
        <w:ind w:right="-32"/>
        <w:jc w:val="both"/>
        <w:rPr>
          <w:rFonts w:ascii="Calibri" w:eastAsiaTheme="minorHAnsi" w:hAnsi="Calibri" w:cs="Arial"/>
          <w:bCs/>
          <w:color w:val="000000" w:themeColor="text1"/>
          <w:sz w:val="22"/>
          <w:szCs w:val="22"/>
          <w:lang w:val="en-IE" w:eastAsia="en-US"/>
        </w:rPr>
      </w:pPr>
      <w:r w:rsidRPr="00834A74">
        <w:rPr>
          <w:rFonts w:ascii="Calibri" w:hAnsi="Calibri" w:cs="Arial"/>
          <w:bCs/>
          <w:color w:val="000000" w:themeColor="text1"/>
          <w:sz w:val="22"/>
          <w:szCs w:val="22"/>
        </w:rPr>
        <w:t>Please note that omission of any or part of the 2 requested documents, as set out above, will render the application incomplete. Incomplete applications will not be considered for the next stage of the selection process.</w:t>
      </w:r>
      <w:r w:rsidRPr="00834A74">
        <w:rPr>
          <w:rFonts w:ascii="Calibri" w:eastAsiaTheme="minorHAnsi" w:hAnsi="Calibri" w:cs="Arial"/>
          <w:bCs/>
          <w:color w:val="000000" w:themeColor="text1"/>
          <w:sz w:val="22"/>
          <w:szCs w:val="22"/>
          <w:lang w:val="en-IE" w:eastAsia="en-US"/>
        </w:rPr>
        <w:t xml:space="preserve"> </w:t>
      </w:r>
    </w:p>
    <w:p w14:paraId="0192FEFC" w14:textId="77777777" w:rsidR="0096511F" w:rsidRDefault="0096511F" w:rsidP="0096511F">
      <w:pPr>
        <w:rPr>
          <w:rFonts w:ascii="Calibri" w:hAnsi="Calibri" w:cs="Arial"/>
          <w:b/>
          <w:color w:val="000000" w:themeColor="text1"/>
          <w:sz w:val="24"/>
          <w:szCs w:val="26"/>
          <w:lang w:val="en-IE"/>
        </w:rPr>
      </w:pPr>
    </w:p>
    <w:p w14:paraId="7F4CB66D" w14:textId="77777777" w:rsidR="0096511F" w:rsidRPr="00834A74" w:rsidRDefault="0096511F" w:rsidP="0096511F">
      <w:pPr>
        <w:tabs>
          <w:tab w:val="left" w:pos="1701"/>
        </w:tabs>
        <w:spacing w:line="360" w:lineRule="auto"/>
        <w:ind w:right="-32"/>
        <w:jc w:val="both"/>
        <w:rPr>
          <w:rFonts w:ascii="Calibri" w:hAnsi="Calibri" w:cs="Arial"/>
          <w:b/>
          <w:color w:val="000000" w:themeColor="text1"/>
          <w:sz w:val="24"/>
          <w:szCs w:val="26"/>
          <w:lang w:val="en-IE"/>
        </w:rPr>
      </w:pPr>
      <w:r w:rsidRPr="00834A74">
        <w:rPr>
          <w:rFonts w:ascii="Calibri" w:hAnsi="Calibri" w:cs="Arial"/>
          <w:b/>
          <w:color w:val="000000" w:themeColor="text1"/>
          <w:sz w:val="24"/>
          <w:szCs w:val="26"/>
          <w:lang w:val="en-IE"/>
        </w:rPr>
        <w:t>Closing Date</w:t>
      </w:r>
    </w:p>
    <w:p w14:paraId="3CFF6C3C" w14:textId="5A310016"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 xml:space="preserve">The closing date and time for applications is strictly 12pm (noon) on </w:t>
      </w:r>
      <w:r>
        <w:rPr>
          <w:rFonts w:ascii="Calibri" w:hAnsi="Calibri" w:cs="Arial"/>
          <w:b/>
          <w:color w:val="000000" w:themeColor="text1"/>
          <w:sz w:val="22"/>
          <w:szCs w:val="22"/>
        </w:rPr>
        <w:t>Friday</w:t>
      </w:r>
      <w:r w:rsidR="00082075">
        <w:rPr>
          <w:rFonts w:ascii="Calibri" w:hAnsi="Calibri" w:cs="Arial"/>
          <w:b/>
          <w:color w:val="000000" w:themeColor="text1"/>
          <w:sz w:val="22"/>
          <w:szCs w:val="22"/>
        </w:rPr>
        <w:t>,</w:t>
      </w:r>
      <w:r>
        <w:rPr>
          <w:rFonts w:ascii="Calibri" w:hAnsi="Calibri" w:cs="Arial"/>
          <w:b/>
          <w:color w:val="000000" w:themeColor="text1"/>
          <w:sz w:val="22"/>
          <w:szCs w:val="22"/>
        </w:rPr>
        <w:t xml:space="preserve"> 28 November</w:t>
      </w:r>
      <w:r w:rsidRPr="00834A74">
        <w:rPr>
          <w:rFonts w:ascii="Calibri" w:hAnsi="Calibri" w:cs="Arial"/>
          <w:b/>
          <w:color w:val="000000" w:themeColor="text1"/>
          <w:sz w:val="22"/>
          <w:szCs w:val="22"/>
        </w:rPr>
        <w:t xml:space="preserve"> 2025.  Applications received after the specified deadline cannot be accepted. </w:t>
      </w:r>
    </w:p>
    <w:p w14:paraId="2DE809BF" w14:textId="77777777" w:rsidR="0096511F" w:rsidRPr="00834A74" w:rsidRDefault="0096511F" w:rsidP="0096511F">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834A74">
        <w:rPr>
          <w:rFonts w:ascii="Calibri" w:hAnsi="Calibri" w:cs="Arial"/>
          <w:b/>
          <w:color w:val="000000" w:themeColor="text1"/>
          <w:sz w:val="22"/>
          <w:szCs w:val="22"/>
        </w:rPr>
        <w:t xml:space="preserve"> </w:t>
      </w:r>
    </w:p>
    <w:p w14:paraId="39CAB6F5" w14:textId="77777777" w:rsidR="0096511F" w:rsidRPr="00834A74" w:rsidRDefault="0096511F" w:rsidP="0096511F">
      <w:pPr>
        <w:spacing w:line="360" w:lineRule="auto"/>
        <w:ind w:right="-32"/>
        <w:jc w:val="both"/>
        <w:rPr>
          <w:rFonts w:asciiTheme="minorHAnsi" w:hAnsiTheme="minorHAnsi" w:cstheme="minorHAnsi"/>
          <w:b/>
          <w:smallCaps/>
          <w:sz w:val="22"/>
          <w:szCs w:val="22"/>
          <w:lang w:val="en-IE"/>
        </w:rPr>
      </w:pPr>
      <w:r w:rsidRPr="00834A74">
        <w:rPr>
          <w:rFonts w:ascii="Calibri" w:hAnsi="Calibri" w:cs="Arial"/>
          <w:color w:val="000000" w:themeColor="text1"/>
          <w:sz w:val="22"/>
          <w:szCs w:val="22"/>
          <w:lang w:val="en-IE"/>
        </w:rPr>
        <w:t xml:space="preserve">If you do not receive an acknowledgement of receipt of your application within 2 working days of applying, </w:t>
      </w:r>
      <w:r w:rsidRPr="00834A74">
        <w:rPr>
          <w:rFonts w:asciiTheme="minorHAnsi" w:hAnsiTheme="minorHAnsi" w:cstheme="minorHAnsi"/>
          <w:color w:val="000000" w:themeColor="text1"/>
          <w:sz w:val="22"/>
          <w:szCs w:val="22"/>
          <w:lang w:val="en-IE"/>
        </w:rPr>
        <w:t xml:space="preserve">please email </w:t>
      </w:r>
      <w:r w:rsidRPr="00834A74">
        <w:rPr>
          <w:rFonts w:ascii="Calibri" w:hAnsi="Calibri"/>
          <w:b/>
          <w:spacing w:val="-2"/>
          <w:sz w:val="22"/>
          <w:szCs w:val="22"/>
        </w:rPr>
        <w:t>ntacareers@rsmireland.ie</w:t>
      </w:r>
      <w:r w:rsidRPr="00834A74">
        <w:rPr>
          <w:rFonts w:asciiTheme="minorHAnsi" w:hAnsiTheme="minorHAnsi" w:cstheme="minorHAnsi"/>
          <w:b/>
          <w:smallCaps/>
          <w:sz w:val="22"/>
          <w:szCs w:val="22"/>
          <w:lang w:val="en-IE"/>
        </w:rPr>
        <w:t>.</w:t>
      </w:r>
    </w:p>
    <w:p w14:paraId="30D9B54A" w14:textId="77777777" w:rsidR="0096511F" w:rsidRPr="00834A74" w:rsidRDefault="0096511F" w:rsidP="0096511F">
      <w:pPr>
        <w:spacing w:line="360" w:lineRule="auto"/>
        <w:ind w:right="-32"/>
        <w:jc w:val="both"/>
        <w:rPr>
          <w:rFonts w:ascii="Calibri" w:hAnsi="Calibri" w:cs="Arial"/>
          <w:b/>
          <w:color w:val="000000" w:themeColor="text1"/>
          <w:sz w:val="22"/>
          <w:szCs w:val="22"/>
          <w:u w:val="single"/>
          <w:lang w:val="en-IE"/>
        </w:rPr>
      </w:pPr>
    </w:p>
    <w:p w14:paraId="2B0C9B05" w14:textId="77777777" w:rsidR="0096511F" w:rsidRPr="00834A74" w:rsidRDefault="0096511F" w:rsidP="0096511F">
      <w:pPr>
        <w:spacing w:line="360" w:lineRule="auto"/>
        <w:ind w:right="-32"/>
        <w:rPr>
          <w:rFonts w:ascii="Calibri" w:hAnsi="Calibri" w:cs="Arial"/>
          <w:b/>
          <w:color w:val="000000" w:themeColor="text1"/>
          <w:sz w:val="22"/>
          <w:szCs w:val="22"/>
          <w:u w:val="single"/>
        </w:rPr>
      </w:pPr>
    </w:p>
    <w:p w14:paraId="1DA3DF11" w14:textId="77777777" w:rsidR="0096511F" w:rsidRPr="00834A74" w:rsidRDefault="0096511F" w:rsidP="0096511F">
      <w:pPr>
        <w:spacing w:line="360" w:lineRule="auto"/>
        <w:ind w:right="-32"/>
        <w:jc w:val="both"/>
        <w:rPr>
          <w:rFonts w:ascii="Calibri" w:hAnsi="Calibri"/>
          <w:b/>
          <w:bCs/>
          <w:color w:val="000000" w:themeColor="text1"/>
          <w:sz w:val="22"/>
          <w:szCs w:val="22"/>
          <w:u w:val="single"/>
        </w:rPr>
      </w:pPr>
    </w:p>
    <w:p w14:paraId="32B15742" w14:textId="77777777" w:rsidR="0096511F" w:rsidRPr="00834A74" w:rsidRDefault="0096511F" w:rsidP="0096511F">
      <w:pPr>
        <w:spacing w:line="360" w:lineRule="auto"/>
        <w:ind w:right="-32"/>
        <w:rPr>
          <w:rFonts w:ascii="Calibri" w:eastAsia="Calibri" w:hAnsi="Calibri" w:cs="Arial"/>
          <w:b/>
          <w:color w:val="000000" w:themeColor="text1"/>
          <w:sz w:val="32"/>
          <w:szCs w:val="32"/>
          <w:lang w:val="en-IE"/>
        </w:rPr>
      </w:pPr>
    </w:p>
    <w:p w14:paraId="586D4EC6" w14:textId="48C1F2AD" w:rsidR="0096511F" w:rsidRPr="00834A74" w:rsidRDefault="0096511F" w:rsidP="007B062D">
      <w:pPr>
        <w:jc w:val="center"/>
        <w:rPr>
          <w:rFonts w:asciiTheme="minorHAnsi" w:eastAsia="Calibri" w:hAnsiTheme="minorHAnsi" w:cstheme="minorHAnsi"/>
          <w:b/>
          <w:color w:val="000000" w:themeColor="text1"/>
          <w:sz w:val="32"/>
          <w:szCs w:val="32"/>
          <w:lang w:val="en-IE"/>
        </w:rPr>
      </w:pPr>
      <w:r w:rsidRPr="00834A74">
        <w:rPr>
          <w:rFonts w:ascii="Calibri" w:eastAsia="Calibri" w:hAnsi="Calibri" w:cs="Arial"/>
          <w:b/>
          <w:color w:val="000000" w:themeColor="text1"/>
          <w:sz w:val="32"/>
          <w:szCs w:val="32"/>
          <w:lang w:val="en-IE"/>
        </w:rPr>
        <w:br w:type="page"/>
      </w:r>
      <w:r w:rsidRPr="0096511F">
        <w:rPr>
          <w:rFonts w:asciiTheme="minorHAnsi" w:eastAsia="Calibri" w:hAnsiTheme="minorHAnsi" w:cstheme="minorHAnsi"/>
          <w:b/>
          <w:bCs/>
          <w:color w:val="000000" w:themeColor="text1"/>
          <w:sz w:val="32"/>
          <w:szCs w:val="32"/>
        </w:rPr>
        <w:lastRenderedPageBreak/>
        <w:t>Senior Transport Regulation Executive Officer</w:t>
      </w:r>
      <w:r w:rsidRPr="00834A74">
        <w:rPr>
          <w:rFonts w:asciiTheme="minorHAnsi" w:eastAsia="Calibri" w:hAnsiTheme="minorHAnsi" w:cstheme="minorHAnsi"/>
          <w:b/>
          <w:color w:val="000000" w:themeColor="text1"/>
          <w:sz w:val="32"/>
          <w:szCs w:val="32"/>
          <w:lang w:val="en-IE"/>
        </w:rPr>
        <w:t>- Key Competencies</w:t>
      </w:r>
    </w:p>
    <w:tbl>
      <w:tblPr>
        <w:tblW w:w="0" w:type="auto"/>
        <w:tblInd w:w="102" w:type="dxa"/>
        <w:tblLayout w:type="fixed"/>
        <w:tblCellMar>
          <w:left w:w="0" w:type="dxa"/>
          <w:right w:w="0" w:type="dxa"/>
        </w:tblCellMar>
        <w:tblLook w:val="01E0" w:firstRow="1" w:lastRow="1" w:firstColumn="1" w:lastColumn="1" w:noHBand="0" w:noVBand="0"/>
      </w:tblPr>
      <w:tblGrid>
        <w:gridCol w:w="1841"/>
        <w:gridCol w:w="8644"/>
      </w:tblGrid>
      <w:tr w:rsidR="0096511F" w:rsidRPr="00834A74" w14:paraId="7F9E0EEB" w14:textId="77777777" w:rsidTr="00135D0F">
        <w:trPr>
          <w:trHeight w:hRule="exact" w:val="627"/>
        </w:trPr>
        <w:tc>
          <w:tcPr>
            <w:tcW w:w="1841" w:type="dxa"/>
            <w:vMerge w:val="restart"/>
            <w:tcBorders>
              <w:top w:val="single" w:sz="5" w:space="0" w:color="F79546"/>
              <w:left w:val="nil"/>
              <w:right w:val="nil"/>
            </w:tcBorders>
            <w:shd w:val="clear" w:color="auto" w:fill="F79546"/>
          </w:tcPr>
          <w:p w14:paraId="7473ECED" w14:textId="77777777" w:rsidR="0096511F" w:rsidRPr="00834A74" w:rsidRDefault="0096511F" w:rsidP="00135D0F">
            <w:pPr>
              <w:spacing w:line="220" w:lineRule="exact"/>
              <w:ind w:left="113"/>
              <w:rPr>
                <w:rFonts w:ascii="Calibri" w:eastAsia="Calibri" w:hAnsi="Calibri" w:cs="Calibri"/>
                <w:lang w:eastAsia="en-US"/>
              </w:rPr>
            </w:pPr>
            <w:r w:rsidRPr="00834A74">
              <w:rPr>
                <w:rFonts w:ascii="Calibri" w:eastAsia="Calibri" w:hAnsi="Calibri" w:cs="Calibri"/>
                <w:b/>
                <w:color w:val="FFFFFF"/>
                <w:lang w:eastAsia="en-US"/>
              </w:rPr>
              <w:t>Team</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L</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h</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p</w:t>
            </w:r>
          </w:p>
        </w:tc>
        <w:tc>
          <w:tcPr>
            <w:tcW w:w="8644" w:type="dxa"/>
            <w:tcBorders>
              <w:top w:val="nil"/>
              <w:left w:val="nil"/>
              <w:bottom w:val="single" w:sz="5" w:space="0" w:color="538DD3"/>
              <w:right w:val="nil"/>
            </w:tcBorders>
            <w:shd w:val="clear" w:color="auto" w:fill="F1DBDB"/>
          </w:tcPr>
          <w:p w14:paraId="1E5528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w:t>
            </w:r>
            <w:r w:rsidRPr="00834A74">
              <w:rPr>
                <w:rFonts w:ascii="Calibri" w:eastAsia="Calibri" w:hAnsi="Calibri" w:cs="Calibri"/>
                <w:spacing w:val="-1"/>
                <w:sz w:val="17"/>
                <w:szCs w:val="17"/>
                <w:lang w:eastAsia="en-US"/>
              </w:rPr>
              <w:t>ili</w:t>
            </w:r>
            <w:r w:rsidRPr="00834A74">
              <w:rPr>
                <w:rFonts w:ascii="Calibri" w:eastAsia="Calibri" w:hAnsi="Calibri" w:cs="Calibri"/>
                <w:sz w:val="17"/>
                <w:szCs w:val="17"/>
                <w:lang w:eastAsia="en-US"/>
              </w:rPr>
              <w:t xml:space="preserve">tate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and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p>
          <w:p w14:paraId="44044496" w14:textId="77777777" w:rsidR="0096511F" w:rsidRPr="00834A74" w:rsidRDefault="0096511F" w:rsidP="00135D0F">
            <w:pPr>
              <w:spacing w:before="4" w:line="100" w:lineRule="exact"/>
              <w:rPr>
                <w:rFonts w:ascii="Times New Roman" w:hAnsi="Times New Roman"/>
                <w:sz w:val="10"/>
                <w:szCs w:val="10"/>
                <w:lang w:eastAsia="en-US"/>
              </w:rPr>
            </w:pPr>
          </w:p>
          <w:p w14:paraId="72C80CC0"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p>
        </w:tc>
      </w:tr>
      <w:tr w:rsidR="0096511F" w:rsidRPr="00834A74" w14:paraId="73783BB2" w14:textId="77777777" w:rsidTr="00135D0F">
        <w:trPr>
          <w:trHeight w:hRule="exact" w:val="321"/>
        </w:trPr>
        <w:tc>
          <w:tcPr>
            <w:tcW w:w="1841" w:type="dxa"/>
            <w:vMerge/>
            <w:tcBorders>
              <w:left w:val="nil"/>
              <w:right w:val="nil"/>
            </w:tcBorders>
            <w:shd w:val="clear" w:color="auto" w:fill="F79546"/>
          </w:tcPr>
          <w:p w14:paraId="6DAF403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7740292B" w14:textId="7A78C946"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00082075">
              <w:rPr>
                <w:rFonts w:ascii="Calibri" w:eastAsia="Calibri" w:hAnsi="Calibri" w:cs="Calibri"/>
                <w:sz w:val="17"/>
                <w:szCs w:val="17"/>
                <w:lang w:eastAsia="en-US"/>
              </w:rPr>
              <w:t xml:space="preserve"> team</w:t>
            </w:r>
          </w:p>
        </w:tc>
      </w:tr>
      <w:tr w:rsidR="0096511F" w:rsidRPr="00834A74" w14:paraId="53A4A615" w14:textId="77777777" w:rsidTr="00135D0F">
        <w:trPr>
          <w:trHeight w:hRule="exact" w:val="322"/>
        </w:trPr>
        <w:tc>
          <w:tcPr>
            <w:tcW w:w="1841" w:type="dxa"/>
            <w:vMerge/>
            <w:tcBorders>
              <w:left w:val="nil"/>
              <w:right w:val="nil"/>
            </w:tcBorders>
            <w:shd w:val="clear" w:color="auto" w:fill="F79546"/>
          </w:tcPr>
          <w:p w14:paraId="66971D37"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4E48A31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mp</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 ways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m</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C6D555D" w14:textId="77777777" w:rsidTr="00135D0F">
        <w:trPr>
          <w:trHeight w:hRule="exact" w:val="322"/>
        </w:trPr>
        <w:tc>
          <w:tcPr>
            <w:tcW w:w="1841" w:type="dxa"/>
            <w:vMerge/>
            <w:tcBorders>
              <w:left w:val="nil"/>
              <w:right w:val="nil"/>
            </w:tcBorders>
            <w:shd w:val="clear" w:color="auto" w:fill="F79546"/>
          </w:tcPr>
          <w:p w14:paraId="6E84447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6343D5C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Lea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s 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team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xa</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 xml:space="preserve">s as </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equi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0CF510BC" w14:textId="77777777" w:rsidTr="00135D0F">
        <w:trPr>
          <w:trHeight w:hRule="exact" w:val="322"/>
        </w:trPr>
        <w:tc>
          <w:tcPr>
            <w:tcW w:w="1841" w:type="dxa"/>
            <w:vMerge/>
            <w:tcBorders>
              <w:left w:val="nil"/>
              <w:bottom w:val="single" w:sz="5" w:space="0" w:color="F79546"/>
              <w:right w:val="nil"/>
            </w:tcBorders>
            <w:shd w:val="clear" w:color="auto" w:fill="F79546"/>
          </w:tcPr>
          <w:p w14:paraId="4970A65A"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01AAB52C" w14:textId="09C6E433"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rta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r</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max</w:t>
            </w:r>
            <w:r w:rsidRPr="00834A74">
              <w:rPr>
                <w:rFonts w:ascii="Calibri" w:eastAsia="Calibri" w:hAnsi="Calibri" w:cs="Calibri"/>
                <w:spacing w:val="1"/>
                <w:sz w:val="17"/>
                <w:szCs w:val="17"/>
                <w:lang w:eastAsia="en-US"/>
              </w:rPr>
              <w:t>im</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sk</w:t>
            </w:r>
            <w:r w:rsidRPr="00834A74">
              <w:rPr>
                <w:rFonts w:ascii="Calibri" w:eastAsia="Calibri" w:hAnsi="Calibri" w:cs="Calibri"/>
                <w:spacing w:val="-1"/>
                <w:sz w:val="17"/>
                <w:szCs w:val="17"/>
                <w:lang w:eastAsia="en-US"/>
              </w:rPr>
              <w:t>ill</w:t>
            </w:r>
            <w:r w:rsidRPr="00834A74">
              <w:rPr>
                <w:rFonts w:ascii="Calibri" w:eastAsia="Calibri" w:hAnsi="Calibri" w:cs="Calibri"/>
                <w:sz w:val="17"/>
                <w:szCs w:val="17"/>
                <w:lang w:eastAsia="en-US"/>
              </w:rPr>
              <w:t>s &amp;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w:t>
            </w:r>
          </w:p>
        </w:tc>
      </w:tr>
      <w:tr w:rsidR="0096511F" w:rsidRPr="00834A74" w14:paraId="1564A1CA" w14:textId="77777777" w:rsidTr="00135D0F">
        <w:trPr>
          <w:trHeight w:hRule="exact" w:val="377"/>
        </w:trPr>
        <w:tc>
          <w:tcPr>
            <w:tcW w:w="1841" w:type="dxa"/>
            <w:tcBorders>
              <w:top w:val="single" w:sz="5" w:space="0" w:color="F79546"/>
              <w:left w:val="nil"/>
              <w:bottom w:val="single" w:sz="5" w:space="0" w:color="4F81BC"/>
              <w:right w:val="nil"/>
            </w:tcBorders>
            <w:shd w:val="clear" w:color="auto" w:fill="F79546"/>
          </w:tcPr>
          <w:p w14:paraId="308FB52C"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14261E4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ibl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wi</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ibu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the</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z w:val="17"/>
                <w:szCs w:val="17"/>
                <w:lang w:eastAsia="en-US"/>
              </w:rPr>
              <w:t>e</w:t>
            </w:r>
          </w:p>
        </w:tc>
      </w:tr>
      <w:tr w:rsidR="0096511F" w:rsidRPr="00834A74" w14:paraId="0397379E" w14:textId="77777777" w:rsidTr="00135D0F">
        <w:trPr>
          <w:trHeight w:hRule="exact" w:val="632"/>
        </w:trPr>
        <w:tc>
          <w:tcPr>
            <w:tcW w:w="1841" w:type="dxa"/>
            <w:vMerge w:val="restart"/>
            <w:tcBorders>
              <w:top w:val="single" w:sz="5" w:space="0" w:color="4F81BC"/>
              <w:left w:val="nil"/>
              <w:right w:val="nil"/>
            </w:tcBorders>
            <w:shd w:val="clear" w:color="auto" w:fill="4F81BC"/>
          </w:tcPr>
          <w:p w14:paraId="509F743F"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Jud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p w14:paraId="103B7D61" w14:textId="77777777" w:rsidR="0096511F" w:rsidRPr="00834A74" w:rsidRDefault="0096511F" w:rsidP="00135D0F">
            <w:pPr>
              <w:spacing w:before="1" w:line="120" w:lineRule="exact"/>
              <w:rPr>
                <w:rFonts w:ascii="Times New Roman" w:hAnsi="Times New Roman"/>
                <w:sz w:val="12"/>
                <w:szCs w:val="12"/>
                <w:lang w:eastAsia="en-US"/>
              </w:rPr>
            </w:pPr>
          </w:p>
          <w:p w14:paraId="55459DFF"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y</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7"/>
                <w:lang w:eastAsia="en-US"/>
              </w:rPr>
              <w:t xml:space="preserve"> </w:t>
            </w:r>
            <w:r w:rsidRPr="00834A74">
              <w:rPr>
                <w:rFonts w:ascii="Calibri" w:eastAsia="Calibri" w:hAnsi="Calibri" w:cs="Calibri"/>
                <w:b/>
                <w:color w:val="FFFFFF"/>
                <w:lang w:eastAsia="en-US"/>
              </w:rPr>
              <w:t>&amp;</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3"/>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n</w:t>
            </w:r>
          </w:p>
          <w:p w14:paraId="6ACB1C78" w14:textId="77777777" w:rsidR="0096511F" w:rsidRPr="00834A74" w:rsidRDefault="0096511F" w:rsidP="00135D0F">
            <w:pPr>
              <w:spacing w:before="3" w:line="120" w:lineRule="exact"/>
              <w:rPr>
                <w:rFonts w:ascii="Times New Roman" w:hAnsi="Times New Roman"/>
                <w:sz w:val="12"/>
                <w:szCs w:val="12"/>
                <w:lang w:eastAsia="en-US"/>
              </w:rPr>
            </w:pPr>
          </w:p>
          <w:p w14:paraId="0D1029D3"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aki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g</w:t>
            </w:r>
          </w:p>
        </w:tc>
        <w:tc>
          <w:tcPr>
            <w:tcW w:w="8644" w:type="dxa"/>
            <w:tcBorders>
              <w:top w:val="single" w:sz="5" w:space="0" w:color="538DD3"/>
              <w:left w:val="nil"/>
              <w:bottom w:val="single" w:sz="5" w:space="0" w:color="538DD3"/>
              <w:right w:val="nil"/>
            </w:tcBorders>
            <w:shd w:val="clear" w:color="auto" w:fill="DBE4F0"/>
          </w:tcPr>
          <w:p w14:paraId="40212B7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Ga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m</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 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 f</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nu</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we</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u</w:t>
            </w:r>
            <w:r w:rsidRPr="00834A74">
              <w:rPr>
                <w:rFonts w:ascii="Calibri" w:eastAsia="Calibri" w:hAnsi="Calibri" w:cs="Calibri"/>
                <w:sz w:val="17"/>
                <w:szCs w:val="17"/>
                <w:lang w:eastAsia="en-US"/>
              </w:rPr>
              <w:t>p</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p>
          <w:p w14:paraId="538C52D6" w14:textId="77777777" w:rsidR="0096511F" w:rsidRPr="00834A74" w:rsidRDefault="0096511F" w:rsidP="00135D0F">
            <w:pPr>
              <w:spacing w:before="2" w:line="100" w:lineRule="exact"/>
              <w:rPr>
                <w:rFonts w:ascii="Times New Roman" w:hAnsi="Times New Roman"/>
                <w:sz w:val="10"/>
                <w:szCs w:val="10"/>
                <w:lang w:eastAsia="en-US"/>
              </w:rPr>
            </w:pPr>
          </w:p>
          <w:p w14:paraId="4952ABD7" w14:textId="77777777" w:rsidR="0096511F" w:rsidRPr="00834A74" w:rsidRDefault="0096511F" w:rsidP="00135D0F">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critical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rs</w:t>
            </w:r>
          </w:p>
        </w:tc>
      </w:tr>
      <w:tr w:rsidR="0096511F" w:rsidRPr="00834A74" w14:paraId="5B5C225F" w14:textId="77777777" w:rsidTr="00135D0F">
        <w:trPr>
          <w:trHeight w:hRule="exact" w:val="322"/>
        </w:trPr>
        <w:tc>
          <w:tcPr>
            <w:tcW w:w="1841" w:type="dxa"/>
            <w:vMerge/>
            <w:tcBorders>
              <w:left w:val="nil"/>
              <w:right w:val="nil"/>
            </w:tcBorders>
            <w:shd w:val="clear" w:color="auto" w:fill="4F81BC"/>
          </w:tcPr>
          <w:p w14:paraId="5B3D5A13"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5BB5752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gend</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ated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pli</w:t>
            </w:r>
            <w:r w:rsidRPr="00834A74">
              <w:rPr>
                <w:rFonts w:ascii="Calibri" w:eastAsia="Calibri" w:hAnsi="Calibri" w:cs="Calibri"/>
                <w:sz w:val="17"/>
                <w:szCs w:val="17"/>
                <w:lang w:eastAsia="en-US"/>
              </w:rPr>
              <w:t>cati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 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p>
        </w:tc>
      </w:tr>
      <w:tr w:rsidR="0096511F" w:rsidRPr="00834A74" w14:paraId="6D4C3DB3" w14:textId="77777777" w:rsidTr="00135D0F">
        <w:trPr>
          <w:trHeight w:hRule="exact" w:val="322"/>
        </w:trPr>
        <w:tc>
          <w:tcPr>
            <w:tcW w:w="1841" w:type="dxa"/>
            <w:vMerge/>
            <w:tcBorders>
              <w:left w:val="nil"/>
              <w:right w:val="nil"/>
            </w:tcBorders>
            <w:shd w:val="clear" w:color="auto" w:fill="4F81BC"/>
          </w:tcPr>
          <w:p w14:paraId="789F821B"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1A4F3FB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iou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proofErr w:type="gramStart"/>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to</w:t>
            </w:r>
            <w:proofErr w:type="gramEnd"/>
            <w:r w:rsidRPr="00834A74">
              <w:rPr>
                <w:rFonts w:ascii="Calibri" w:eastAsia="Calibri" w:hAnsi="Calibri" w:cs="Calibri"/>
                <w:sz w:val="17"/>
                <w:szCs w:val="17"/>
                <w:lang w:eastAsia="en-US"/>
              </w:rPr>
              <w:t xml:space="preserve"> </w:t>
            </w:r>
            <w:r w:rsidRPr="00834A74">
              <w:rPr>
                <w:rFonts w:ascii="Calibri" w:eastAsia="Calibri" w:hAnsi="Calibri" w:cs="Calibri"/>
                <w:spacing w:val="-1"/>
                <w:sz w:val="17"/>
                <w:szCs w:val="17"/>
                <w:lang w:eastAsia="en-US"/>
              </w:rPr>
              <w:t>gui</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p>
        </w:tc>
      </w:tr>
      <w:tr w:rsidR="0096511F" w:rsidRPr="00834A74" w14:paraId="60A31118" w14:textId="77777777" w:rsidTr="00135D0F">
        <w:trPr>
          <w:trHeight w:hRule="exact" w:val="322"/>
        </w:trPr>
        <w:tc>
          <w:tcPr>
            <w:tcW w:w="1841" w:type="dxa"/>
            <w:vMerge/>
            <w:tcBorders>
              <w:left w:val="nil"/>
              <w:right w:val="nil"/>
            </w:tcBorders>
            <w:shd w:val="clear" w:color="auto" w:fill="4F81BC"/>
          </w:tcPr>
          <w:p w14:paraId="20E7DD49"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7A210AA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j</w:t>
            </w:r>
            <w:r w:rsidRPr="00834A74">
              <w:rPr>
                <w:rFonts w:ascii="Calibri" w:eastAsia="Calibri" w:hAnsi="Calibri" w:cs="Calibri"/>
                <w:spacing w:val="-1"/>
                <w:sz w:val="17"/>
                <w:szCs w:val="17"/>
                <w:lang w:eastAsia="en-US"/>
              </w:rPr>
              <w:t>udge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to ma</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with a we</w:t>
            </w:r>
            <w:r w:rsidRPr="00834A74">
              <w:rPr>
                <w:rFonts w:ascii="Calibri" w:eastAsia="Calibri" w:hAnsi="Calibri" w:cs="Calibri"/>
                <w:spacing w:val="-1"/>
                <w:sz w:val="17"/>
                <w:szCs w:val="17"/>
                <w:lang w:eastAsia="en-US"/>
              </w:rPr>
              <w:t>l</w:t>
            </w:r>
            <w:r w:rsidRPr="00834A74">
              <w:rPr>
                <w:rFonts w:ascii="Calibri" w:eastAsia="Calibri" w:hAnsi="Calibri" w:cs="Calibri"/>
                <w:spacing w:val="2"/>
                <w:sz w:val="17"/>
                <w:szCs w:val="17"/>
                <w:lang w:eastAsia="en-US"/>
              </w:rPr>
              <w:t>l</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one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io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y 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se</w:t>
            </w:r>
          </w:p>
        </w:tc>
      </w:tr>
      <w:tr w:rsidR="0096511F" w:rsidRPr="00834A74" w14:paraId="394A5DF0" w14:textId="77777777" w:rsidTr="00135D0F">
        <w:trPr>
          <w:trHeight w:hRule="exact" w:val="322"/>
        </w:trPr>
        <w:tc>
          <w:tcPr>
            <w:tcW w:w="1841" w:type="dxa"/>
            <w:vMerge/>
            <w:tcBorders>
              <w:left w:val="nil"/>
              <w:bottom w:val="single" w:sz="5" w:space="0" w:color="C0504D"/>
              <w:right w:val="nil"/>
            </w:tcBorders>
            <w:shd w:val="clear" w:color="auto" w:fill="4F81BC"/>
          </w:tcPr>
          <w:p w14:paraId="6AD3B0F0" w14:textId="77777777" w:rsidR="0096511F" w:rsidRPr="00834A74" w:rsidRDefault="0096511F" w:rsidP="00135D0F">
            <w:pPr>
              <w:rPr>
                <w:rFonts w:ascii="Times New Roman" w:hAnsi="Times New Roman"/>
                <w:lang w:eastAsia="en-US"/>
              </w:rPr>
            </w:pPr>
          </w:p>
        </w:tc>
        <w:tc>
          <w:tcPr>
            <w:tcW w:w="8644" w:type="dxa"/>
            <w:tcBorders>
              <w:top w:val="single" w:sz="5" w:space="0" w:color="538DD3"/>
              <w:left w:val="nil"/>
              <w:bottom w:val="single" w:sz="5" w:space="0" w:color="FFFFFF"/>
              <w:right w:val="nil"/>
            </w:tcBorders>
            <w:shd w:val="clear" w:color="auto" w:fill="DBE4F0"/>
          </w:tcPr>
          <w:p w14:paraId="5637E49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w:t>
            </w:r>
            <w:r w:rsidRPr="00834A74">
              <w:rPr>
                <w:rFonts w:ascii="Calibri" w:eastAsia="Calibri" w:hAnsi="Calibri" w:cs="Calibri"/>
                <w:spacing w:val="-2"/>
                <w:sz w:val="17"/>
                <w:szCs w:val="17"/>
                <w:lang w:eastAsia="en-US"/>
              </w:rPr>
              <w:t>a</w:t>
            </w:r>
            <w:r w:rsidRPr="00834A74">
              <w:rPr>
                <w:rFonts w:ascii="Calibri" w:eastAsia="Calibri" w:hAnsi="Calibri" w:cs="Calibri"/>
                <w:sz w:val="17"/>
                <w:szCs w:val="17"/>
                <w:lang w:eastAsia="en-US"/>
              </w:rPr>
              <w:t>rd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olu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to 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oble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p>
        </w:tc>
      </w:tr>
      <w:tr w:rsidR="0096511F" w:rsidRPr="00834A74" w14:paraId="1F53EADF" w14:textId="77777777" w:rsidTr="00135D0F">
        <w:trPr>
          <w:trHeight w:hRule="exact" w:val="320"/>
        </w:trPr>
        <w:tc>
          <w:tcPr>
            <w:tcW w:w="1841" w:type="dxa"/>
            <w:vMerge w:val="restart"/>
            <w:tcBorders>
              <w:top w:val="single" w:sz="5" w:space="0" w:color="C0504D"/>
              <w:left w:val="nil"/>
              <w:right w:val="nil"/>
            </w:tcBorders>
            <w:shd w:val="clear" w:color="auto" w:fill="C0504D"/>
          </w:tcPr>
          <w:p w14:paraId="7502802C"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&amp;</w:t>
            </w:r>
          </w:p>
          <w:p w14:paraId="7BFC1CD4" w14:textId="77777777" w:rsidR="0096511F" w:rsidRPr="00834A74" w:rsidRDefault="0096511F" w:rsidP="00135D0F">
            <w:pPr>
              <w:spacing w:before="1" w:line="120" w:lineRule="exact"/>
              <w:rPr>
                <w:rFonts w:ascii="Times New Roman" w:hAnsi="Times New Roman"/>
                <w:sz w:val="12"/>
                <w:szCs w:val="12"/>
                <w:lang w:eastAsia="en-US"/>
              </w:rPr>
            </w:pPr>
          </w:p>
          <w:p w14:paraId="11EAF32B"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y</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f</w:t>
            </w:r>
            <w:r w:rsidRPr="00834A74">
              <w:rPr>
                <w:rFonts w:ascii="Calibri" w:eastAsia="Calibri" w:hAnsi="Calibri" w:cs="Calibri"/>
                <w:b/>
                <w:color w:val="FFFFFF"/>
                <w:spacing w:val="-1"/>
                <w:lang w:eastAsia="en-US"/>
              </w:rPr>
              <w:t xml:space="preserve"> </w:t>
            </w:r>
            <w:r w:rsidRPr="00834A74">
              <w:rPr>
                <w:rFonts w:ascii="Calibri" w:eastAsia="Calibri" w:hAnsi="Calibri" w:cs="Calibri"/>
                <w:b/>
                <w:color w:val="FFFFFF"/>
                <w:lang w:eastAsia="en-US"/>
              </w:rPr>
              <w:t>Res</w:t>
            </w:r>
            <w:r w:rsidRPr="00834A74">
              <w:rPr>
                <w:rFonts w:ascii="Calibri" w:eastAsia="Calibri" w:hAnsi="Calibri" w:cs="Calibri"/>
                <w:b/>
                <w:color w:val="FFFFFF"/>
                <w:spacing w:val="1"/>
                <w:lang w:eastAsia="en-US"/>
              </w:rPr>
              <w:t>u</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ts</w:t>
            </w:r>
          </w:p>
        </w:tc>
        <w:tc>
          <w:tcPr>
            <w:tcW w:w="8644" w:type="dxa"/>
            <w:tcBorders>
              <w:top w:val="single" w:sz="5" w:space="0" w:color="FFFFFF"/>
              <w:left w:val="nil"/>
              <w:bottom w:val="single" w:sz="5" w:space="0" w:color="D99493"/>
              <w:right w:val="nil"/>
            </w:tcBorders>
            <w:shd w:val="clear" w:color="auto" w:fill="F1DBDB"/>
          </w:tcPr>
          <w:p w14:paraId="7D7F7F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resp</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ibili</w:t>
            </w:r>
            <w:r w:rsidRPr="00834A74">
              <w:rPr>
                <w:rFonts w:ascii="Calibri" w:eastAsia="Calibri" w:hAnsi="Calibri" w:cs="Calibri"/>
                <w:sz w:val="17"/>
                <w:szCs w:val="17"/>
                <w:lang w:eastAsia="en-US"/>
              </w:rPr>
              <w:t xml:space="preserve">ty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un</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the</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ry </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0A1608F0" w14:textId="77777777" w:rsidTr="00135D0F">
        <w:trPr>
          <w:trHeight w:hRule="exact" w:val="322"/>
        </w:trPr>
        <w:tc>
          <w:tcPr>
            <w:tcW w:w="1841" w:type="dxa"/>
            <w:vMerge/>
            <w:tcBorders>
              <w:left w:val="nil"/>
              <w:right w:val="nil"/>
            </w:tcBorders>
            <w:shd w:val="clear" w:color="auto" w:fill="C0504D"/>
          </w:tcPr>
          <w:p w14:paraId="716640DB"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AD2F536"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ull</w:t>
            </w:r>
            <w:r w:rsidRPr="00834A74">
              <w:rPr>
                <w:rFonts w:ascii="Calibri" w:eastAsia="Calibri" w:hAnsi="Calibri" w:cs="Calibri"/>
                <w:sz w:val="17"/>
                <w:szCs w:val="17"/>
                <w:lang w:eastAsia="en-US"/>
              </w:rPr>
              <w:t>y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s 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sa</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time</w:t>
            </w:r>
          </w:p>
        </w:tc>
      </w:tr>
      <w:tr w:rsidR="0096511F" w:rsidRPr="00834A74" w14:paraId="4C29C69B" w14:textId="77777777" w:rsidTr="00135D0F">
        <w:trPr>
          <w:trHeight w:hRule="exact" w:val="321"/>
        </w:trPr>
        <w:tc>
          <w:tcPr>
            <w:tcW w:w="1841" w:type="dxa"/>
            <w:vMerge/>
            <w:tcBorders>
              <w:left w:val="nil"/>
              <w:right w:val="nil"/>
            </w:tcBorders>
            <w:shd w:val="clear" w:color="auto" w:fill="C0504D"/>
          </w:tcPr>
          <w:p w14:paraId="0A619D7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5DE242CE"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ctures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wn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w:t>
            </w:r>
          </w:p>
        </w:tc>
      </w:tr>
      <w:tr w:rsidR="0096511F" w:rsidRPr="00834A74" w14:paraId="347736FE" w14:textId="77777777" w:rsidTr="00135D0F">
        <w:trPr>
          <w:trHeight w:hRule="exact" w:val="322"/>
        </w:trPr>
        <w:tc>
          <w:tcPr>
            <w:tcW w:w="1841" w:type="dxa"/>
            <w:vMerge/>
            <w:tcBorders>
              <w:left w:val="nil"/>
              <w:right w:val="nil"/>
            </w:tcBorders>
            <w:shd w:val="clear" w:color="auto" w:fill="C0504D"/>
          </w:tcPr>
          <w:p w14:paraId="79B5061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0B896A0"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logi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 xml:space="preserve">atic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deli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ib</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resu</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ava</w:t>
            </w:r>
            <w:r w:rsidRPr="00834A74">
              <w:rPr>
                <w:rFonts w:ascii="Calibri" w:eastAsia="Calibri" w:hAnsi="Calibri" w:cs="Calibri"/>
                <w:spacing w:val="-1"/>
                <w:sz w:val="17"/>
                <w:szCs w:val="17"/>
                <w:lang w:eastAsia="en-US"/>
              </w:rPr>
              <w:t>il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p>
        </w:tc>
      </w:tr>
      <w:tr w:rsidR="0096511F" w:rsidRPr="00834A74" w14:paraId="13CF046E" w14:textId="77777777" w:rsidTr="00135D0F">
        <w:trPr>
          <w:trHeight w:hRule="exact" w:val="322"/>
        </w:trPr>
        <w:tc>
          <w:tcPr>
            <w:tcW w:w="1841" w:type="dxa"/>
            <w:vMerge/>
            <w:tcBorders>
              <w:left w:val="nil"/>
              <w:right w:val="nil"/>
            </w:tcBorders>
            <w:shd w:val="clear" w:color="auto" w:fill="C0504D"/>
          </w:tcPr>
          <w:p w14:paraId="5C8570F5"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064B5A2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eleg</w:t>
            </w:r>
            <w:r w:rsidRPr="00834A74">
              <w:rPr>
                <w:rFonts w:ascii="Calibri" w:eastAsia="Calibri" w:hAnsi="Calibri" w:cs="Calibri"/>
                <w:sz w:val="17"/>
                <w:szCs w:val="17"/>
                <w:lang w:eastAsia="en-US"/>
              </w:rPr>
              <w:t xml:space="preserve">ates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iden</w:t>
            </w:r>
            <w:r w:rsidRPr="00834A74">
              <w:rPr>
                <w:rFonts w:ascii="Calibri" w:eastAsia="Calibri" w:hAnsi="Calibri" w:cs="Calibri"/>
                <w:spacing w:val="2"/>
                <w:sz w:val="17"/>
                <w:szCs w:val="17"/>
                <w:lang w:eastAsia="en-US"/>
              </w:rPr>
              <w:t>c</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to 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96511F" w:rsidRPr="00834A74" w14:paraId="123781C4" w14:textId="77777777" w:rsidTr="00135D0F">
        <w:trPr>
          <w:trHeight w:hRule="exact" w:val="322"/>
        </w:trPr>
        <w:tc>
          <w:tcPr>
            <w:tcW w:w="1841" w:type="dxa"/>
            <w:vMerge/>
            <w:tcBorders>
              <w:left w:val="nil"/>
              <w:right w:val="nil"/>
            </w:tcBorders>
            <w:shd w:val="clear" w:color="auto" w:fill="C0504D"/>
          </w:tcPr>
          <w:p w14:paraId="07E9BD84"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2D18245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iden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areas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lop</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u</w:t>
            </w:r>
            <w:r w:rsidRPr="00834A74">
              <w:rPr>
                <w:rFonts w:ascii="Calibri" w:eastAsia="Calibri" w:hAnsi="Calibri" w:cs="Calibri"/>
                <w:spacing w:val="-1"/>
                <w:sz w:val="17"/>
                <w:szCs w:val="17"/>
                <w:lang w:eastAsia="en-US"/>
              </w:rPr>
              <w:t>gge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p>
        </w:tc>
      </w:tr>
      <w:tr w:rsidR="0096511F" w:rsidRPr="00834A74" w14:paraId="35D17736" w14:textId="77777777" w:rsidTr="00135D0F">
        <w:trPr>
          <w:trHeight w:hRule="exact" w:val="322"/>
        </w:trPr>
        <w:tc>
          <w:tcPr>
            <w:tcW w:w="1841" w:type="dxa"/>
            <w:vMerge/>
            <w:tcBorders>
              <w:left w:val="nil"/>
              <w:right w:val="nil"/>
            </w:tcBorders>
            <w:shd w:val="clear" w:color="auto" w:fill="C0504D"/>
          </w:tcPr>
          <w:p w14:paraId="7679F359"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F79918C"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strates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asm</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ts</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se</w:t>
            </w:r>
          </w:p>
        </w:tc>
      </w:tr>
      <w:tr w:rsidR="0096511F" w:rsidRPr="00834A74" w14:paraId="0D65BFB6" w14:textId="77777777" w:rsidTr="00135D0F">
        <w:trPr>
          <w:trHeight w:hRule="exact" w:val="322"/>
        </w:trPr>
        <w:tc>
          <w:tcPr>
            <w:tcW w:w="1841" w:type="dxa"/>
            <w:vMerge/>
            <w:tcBorders>
              <w:left w:val="nil"/>
              <w:right w:val="nil"/>
            </w:tcBorders>
            <w:shd w:val="clear" w:color="auto" w:fill="C0504D"/>
          </w:tcPr>
          <w:p w14:paraId="3FD713C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91FA0B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pplie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ate sys</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pu</w:t>
            </w:r>
            <w:r w:rsidRPr="00834A74">
              <w:rPr>
                <w:rFonts w:ascii="Calibri" w:eastAsia="Calibri" w:hAnsi="Calibri" w:cs="Calibri"/>
                <w:sz w:val="17"/>
                <w:szCs w:val="17"/>
                <w:lang w:eastAsia="en-US"/>
              </w:rPr>
              <w:t>ts</w:t>
            </w:r>
          </w:p>
        </w:tc>
      </w:tr>
      <w:tr w:rsidR="0096511F" w:rsidRPr="00834A74" w14:paraId="5D500D1A" w14:textId="77777777" w:rsidTr="00135D0F">
        <w:trPr>
          <w:trHeight w:hRule="exact" w:val="320"/>
        </w:trPr>
        <w:tc>
          <w:tcPr>
            <w:tcW w:w="1841" w:type="dxa"/>
            <w:vMerge/>
            <w:tcBorders>
              <w:left w:val="nil"/>
              <w:bottom w:val="single" w:sz="5" w:space="0" w:color="4AACC5"/>
              <w:right w:val="nil"/>
            </w:tcBorders>
            <w:shd w:val="clear" w:color="auto" w:fill="C0504D"/>
          </w:tcPr>
          <w:p w14:paraId="13786F2E" w14:textId="77777777" w:rsidR="0096511F" w:rsidRPr="00834A74" w:rsidRDefault="0096511F" w:rsidP="00135D0F">
            <w:pPr>
              <w:rPr>
                <w:rFonts w:ascii="Times New Roman" w:hAnsi="Times New Roman"/>
                <w:lang w:eastAsia="en-US"/>
              </w:rPr>
            </w:pPr>
          </w:p>
        </w:tc>
        <w:tc>
          <w:tcPr>
            <w:tcW w:w="8644" w:type="dxa"/>
            <w:tcBorders>
              <w:top w:val="single" w:sz="5" w:space="0" w:color="D99493"/>
              <w:left w:val="nil"/>
              <w:bottom w:val="single" w:sz="5" w:space="0" w:color="FFFFFF"/>
              <w:right w:val="nil"/>
            </w:tcBorders>
            <w:shd w:val="clear" w:color="auto" w:fill="F1DBDB"/>
          </w:tcPr>
          <w:p w14:paraId="0E4DE4D2"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 s</w:t>
            </w:r>
            <w:r w:rsidRPr="00834A74">
              <w:rPr>
                <w:rFonts w:ascii="Calibri" w:eastAsia="Calibri" w:hAnsi="Calibri" w:cs="Calibri"/>
                <w:spacing w:val="-2"/>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deli</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serv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rs</w:t>
            </w:r>
          </w:p>
        </w:tc>
      </w:tr>
      <w:tr w:rsidR="0096511F" w:rsidRPr="00834A74" w14:paraId="1D32EB3F" w14:textId="77777777" w:rsidTr="00135D0F">
        <w:trPr>
          <w:trHeight w:hRule="exact" w:val="321"/>
        </w:trPr>
        <w:tc>
          <w:tcPr>
            <w:tcW w:w="1841" w:type="dxa"/>
            <w:vMerge w:val="restart"/>
            <w:tcBorders>
              <w:top w:val="single" w:sz="5" w:space="0" w:color="4AACC5"/>
              <w:left w:val="nil"/>
              <w:right w:val="nil"/>
            </w:tcBorders>
            <w:shd w:val="clear" w:color="auto" w:fill="4AACC5"/>
          </w:tcPr>
          <w:p w14:paraId="63137CD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lang w:eastAsia="en-US"/>
              </w:rPr>
              <w:t>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
                <w:lang w:eastAsia="en-US"/>
              </w:rPr>
              <w:t>erp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2"/>
                <w:lang w:eastAsia="en-US"/>
              </w:rPr>
              <w:t>o</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al</w:t>
            </w:r>
            <w:r w:rsidRPr="00834A74">
              <w:rPr>
                <w:rFonts w:ascii="Calibri" w:eastAsia="Calibri" w:hAnsi="Calibri" w:cs="Calibri"/>
                <w:b/>
                <w:color w:val="FFFFFF"/>
                <w:spacing w:val="-12"/>
                <w:lang w:eastAsia="en-US"/>
              </w:rPr>
              <w:t xml:space="preserve"> </w:t>
            </w:r>
            <w:r w:rsidRPr="00834A74">
              <w:rPr>
                <w:rFonts w:ascii="Calibri" w:eastAsia="Calibri" w:hAnsi="Calibri" w:cs="Calibri"/>
                <w:b/>
                <w:color w:val="FFFFFF"/>
                <w:lang w:eastAsia="en-US"/>
              </w:rPr>
              <w:t>&amp;</w:t>
            </w:r>
          </w:p>
          <w:p w14:paraId="7DA9B24D" w14:textId="77777777" w:rsidR="0096511F" w:rsidRPr="00834A74" w:rsidRDefault="0096511F" w:rsidP="00135D0F">
            <w:pPr>
              <w:spacing w:before="1" w:line="120" w:lineRule="exact"/>
              <w:rPr>
                <w:rFonts w:ascii="Times New Roman" w:hAnsi="Times New Roman"/>
                <w:sz w:val="12"/>
                <w:szCs w:val="12"/>
                <w:lang w:eastAsia="en-US"/>
              </w:rPr>
            </w:pPr>
          </w:p>
          <w:p w14:paraId="722A1E85"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ommun</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ation</w:t>
            </w:r>
          </w:p>
          <w:p w14:paraId="54E1B98B" w14:textId="77777777" w:rsidR="0096511F" w:rsidRPr="00834A74" w:rsidRDefault="0096511F" w:rsidP="00135D0F">
            <w:pPr>
              <w:spacing w:before="3" w:line="120" w:lineRule="exact"/>
              <w:rPr>
                <w:rFonts w:ascii="Times New Roman" w:hAnsi="Times New Roman"/>
                <w:sz w:val="12"/>
                <w:szCs w:val="12"/>
                <w:lang w:eastAsia="en-US"/>
              </w:rPr>
            </w:pPr>
          </w:p>
          <w:p w14:paraId="7297F29E" w14:textId="77777777" w:rsidR="0096511F" w:rsidRPr="00834A74" w:rsidRDefault="0096511F" w:rsidP="00135D0F">
            <w:pPr>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k</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s</w:t>
            </w:r>
          </w:p>
        </w:tc>
        <w:tc>
          <w:tcPr>
            <w:tcW w:w="8644" w:type="dxa"/>
            <w:tcBorders>
              <w:top w:val="single" w:sz="5" w:space="0" w:color="FFFFFF"/>
              <w:left w:val="nil"/>
              <w:bottom w:val="single" w:sz="5" w:space="0" w:color="92CDDC"/>
              <w:right w:val="nil"/>
            </w:tcBorders>
            <w:shd w:val="clear" w:color="auto" w:fill="C5F9F5"/>
          </w:tcPr>
          <w:p w14:paraId="4A43918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B</w:t>
            </w:r>
            <w:r w:rsidRPr="00834A74">
              <w:rPr>
                <w:rFonts w:ascii="Calibri" w:eastAsia="Calibri" w:hAnsi="Calibri" w:cs="Calibri"/>
                <w:spacing w:val="-1"/>
                <w:sz w:val="17"/>
                <w:szCs w:val="17"/>
                <w:lang w:eastAsia="en-US"/>
              </w:rPr>
              <w:t>uild</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tact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keholde</w:t>
            </w:r>
            <w:r w:rsidRPr="00834A74">
              <w:rPr>
                <w:rFonts w:ascii="Calibri" w:eastAsia="Calibri" w:hAnsi="Calibri" w:cs="Calibri"/>
                <w:sz w:val="17"/>
                <w:szCs w:val="17"/>
                <w:lang w:eastAsia="en-US"/>
              </w:rPr>
              <w:t>rs to as</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ol</w:t>
            </w:r>
            <w:r w:rsidRPr="00834A74">
              <w:rPr>
                <w:rFonts w:ascii="Calibri" w:eastAsia="Calibri" w:hAnsi="Calibri" w:cs="Calibri"/>
                <w:sz w:val="17"/>
                <w:szCs w:val="17"/>
                <w:lang w:eastAsia="en-US"/>
              </w:rPr>
              <w:t>e</w:t>
            </w:r>
          </w:p>
        </w:tc>
      </w:tr>
      <w:tr w:rsidR="0096511F" w:rsidRPr="00834A74" w14:paraId="117684F2" w14:textId="77777777" w:rsidTr="00135D0F">
        <w:trPr>
          <w:trHeight w:hRule="exact" w:val="322"/>
        </w:trPr>
        <w:tc>
          <w:tcPr>
            <w:tcW w:w="1841" w:type="dxa"/>
            <w:vMerge/>
            <w:tcBorders>
              <w:left w:val="nil"/>
              <w:right w:val="nil"/>
            </w:tcBorders>
            <w:shd w:val="clear" w:color="auto" w:fill="4AACC5"/>
          </w:tcPr>
          <w:p w14:paraId="45778563"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1544F4F8"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an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lin</w:t>
            </w:r>
            <w:r w:rsidRPr="00834A74">
              <w:rPr>
                <w:rFonts w:ascii="Calibri" w:eastAsia="Calibri" w:hAnsi="Calibri" w:cs="Calibri"/>
                <w:sz w:val="17"/>
                <w:szCs w:val="17"/>
                <w:lang w:eastAsia="en-US"/>
              </w:rPr>
              <w:t>k</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tw</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nio</w:t>
            </w:r>
            <w:r w:rsidRPr="00834A74">
              <w:rPr>
                <w:rFonts w:ascii="Calibri" w:eastAsia="Calibri" w:hAnsi="Calibri" w:cs="Calibri"/>
                <w:sz w:val="17"/>
                <w:szCs w:val="17"/>
                <w:lang w:eastAsia="en-US"/>
              </w:rPr>
              <w:t>r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
        </w:tc>
      </w:tr>
      <w:tr w:rsidR="0096511F" w:rsidRPr="00834A74" w14:paraId="7A77EC93" w14:textId="77777777" w:rsidTr="00135D0F">
        <w:trPr>
          <w:trHeight w:hRule="exact" w:val="322"/>
        </w:trPr>
        <w:tc>
          <w:tcPr>
            <w:tcW w:w="1841" w:type="dxa"/>
            <w:vMerge/>
            <w:tcBorders>
              <w:left w:val="nil"/>
              <w:right w:val="nil"/>
            </w:tcBorders>
            <w:shd w:val="clear" w:color="auto" w:fill="4AACC5"/>
          </w:tcPr>
          <w:p w14:paraId="0AD6E9E5"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1D7AF95"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ope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sc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ar</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w:t>
            </w:r>
          </w:p>
        </w:tc>
      </w:tr>
      <w:tr w:rsidR="0096511F" w:rsidRPr="00834A74" w14:paraId="63756037" w14:textId="77777777" w:rsidTr="00135D0F">
        <w:trPr>
          <w:trHeight w:hRule="exact" w:val="322"/>
        </w:trPr>
        <w:tc>
          <w:tcPr>
            <w:tcW w:w="1841" w:type="dxa"/>
            <w:vMerge/>
            <w:tcBorders>
              <w:left w:val="nil"/>
              <w:right w:val="nil"/>
            </w:tcBorders>
            <w:shd w:val="clear" w:color="auto" w:fill="4AACC5"/>
          </w:tcPr>
          <w:p w14:paraId="65BBB092"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6C71C3E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bu</w:t>
            </w:r>
            <w:r w:rsidRPr="00834A74">
              <w:rPr>
                <w:rFonts w:ascii="Calibri" w:eastAsia="Calibri" w:hAnsi="Calibri" w:cs="Calibri"/>
                <w:spacing w:val="1"/>
                <w:sz w:val="17"/>
                <w:szCs w:val="17"/>
                <w:lang w:eastAsia="en-US"/>
              </w:rPr>
              <w:t>y-</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lli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ne</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ts</w:t>
            </w:r>
          </w:p>
        </w:tc>
      </w:tr>
      <w:tr w:rsidR="0096511F" w:rsidRPr="00834A74" w14:paraId="6F5A54A2" w14:textId="77777777" w:rsidTr="00135D0F">
        <w:trPr>
          <w:trHeight w:hRule="exact" w:val="322"/>
        </w:trPr>
        <w:tc>
          <w:tcPr>
            <w:tcW w:w="1841" w:type="dxa"/>
            <w:vMerge/>
            <w:tcBorders>
              <w:left w:val="nil"/>
              <w:right w:val="nil"/>
            </w:tcBorders>
            <w:shd w:val="clear" w:color="auto" w:fill="4AACC5"/>
          </w:tcPr>
          <w:p w14:paraId="28F8FC04"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2E8FDB7"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diplo</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acy, tact,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engi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293B8704" w14:textId="77777777" w:rsidTr="00135D0F">
        <w:trPr>
          <w:trHeight w:hRule="exact" w:val="322"/>
        </w:trPr>
        <w:tc>
          <w:tcPr>
            <w:tcW w:w="1841" w:type="dxa"/>
            <w:vMerge/>
            <w:tcBorders>
              <w:left w:val="nil"/>
              <w:right w:val="nil"/>
            </w:tcBorders>
            <w:shd w:val="clear" w:color="auto" w:fill="4AACC5"/>
          </w:tcPr>
          <w:p w14:paraId="776DAE21"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45BE1BC1"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arly,</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pacing w:val="1"/>
                <w:sz w:val="17"/>
                <w:szCs w:val="17"/>
                <w:lang w:eastAsia="en-US"/>
              </w:rPr>
              <w:t>fi</w:t>
            </w:r>
            <w:r w:rsidRPr="00834A74">
              <w:rPr>
                <w:rFonts w:ascii="Calibri" w:eastAsia="Calibri" w:hAnsi="Calibri" w:cs="Calibri"/>
                <w:spacing w:val="-1"/>
                <w:sz w:val="17"/>
                <w:szCs w:val="17"/>
                <w:lang w:eastAsia="en-US"/>
              </w:rPr>
              <w:t>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 w</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p>
        </w:tc>
      </w:tr>
      <w:tr w:rsidR="0096511F" w:rsidRPr="00834A74" w14:paraId="005F7EBB" w14:textId="77777777" w:rsidTr="00135D0F">
        <w:trPr>
          <w:trHeight w:hRule="exact" w:val="320"/>
        </w:trPr>
        <w:tc>
          <w:tcPr>
            <w:tcW w:w="1841" w:type="dxa"/>
            <w:vMerge/>
            <w:tcBorders>
              <w:left w:val="nil"/>
              <w:bottom w:val="single" w:sz="5" w:space="0" w:color="9BBA58"/>
              <w:right w:val="nil"/>
            </w:tcBorders>
            <w:shd w:val="clear" w:color="auto" w:fill="4AACC5"/>
          </w:tcPr>
          <w:p w14:paraId="6BB77E5D" w14:textId="77777777" w:rsidR="0096511F" w:rsidRPr="00834A74" w:rsidRDefault="0096511F" w:rsidP="00135D0F">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7977B4C9"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bo</w:t>
            </w:r>
            <w:r w:rsidRPr="00834A74">
              <w:rPr>
                <w:rFonts w:ascii="Calibri" w:eastAsia="Calibri" w:hAnsi="Calibri" w:cs="Calibri"/>
                <w:sz w:val="17"/>
                <w:szCs w:val="17"/>
                <w:lang w:eastAsia="en-US"/>
              </w:rPr>
              <w:t>rates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rts 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to ac</w:t>
            </w:r>
            <w:r w:rsidRPr="00834A74">
              <w:rPr>
                <w:rFonts w:ascii="Calibri" w:eastAsia="Calibri" w:hAnsi="Calibri" w:cs="Calibri"/>
                <w:spacing w:val="-1"/>
                <w:sz w:val="17"/>
                <w:szCs w:val="17"/>
                <w:lang w:eastAsia="en-US"/>
              </w:rPr>
              <w:t>hie</w:t>
            </w:r>
            <w:r w:rsidRPr="00834A74">
              <w:rPr>
                <w:rFonts w:ascii="Calibri" w:eastAsia="Calibri" w:hAnsi="Calibri" w:cs="Calibri"/>
                <w:sz w:val="17"/>
                <w:szCs w:val="17"/>
                <w:lang w:eastAsia="en-US"/>
              </w:rPr>
              <w:t>ve</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s</w:t>
            </w:r>
          </w:p>
        </w:tc>
      </w:tr>
      <w:tr w:rsidR="0096511F" w:rsidRPr="00834A74" w14:paraId="74CE47B2" w14:textId="77777777" w:rsidTr="00135D0F">
        <w:trPr>
          <w:trHeight w:hRule="exact" w:val="633"/>
        </w:trPr>
        <w:tc>
          <w:tcPr>
            <w:tcW w:w="1841" w:type="dxa"/>
            <w:vMerge w:val="restart"/>
            <w:tcBorders>
              <w:top w:val="single" w:sz="5" w:space="0" w:color="9BBA58"/>
              <w:left w:val="nil"/>
              <w:right w:val="single" w:sz="5" w:space="0" w:color="FFFFFF"/>
            </w:tcBorders>
            <w:shd w:val="clear" w:color="auto" w:fill="9BBA58"/>
          </w:tcPr>
          <w:p w14:paraId="6A8D7B36"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st</w:t>
            </w:r>
          </w:p>
          <w:p w14:paraId="50BCB80F" w14:textId="77777777" w:rsidR="0096511F" w:rsidRPr="00834A74" w:rsidRDefault="0096511F" w:rsidP="00135D0F">
            <w:pPr>
              <w:spacing w:before="1" w:line="120" w:lineRule="exact"/>
              <w:rPr>
                <w:rFonts w:ascii="Times New Roman" w:hAnsi="Times New Roman"/>
                <w:sz w:val="12"/>
                <w:szCs w:val="12"/>
                <w:lang w:eastAsia="en-US"/>
              </w:rPr>
            </w:pPr>
          </w:p>
          <w:p w14:paraId="72EDFFD2" w14:textId="77777777" w:rsidR="0096511F" w:rsidRPr="00834A74" w:rsidRDefault="0096511F" w:rsidP="00135D0F">
            <w:pPr>
              <w:spacing w:line="359" w:lineRule="auto"/>
              <w:ind w:left="113" w:right="208"/>
              <w:rPr>
                <w:rFonts w:ascii="Calibri" w:eastAsia="Calibri" w:hAnsi="Calibri" w:cs="Calibri"/>
                <w:lang w:eastAsia="en-US"/>
              </w:rPr>
            </w:pPr>
            <w:r w:rsidRPr="00834A74">
              <w:rPr>
                <w:rFonts w:ascii="Calibri" w:eastAsia="Calibri" w:hAnsi="Calibri" w:cs="Calibri"/>
                <w:b/>
                <w:color w:val="FFFFFF"/>
                <w:spacing w:val="-1"/>
                <w:lang w:eastAsia="en-US"/>
              </w:rPr>
              <w:t>K</w:t>
            </w:r>
            <w:r w:rsidRPr="00834A74">
              <w:rPr>
                <w:rFonts w:ascii="Calibri" w:eastAsia="Calibri" w:hAnsi="Calibri" w:cs="Calibri"/>
                <w:b/>
                <w:color w:val="FFFFFF"/>
                <w:spacing w:val="1"/>
                <w:lang w:eastAsia="en-US"/>
              </w:rPr>
              <w:t>no</w:t>
            </w:r>
            <w:r w:rsidRPr="00834A74">
              <w:rPr>
                <w:rFonts w:ascii="Calibri" w:eastAsia="Calibri" w:hAnsi="Calibri" w:cs="Calibri"/>
                <w:b/>
                <w:color w:val="FFFFFF"/>
                <w:lang w:eastAsia="en-US"/>
              </w:rPr>
              <w:t>w</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 xml:space="preserve">e, </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x</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ti</w:t>
            </w: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e</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lang w:eastAsia="en-US"/>
              </w:rPr>
              <w:t>a</w:t>
            </w:r>
            <w:r w:rsidRPr="00834A74">
              <w:rPr>
                <w:rFonts w:ascii="Calibri" w:eastAsia="Calibri" w:hAnsi="Calibri" w:cs="Calibri"/>
                <w:b/>
                <w:color w:val="FFFFFF"/>
                <w:spacing w:val="2"/>
                <w:lang w:eastAsia="en-US"/>
              </w:rPr>
              <w:t>n</w:t>
            </w:r>
            <w:r w:rsidRPr="00834A74">
              <w:rPr>
                <w:rFonts w:ascii="Calibri" w:eastAsia="Calibri" w:hAnsi="Calibri" w:cs="Calibri"/>
                <w:b/>
                <w:color w:val="FFFFFF"/>
                <w:lang w:eastAsia="en-US"/>
              </w:rPr>
              <w:t>d</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lang w:eastAsia="en-US"/>
              </w:rPr>
              <w:t xml:space="preserve">Self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opm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tc>
        <w:tc>
          <w:tcPr>
            <w:tcW w:w="8644" w:type="dxa"/>
            <w:tcBorders>
              <w:top w:val="single" w:sz="5" w:space="0" w:color="92CDDC"/>
              <w:left w:val="single" w:sz="5" w:space="0" w:color="FFFFFF"/>
              <w:bottom w:val="single" w:sz="5" w:space="0" w:color="C2D59B"/>
              <w:right w:val="nil"/>
            </w:tcBorders>
            <w:shd w:val="clear" w:color="auto" w:fill="EAF0DD"/>
          </w:tcPr>
          <w:p w14:paraId="2F7C1C7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as a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u</w:t>
            </w:r>
            <w:r w:rsidRPr="00834A74">
              <w:rPr>
                <w:rFonts w:ascii="Calibri" w:eastAsia="Calibri" w:hAnsi="Calibri" w:cs="Calibri"/>
                <w:spacing w:val="-1"/>
                <w:sz w:val="17"/>
                <w:szCs w:val="17"/>
                <w:lang w:eastAsia="en-US"/>
              </w:rPr>
              <w:t>nde</w:t>
            </w:r>
            <w:r w:rsidRPr="00834A74">
              <w:rPr>
                <w:rFonts w:ascii="Calibri" w:eastAsia="Calibri" w:hAnsi="Calibri" w:cs="Calibri"/>
                <w:sz w:val="17"/>
                <w:szCs w:val="17"/>
                <w:lang w:eastAsia="en-US"/>
              </w:rPr>
              <w:t>rsta</w:t>
            </w:r>
            <w:r w:rsidRPr="00834A74">
              <w:rPr>
                <w:rFonts w:ascii="Calibri" w:eastAsia="Calibri" w:hAnsi="Calibri" w:cs="Calibri"/>
                <w:spacing w:val="-1"/>
                <w:sz w:val="17"/>
                <w:szCs w:val="17"/>
                <w:lang w:eastAsia="en-US"/>
              </w:rPr>
              <w:t>ndin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ho</w:t>
            </w:r>
            <w:r w:rsidRPr="00834A74">
              <w:rPr>
                <w:rFonts w:ascii="Calibri" w:eastAsia="Calibri" w:hAnsi="Calibri" w:cs="Calibri"/>
                <w:sz w:val="17"/>
                <w:szCs w:val="17"/>
                <w:lang w:eastAsia="en-US"/>
              </w:rPr>
              <w:t>w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fit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uni</w:t>
            </w:r>
            <w:r w:rsidRPr="00834A74">
              <w:rPr>
                <w:rFonts w:ascii="Calibri" w:eastAsia="Calibri" w:hAnsi="Calibri" w:cs="Calibri"/>
                <w:sz w:val="17"/>
                <w:szCs w:val="17"/>
                <w:lang w:eastAsia="en-US"/>
              </w:rPr>
              <w:t>t</w:t>
            </w:r>
          </w:p>
          <w:p w14:paraId="475CE0C4" w14:textId="77777777" w:rsidR="0096511F" w:rsidRPr="00834A74" w:rsidRDefault="0096511F" w:rsidP="00135D0F">
            <w:pPr>
              <w:spacing w:before="2" w:line="100" w:lineRule="exact"/>
              <w:rPr>
                <w:rFonts w:ascii="Times New Roman" w:hAnsi="Times New Roman"/>
                <w:sz w:val="10"/>
                <w:szCs w:val="10"/>
                <w:lang w:eastAsia="en-US"/>
              </w:rPr>
            </w:pPr>
          </w:p>
          <w:p w14:paraId="51278962" w14:textId="77777777" w:rsidR="0096511F" w:rsidRPr="00834A74" w:rsidRDefault="0096511F" w:rsidP="00135D0F">
            <w:pPr>
              <w:ind w:left="109"/>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ep</w:t>
            </w:r>
            <w:r w:rsidRPr="00834A74">
              <w:rPr>
                <w:rFonts w:ascii="Calibri" w:eastAsia="Calibri" w:hAnsi="Calibri" w:cs="Calibri"/>
                <w:sz w:val="17"/>
                <w:szCs w:val="17"/>
                <w:lang w:eastAsia="en-US"/>
              </w:rPr>
              <w:t>ar</w:t>
            </w:r>
            <w:r w:rsidRPr="00834A74">
              <w:rPr>
                <w:rFonts w:ascii="Calibri" w:eastAsia="Calibri" w:hAnsi="Calibri" w:cs="Calibri"/>
                <w:spacing w:val="1"/>
                <w:sz w:val="17"/>
                <w:szCs w:val="17"/>
                <w:lang w:eastAsia="en-US"/>
              </w:rPr>
              <w:t>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Or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mm</w:t>
            </w:r>
            <w:r w:rsidRPr="00834A74">
              <w:rPr>
                <w:rFonts w:ascii="Calibri" w:eastAsia="Calibri" w:hAnsi="Calibri" w:cs="Calibri"/>
                <w:spacing w:val="-1"/>
                <w:sz w:val="17"/>
                <w:szCs w:val="17"/>
                <w:lang w:eastAsia="en-US"/>
              </w:rPr>
              <w:t>uni</w:t>
            </w:r>
            <w:r w:rsidRPr="00834A74">
              <w:rPr>
                <w:rFonts w:ascii="Calibri" w:eastAsia="Calibri" w:hAnsi="Calibri" w:cs="Calibri"/>
                <w:sz w:val="17"/>
                <w:szCs w:val="17"/>
                <w:lang w:eastAsia="en-US"/>
              </w:rPr>
              <w:t>cates 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p>
        </w:tc>
      </w:tr>
      <w:tr w:rsidR="0096511F" w:rsidRPr="00834A74" w14:paraId="15CBD990" w14:textId="77777777" w:rsidTr="00135D0F">
        <w:trPr>
          <w:trHeight w:hRule="exact" w:val="439"/>
        </w:trPr>
        <w:tc>
          <w:tcPr>
            <w:tcW w:w="1841" w:type="dxa"/>
            <w:vMerge/>
            <w:tcBorders>
              <w:left w:val="nil"/>
              <w:right w:val="single" w:sz="5" w:space="0" w:color="FFFFFF"/>
            </w:tcBorders>
            <w:shd w:val="clear" w:color="auto" w:fill="9BBA58"/>
          </w:tcPr>
          <w:p w14:paraId="28A1625D"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C2D59B"/>
              <w:right w:val="nil"/>
            </w:tcBorders>
            <w:shd w:val="clear" w:color="auto" w:fill="EAF0DD"/>
          </w:tcPr>
          <w:p w14:paraId="52475670"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le</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ubli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to </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 xml:space="preserve">r area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p>
        </w:tc>
      </w:tr>
      <w:tr w:rsidR="0096511F" w:rsidRPr="00834A74" w14:paraId="3B1DF361" w14:textId="77777777" w:rsidTr="00135D0F">
        <w:trPr>
          <w:trHeight w:hRule="exact" w:val="403"/>
        </w:trPr>
        <w:tc>
          <w:tcPr>
            <w:tcW w:w="1841" w:type="dxa"/>
            <w:vMerge/>
            <w:tcBorders>
              <w:left w:val="nil"/>
              <w:bottom w:val="single" w:sz="5" w:space="0" w:color="FFFFFF"/>
              <w:right w:val="single" w:sz="5" w:space="0" w:color="FFFFFF"/>
            </w:tcBorders>
            <w:shd w:val="clear" w:color="auto" w:fill="9BBA58"/>
          </w:tcPr>
          <w:p w14:paraId="486618BE" w14:textId="77777777" w:rsidR="0096511F" w:rsidRPr="00834A74" w:rsidRDefault="0096511F" w:rsidP="00135D0F">
            <w:pPr>
              <w:rPr>
                <w:rFonts w:ascii="Times New Roman" w:hAnsi="Times New Roman"/>
                <w:lang w:eastAsia="en-US"/>
              </w:rPr>
            </w:pPr>
          </w:p>
        </w:tc>
        <w:tc>
          <w:tcPr>
            <w:tcW w:w="8644" w:type="dxa"/>
            <w:tcBorders>
              <w:top w:val="single" w:sz="5" w:space="0" w:color="C2D59B"/>
              <w:left w:val="single" w:sz="5" w:space="0" w:color="FFFFFF"/>
              <w:bottom w:val="single" w:sz="5" w:space="0" w:color="FFFFFF"/>
              <w:right w:val="nil"/>
            </w:tcBorders>
            <w:shd w:val="clear" w:color="auto" w:fill="EAF0DD"/>
          </w:tcPr>
          <w:p w14:paraId="0FD00A0B"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proofErr w:type="spellStart"/>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roofErr w:type="spellEnd"/>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p>
        </w:tc>
      </w:tr>
      <w:tr w:rsidR="0096511F" w:rsidRPr="00834A74" w14:paraId="36E46634" w14:textId="77777777" w:rsidTr="00135D0F">
        <w:trPr>
          <w:trHeight w:hRule="exact" w:val="322"/>
        </w:trPr>
        <w:tc>
          <w:tcPr>
            <w:tcW w:w="1841" w:type="dxa"/>
            <w:vMerge w:val="restart"/>
            <w:tcBorders>
              <w:top w:val="single" w:sz="5" w:space="0" w:color="FFFFFF"/>
              <w:left w:val="nil"/>
              <w:right w:val="single" w:sz="5" w:space="0" w:color="FFFFFF"/>
            </w:tcBorders>
            <w:shd w:val="clear" w:color="auto" w:fill="8063A1"/>
          </w:tcPr>
          <w:p w14:paraId="070EB09A" w14:textId="77777777" w:rsidR="0096511F" w:rsidRPr="00834A74" w:rsidRDefault="0096511F" w:rsidP="00135D0F">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iv</w:t>
            </w:r>
            <w:r w:rsidRPr="00834A74">
              <w:rPr>
                <w:rFonts w:ascii="Calibri" w:eastAsia="Calibri" w:hAnsi="Calibri" w:cs="Calibri"/>
                <w:b/>
                <w:color w:val="FFFFFF"/>
                <w:lang w:eastAsia="en-US"/>
              </w:rPr>
              <w:t>e</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&amp;</w:t>
            </w:r>
          </w:p>
          <w:p w14:paraId="5999A7AF" w14:textId="77777777" w:rsidR="0096511F" w:rsidRPr="00834A74" w:rsidRDefault="0096511F" w:rsidP="00135D0F">
            <w:pPr>
              <w:spacing w:before="3" w:line="120" w:lineRule="exact"/>
              <w:rPr>
                <w:rFonts w:ascii="Times New Roman" w:hAnsi="Times New Roman"/>
                <w:sz w:val="12"/>
                <w:szCs w:val="12"/>
                <w:lang w:eastAsia="en-US"/>
              </w:rPr>
            </w:pPr>
          </w:p>
          <w:p w14:paraId="76C2D710" w14:textId="77777777" w:rsidR="0096511F" w:rsidRPr="00834A74" w:rsidRDefault="0096511F" w:rsidP="00135D0F">
            <w:pPr>
              <w:spacing w:line="360" w:lineRule="auto"/>
              <w:ind w:left="113" w:right="367"/>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t</w:t>
            </w:r>
            <w:r w:rsidRPr="00834A74">
              <w:rPr>
                <w:rFonts w:ascii="Calibri" w:eastAsia="Calibri" w:hAnsi="Calibri" w:cs="Calibri"/>
                <w:b/>
                <w:color w:val="FFFFFF"/>
                <w:spacing w:val="2"/>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to Pu</w:t>
            </w:r>
            <w:r w:rsidRPr="00834A74">
              <w:rPr>
                <w:rFonts w:ascii="Calibri" w:eastAsia="Calibri" w:hAnsi="Calibri" w:cs="Calibri"/>
                <w:b/>
                <w:color w:val="FFFFFF"/>
                <w:spacing w:val="1"/>
                <w:lang w:eastAsia="en-US"/>
              </w:rPr>
              <w:t>b</w:t>
            </w:r>
            <w:r w:rsidRPr="00834A74">
              <w:rPr>
                <w:rFonts w:ascii="Calibri" w:eastAsia="Calibri" w:hAnsi="Calibri" w:cs="Calibri"/>
                <w:b/>
                <w:color w:val="FFFFFF"/>
                <w:spacing w:val="-1"/>
                <w:lang w:eastAsia="en-US"/>
              </w:rPr>
              <w:t>li</w:t>
            </w:r>
            <w:r w:rsidRPr="00834A74">
              <w:rPr>
                <w:rFonts w:ascii="Calibri" w:eastAsia="Calibri" w:hAnsi="Calibri" w:cs="Calibri"/>
                <w:b/>
                <w:color w:val="FFFFFF"/>
                <w:lang w:eastAsia="en-US"/>
              </w:rPr>
              <w:t>c</w:t>
            </w:r>
            <w:r w:rsidRPr="00834A74">
              <w:rPr>
                <w:rFonts w:ascii="Calibri" w:eastAsia="Calibri" w:hAnsi="Calibri" w:cs="Calibri"/>
                <w:b/>
                <w:color w:val="FFFFFF"/>
                <w:spacing w:val="-5"/>
                <w:lang w:eastAsia="en-US"/>
              </w:rPr>
              <w:t xml:space="preserve"> </w:t>
            </w:r>
            <w:r w:rsidRPr="00834A74">
              <w:rPr>
                <w:rFonts w:ascii="Calibri" w:eastAsia="Calibri" w:hAnsi="Calibri" w:cs="Calibri"/>
                <w:b/>
                <w:color w:val="FFFFFF"/>
                <w:lang w:eastAsia="en-US"/>
              </w:rPr>
              <w:t>Se</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vi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e Va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u</w:t>
            </w:r>
            <w:r w:rsidRPr="00834A74">
              <w:rPr>
                <w:rFonts w:ascii="Calibri" w:eastAsia="Calibri" w:hAnsi="Calibri" w:cs="Calibri"/>
                <w:b/>
                <w:color w:val="FFFFFF"/>
                <w:lang w:eastAsia="en-US"/>
              </w:rPr>
              <w:t>es</w:t>
            </w:r>
          </w:p>
        </w:tc>
        <w:tc>
          <w:tcPr>
            <w:tcW w:w="8644" w:type="dxa"/>
            <w:tcBorders>
              <w:top w:val="single" w:sz="5" w:space="0" w:color="FFFFFF"/>
              <w:left w:val="single" w:sz="5" w:space="0" w:color="FFFFFF"/>
              <w:bottom w:val="single" w:sz="5" w:space="0" w:color="B1A0C6"/>
              <w:right w:val="nil"/>
            </w:tcBorders>
            <w:shd w:val="clear" w:color="auto" w:fill="E4DFEB"/>
          </w:tcPr>
          <w:p w14:paraId="2BC16FA2"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rm</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3"/>
                <w:sz w:val="17"/>
                <w:szCs w:val="17"/>
                <w:lang w:eastAsia="en-US"/>
              </w:rPr>
              <w:t>a</w:t>
            </w:r>
            <w:r w:rsidRPr="00834A74">
              <w:rPr>
                <w:rFonts w:ascii="Calibri" w:eastAsia="Calibri" w:hAnsi="Calibri" w:cs="Calibri"/>
                <w:sz w:val="17"/>
                <w:szCs w:val="17"/>
                <w:lang w:eastAsia="en-US"/>
              </w:rPr>
              <w:t xml:space="preserve">t a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ene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96511F" w:rsidRPr="00834A74" w14:paraId="384061A3" w14:textId="77777777" w:rsidTr="00135D0F">
        <w:trPr>
          <w:trHeight w:hRule="exact" w:val="322"/>
        </w:trPr>
        <w:tc>
          <w:tcPr>
            <w:tcW w:w="1841" w:type="dxa"/>
            <w:vMerge/>
            <w:tcBorders>
              <w:left w:val="nil"/>
              <w:right w:val="single" w:sz="5" w:space="0" w:color="FFFFFF"/>
            </w:tcBorders>
            <w:shd w:val="clear" w:color="auto" w:fill="8063A1"/>
          </w:tcPr>
          <w:p w14:paraId="7331B640"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single" w:sz="5" w:space="0" w:color="FFFFFF"/>
              <w:bottom w:val="single" w:sz="5" w:space="0" w:color="B1A0C6"/>
              <w:right w:val="nil"/>
            </w:tcBorders>
            <w:shd w:val="clear" w:color="auto" w:fill="E4DFEB"/>
          </w:tcPr>
          <w:p w14:paraId="55299B87" w14:textId="77777777" w:rsidR="0096511F" w:rsidRPr="00834A74" w:rsidRDefault="0096511F" w:rsidP="00135D0F">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strates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ilien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llen</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s</w:t>
            </w:r>
          </w:p>
        </w:tc>
      </w:tr>
      <w:tr w:rsidR="0096511F" w:rsidRPr="00834A74" w14:paraId="45CC58EE" w14:textId="77777777" w:rsidTr="00135D0F">
        <w:trPr>
          <w:trHeight w:hRule="exact" w:val="322"/>
        </w:trPr>
        <w:tc>
          <w:tcPr>
            <w:tcW w:w="1841" w:type="dxa"/>
            <w:vMerge/>
            <w:tcBorders>
              <w:left w:val="nil"/>
              <w:right w:val="single" w:sz="5" w:space="0" w:color="FFFFFF"/>
            </w:tcBorders>
            <w:shd w:val="clear" w:color="auto" w:fill="8063A1"/>
          </w:tcPr>
          <w:p w14:paraId="18EE6AA8"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D7E6A9A"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rs</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z w:val="17"/>
                <w:szCs w:val="17"/>
                <w:lang w:eastAsia="en-US"/>
              </w:rPr>
              <w:t>y 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can</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lie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n</w:t>
            </w:r>
          </w:p>
        </w:tc>
      </w:tr>
      <w:tr w:rsidR="0096511F" w:rsidRPr="00834A74" w14:paraId="0B3FE4B0" w14:textId="77777777" w:rsidTr="00135D0F">
        <w:trPr>
          <w:trHeight w:hRule="exact" w:val="320"/>
        </w:trPr>
        <w:tc>
          <w:tcPr>
            <w:tcW w:w="1841" w:type="dxa"/>
            <w:vMerge/>
            <w:tcBorders>
              <w:left w:val="nil"/>
              <w:right w:val="single" w:sz="5" w:space="0" w:color="FFFFFF"/>
            </w:tcBorders>
            <w:shd w:val="clear" w:color="auto" w:fill="8063A1"/>
          </w:tcPr>
          <w:p w14:paraId="4B7C8B23"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03F28E0B"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that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2"/>
                <w:sz w:val="17"/>
                <w:szCs w:val="17"/>
                <w:lang w:eastAsia="en-US"/>
              </w:rPr>
              <w:t>r</w:t>
            </w:r>
            <w:r w:rsidRPr="00834A74">
              <w:rPr>
                <w:rFonts w:ascii="Calibri" w:eastAsia="Calibri" w:hAnsi="Calibri" w:cs="Calibri"/>
                <w:sz w:val="17"/>
                <w:szCs w:val="17"/>
                <w:lang w:eastAsia="en-US"/>
              </w:rPr>
              <w:t xml:space="preserve">s are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3"/>
                <w:sz w:val="17"/>
                <w:szCs w:val="17"/>
                <w:lang w:eastAsia="en-US"/>
              </w:rPr>
              <w:t xml:space="preserve"> </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art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3"/>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d</w:t>
            </w:r>
          </w:p>
        </w:tc>
      </w:tr>
      <w:tr w:rsidR="0096511F" w:rsidRPr="00834A74" w14:paraId="335153C4" w14:textId="77777777" w:rsidTr="00135D0F">
        <w:trPr>
          <w:trHeight w:hRule="exact" w:val="321"/>
        </w:trPr>
        <w:tc>
          <w:tcPr>
            <w:tcW w:w="1841" w:type="dxa"/>
            <w:vMerge/>
            <w:tcBorders>
              <w:left w:val="nil"/>
              <w:bottom w:val="single" w:sz="5" w:space="0" w:color="000000"/>
              <w:right w:val="single" w:sz="5" w:space="0" w:color="FFFFFF"/>
            </w:tcBorders>
            <w:shd w:val="clear" w:color="auto" w:fill="8063A1"/>
          </w:tcPr>
          <w:p w14:paraId="2D34D941" w14:textId="77777777" w:rsidR="0096511F" w:rsidRPr="00834A74" w:rsidRDefault="0096511F" w:rsidP="00135D0F">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5F7F579F" w14:textId="77777777" w:rsidR="0096511F" w:rsidRPr="00834A74" w:rsidRDefault="0096511F" w:rsidP="00135D0F">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phold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ards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 xml:space="preserve">sty,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cs and</w:t>
            </w:r>
            <w:r w:rsidRPr="00834A74">
              <w:rPr>
                <w:rFonts w:ascii="Calibri" w:eastAsia="Calibri" w:hAnsi="Calibri" w:cs="Calibri"/>
                <w:spacing w:val="-1"/>
                <w:sz w:val="17"/>
                <w:szCs w:val="17"/>
                <w:lang w:eastAsia="en-US"/>
              </w:rPr>
              <w:t xml:space="preserve"> 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p>
        </w:tc>
      </w:tr>
    </w:tbl>
    <w:p w14:paraId="52075A59" w14:textId="77777777" w:rsidR="0096511F" w:rsidRPr="00834A74" w:rsidRDefault="0096511F" w:rsidP="0096511F">
      <w:pPr>
        <w:spacing w:line="360" w:lineRule="auto"/>
        <w:ind w:right="-32"/>
        <w:rPr>
          <w:rFonts w:ascii="Calibri" w:hAnsi="Calibri" w:cs="Arial"/>
          <w:color w:val="000000" w:themeColor="text1"/>
          <w:lang w:eastAsia="en-US"/>
        </w:rPr>
      </w:pPr>
    </w:p>
    <w:p w14:paraId="7F21E17E" w14:textId="77777777" w:rsidR="0096511F" w:rsidRPr="000F2327" w:rsidRDefault="0096511F" w:rsidP="0096511F">
      <w:pPr>
        <w:tabs>
          <w:tab w:val="left" w:pos="709"/>
          <w:tab w:val="left" w:pos="1985"/>
          <w:tab w:val="left" w:pos="2552"/>
        </w:tabs>
        <w:spacing w:line="360" w:lineRule="auto"/>
        <w:ind w:right="-32"/>
        <w:jc w:val="center"/>
        <w:rPr>
          <w:rFonts w:ascii="Calibri" w:eastAsia="Calibri" w:hAnsi="Calibri" w:cs="Arial"/>
          <w:b/>
          <w:color w:val="000000" w:themeColor="text1"/>
          <w:sz w:val="32"/>
          <w:szCs w:val="32"/>
          <w:highlight w:val="yellow"/>
        </w:rPr>
      </w:pPr>
    </w:p>
    <w:p w14:paraId="51D4A4D2" w14:textId="77777777" w:rsidR="0096511F" w:rsidRPr="000F2327" w:rsidRDefault="0096511F" w:rsidP="0096511F">
      <w:pPr>
        <w:spacing w:line="360" w:lineRule="auto"/>
        <w:ind w:right="-32"/>
        <w:rPr>
          <w:rFonts w:ascii="Calibri" w:hAnsi="Calibri" w:cs="Arial"/>
          <w:color w:val="000000" w:themeColor="text1"/>
          <w:lang w:eastAsia="en-US"/>
        </w:rPr>
      </w:pPr>
    </w:p>
    <w:p w14:paraId="3FC0F7B5" w14:textId="65C3E47A" w:rsidR="00E14045" w:rsidRPr="000F2327" w:rsidRDefault="00E14045" w:rsidP="0096511F">
      <w:pPr>
        <w:spacing w:line="360" w:lineRule="auto"/>
        <w:ind w:right="-32"/>
        <w:jc w:val="both"/>
        <w:rPr>
          <w:rFonts w:ascii="Calibri" w:hAnsi="Calibri" w:cs="Arial"/>
          <w:color w:val="000000" w:themeColor="text1"/>
          <w:lang w:eastAsia="en-US"/>
        </w:rPr>
      </w:pPr>
    </w:p>
    <w:sectPr w:rsidR="00E14045" w:rsidRPr="000F2327" w:rsidSect="0031357E">
      <w:headerReference w:type="default" r:id="rId12"/>
      <w:footerReference w:type="even" r:id="rId13"/>
      <w:footerReference w:type="default" r:id="rId14"/>
      <w:footerReference w:type="first" r:id="rId15"/>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5C96B" w14:textId="77777777" w:rsidR="003807B1" w:rsidRDefault="003807B1">
      <w:r>
        <w:separator/>
      </w:r>
    </w:p>
  </w:endnote>
  <w:endnote w:type="continuationSeparator" w:id="0">
    <w:p w14:paraId="266EBB59" w14:textId="77777777" w:rsidR="003807B1" w:rsidRDefault="003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14E8" w14:textId="77777777" w:rsidR="003B4A57" w:rsidRDefault="003B4A57" w:rsidP="00584379">
    <w:pPr>
      <w:jc w:val="center"/>
      <w:rPr>
        <w:b/>
        <w:spacing w:val="-2"/>
        <w:sz w:val="16"/>
        <w:szCs w:val="16"/>
        <w:lang w:val="en-IE"/>
      </w:rPr>
    </w:pPr>
    <w:r w:rsidRPr="003B4A57">
      <w:rPr>
        <w:b/>
        <w:bCs/>
        <w:spacing w:val="-2"/>
        <w:sz w:val="16"/>
        <w:szCs w:val="16"/>
      </w:rPr>
      <w:t>Senior Transport Regulation Executive Officer</w:t>
    </w:r>
    <w:r w:rsidRPr="003B4A57">
      <w:rPr>
        <w:b/>
        <w:spacing w:val="-2"/>
        <w:sz w:val="16"/>
        <w:szCs w:val="16"/>
        <w:lang w:val="en-IE"/>
      </w:rPr>
      <w:t xml:space="preserve"> </w:t>
    </w:r>
  </w:p>
  <w:p w14:paraId="6E9B1E0B" w14:textId="3A0AAD10"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E1ED" w14:textId="77777777" w:rsidR="003807B1" w:rsidRDefault="003807B1">
      <w:r>
        <w:separator/>
      </w:r>
    </w:p>
  </w:footnote>
  <w:footnote w:type="continuationSeparator" w:id="0">
    <w:p w14:paraId="18F5F228" w14:textId="77777777" w:rsidR="003807B1" w:rsidRDefault="0038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D11B97"/>
    <w:multiLevelType w:val="hybridMultilevel"/>
    <w:tmpl w:val="B7F48728"/>
    <w:lvl w:ilvl="0" w:tplc="81D8A3D0">
      <w:start w:val="1"/>
      <w:numFmt w:val="decimal"/>
      <w:lvlText w:val="%1."/>
      <w:lvlJc w:val="left"/>
      <w:pPr>
        <w:tabs>
          <w:tab w:val="num" w:pos="502"/>
        </w:tabs>
        <w:ind w:left="502" w:hanging="360"/>
      </w:pPr>
      <w:rPr>
        <w:rFonts w:hint="default"/>
        <w:b/>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FC7"/>
    <w:multiLevelType w:val="hybridMultilevel"/>
    <w:tmpl w:val="D70A1F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181572"/>
    <w:multiLevelType w:val="hybridMultilevel"/>
    <w:tmpl w:val="E7FC6B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9884B8B"/>
    <w:multiLevelType w:val="hybridMultilevel"/>
    <w:tmpl w:val="6A00EED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69122909"/>
    <w:multiLevelType w:val="hybridMultilevel"/>
    <w:tmpl w:val="EC809E4C"/>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0" w15:restartNumberingAfterBreak="0">
    <w:nsid w:val="693C65DF"/>
    <w:multiLevelType w:val="hybridMultilevel"/>
    <w:tmpl w:val="E6CA5DE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num w:numId="1" w16cid:durableId="821193724">
    <w:abstractNumId w:val="3"/>
  </w:num>
  <w:num w:numId="2"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276635">
    <w:abstractNumId w:val="5"/>
  </w:num>
  <w:num w:numId="4" w16cid:durableId="1052117447">
    <w:abstractNumId w:val="8"/>
  </w:num>
  <w:num w:numId="5" w16cid:durableId="1918323322">
    <w:abstractNumId w:val="6"/>
  </w:num>
  <w:num w:numId="6" w16cid:durableId="2056850598">
    <w:abstractNumId w:val="1"/>
  </w:num>
  <w:num w:numId="7" w16cid:durableId="2055614769">
    <w:abstractNumId w:val="4"/>
  </w:num>
  <w:num w:numId="8" w16cid:durableId="1216745427">
    <w:abstractNumId w:val="7"/>
  </w:num>
  <w:num w:numId="9" w16cid:durableId="1600679130">
    <w:abstractNumId w:val="9"/>
  </w:num>
  <w:num w:numId="10" w16cid:durableId="1818372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36878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207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4A57"/>
    <w:rsid w:val="003B6751"/>
    <w:rsid w:val="003C0082"/>
    <w:rsid w:val="003C2C71"/>
    <w:rsid w:val="003C52A4"/>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32F"/>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5F7566"/>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32E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062D"/>
    <w:rsid w:val="007B1ACB"/>
    <w:rsid w:val="007B2AB5"/>
    <w:rsid w:val="007B2D4E"/>
    <w:rsid w:val="007B2F37"/>
    <w:rsid w:val="007B3BE9"/>
    <w:rsid w:val="007C2C11"/>
    <w:rsid w:val="007C46D7"/>
    <w:rsid w:val="007C56F5"/>
    <w:rsid w:val="007D175E"/>
    <w:rsid w:val="007D57EA"/>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511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224"/>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1E19"/>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0A9C"/>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1F"/>
    <w:rPr>
      <w:rFonts w:ascii="Arial" w:hAnsi="Arial"/>
      <w:lang w:val="en-GB"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
    <w:qFormat/>
    <w:pPr>
      <w:keepNext/>
      <w:jc w:val="center"/>
      <w:outlineLvl w:val="2"/>
    </w:pPr>
    <w:rPr>
      <w:smallCaps/>
      <w:sz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link w:val="Heading6Char"/>
    <w:qFormat/>
    <w:pPr>
      <w:keepNext/>
      <w:jc w:val="center"/>
      <w:outlineLvl w:val="5"/>
    </w:pPr>
    <w:rPr>
      <w:rFonts w:cs="Arial"/>
      <w:sz w:val="22"/>
      <w:szCs w:val="22"/>
      <w:u w:val="single"/>
      <w:lang w:val="en-I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link w:val="BodyTextIndent3Char"/>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rPr>
      <w:rFonts w:ascii="Normal" w:hAnsi="Normal"/>
      <w:b/>
      <w:color w:val="0000FF"/>
      <w:u w:val="single"/>
      <w:lang w:val="en-GB" w:eastAsia="en-US" w:bidi="ar-SA"/>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link w:val="BodyText2Char"/>
    <w:semiHidden/>
    <w:pPr>
      <w:spacing w:after="120" w:line="480" w:lineRule="auto"/>
    </w:pPr>
  </w:style>
  <w:style w:type="paragraph" w:customStyle="1" w:styleId="CharCharCharChar">
    <w:name w:val="Char Char Char Char"/>
    <w:basedOn w:val="Normal"/>
    <w:pPr>
      <w:numPr>
        <w:numId w:val="2"/>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link w:val="FootnoteTextChar"/>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link w:val="BodyText3Char"/>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BodyTextIndent">
    <w:name w:val="Body Text Indent"/>
    <w:basedOn w:val="Normal"/>
    <w:link w:val="BodyTextIndentChar"/>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3"/>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uiPriority w:val="9"/>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customStyle="1" w:styleId="Heading2Char">
    <w:name w:val="Heading 2 Char"/>
    <w:basedOn w:val="DefaultParagraphFont"/>
    <w:link w:val="Heading2"/>
    <w:uiPriority w:val="9"/>
    <w:rsid w:val="0096511F"/>
    <w:rPr>
      <w:rFonts w:ascii="Arial" w:hAnsi="Arial"/>
      <w:b/>
      <w:spacing w:val="-2"/>
      <w:sz w:val="28"/>
      <w:lang w:val="en-GB" w:eastAsia="en-GB"/>
    </w:rPr>
  </w:style>
  <w:style w:type="character" w:customStyle="1" w:styleId="Heading3Char">
    <w:name w:val="Heading 3 Char"/>
    <w:basedOn w:val="DefaultParagraphFont"/>
    <w:link w:val="Heading3"/>
    <w:uiPriority w:val="9"/>
    <w:rsid w:val="0096511F"/>
    <w:rPr>
      <w:rFonts w:ascii="Arial" w:hAnsi="Arial"/>
      <w:smallCaps/>
      <w:sz w:val="26"/>
      <w:lang w:val="en-GB" w:eastAsia="en-GB"/>
    </w:rPr>
  </w:style>
  <w:style w:type="character" w:customStyle="1" w:styleId="Heading4Char">
    <w:name w:val="Heading 4 Char"/>
    <w:basedOn w:val="DefaultParagraphFont"/>
    <w:link w:val="Heading4"/>
    <w:uiPriority w:val="9"/>
    <w:rsid w:val="0096511F"/>
    <w:rPr>
      <w:b/>
      <w:bCs/>
      <w:sz w:val="28"/>
      <w:szCs w:val="28"/>
      <w:lang w:val="en-GB" w:eastAsia="en-GB"/>
    </w:rPr>
  </w:style>
  <w:style w:type="character" w:customStyle="1" w:styleId="Heading5Char">
    <w:name w:val="Heading 5 Char"/>
    <w:basedOn w:val="DefaultParagraphFont"/>
    <w:link w:val="Heading5"/>
    <w:uiPriority w:val="9"/>
    <w:rsid w:val="0096511F"/>
    <w:rPr>
      <w:b/>
      <w:smallCaps/>
      <w:sz w:val="24"/>
      <w:u w:val="single"/>
      <w:lang w:val="en-GB" w:eastAsia="en-GB"/>
    </w:rPr>
  </w:style>
  <w:style w:type="character" w:customStyle="1" w:styleId="Heading6Char">
    <w:name w:val="Heading 6 Char"/>
    <w:basedOn w:val="DefaultParagraphFont"/>
    <w:link w:val="Heading6"/>
    <w:rsid w:val="0096511F"/>
    <w:rPr>
      <w:rFonts w:ascii="Arial" w:hAnsi="Arial" w:cs="Arial"/>
      <w:sz w:val="22"/>
      <w:szCs w:val="22"/>
      <w:u w:val="single"/>
      <w:lang w:eastAsia="en-GB"/>
    </w:rPr>
  </w:style>
  <w:style w:type="character" w:customStyle="1" w:styleId="Heading7Char">
    <w:name w:val="Heading 7 Char"/>
    <w:basedOn w:val="DefaultParagraphFont"/>
    <w:link w:val="Heading7"/>
    <w:uiPriority w:val="9"/>
    <w:rsid w:val="0096511F"/>
    <w:rPr>
      <w:sz w:val="24"/>
      <w:szCs w:val="24"/>
      <w:lang w:val="en-GB" w:eastAsia="en-GB"/>
    </w:rPr>
  </w:style>
  <w:style w:type="character" w:customStyle="1" w:styleId="Heading8Char">
    <w:name w:val="Heading 8 Char"/>
    <w:basedOn w:val="DefaultParagraphFont"/>
    <w:link w:val="Heading8"/>
    <w:uiPriority w:val="9"/>
    <w:rsid w:val="0096511F"/>
    <w:rPr>
      <w:rFonts w:ascii="Arial" w:hAnsi="Arial"/>
      <w:b/>
      <w:sz w:val="28"/>
      <w:lang w:val="en-GB" w:eastAsia="en-GB"/>
    </w:rPr>
  </w:style>
  <w:style w:type="character" w:customStyle="1" w:styleId="Heading9Char">
    <w:name w:val="Heading 9 Char"/>
    <w:basedOn w:val="DefaultParagraphFont"/>
    <w:link w:val="Heading9"/>
    <w:uiPriority w:val="9"/>
    <w:rsid w:val="0096511F"/>
    <w:rPr>
      <w:rFonts w:ascii="Arial" w:hAnsi="Arial" w:cs="Arial"/>
      <w:bCs/>
      <w:sz w:val="22"/>
      <w:szCs w:val="22"/>
      <w:lang w:val="en-GB" w:eastAsia="en-GB"/>
    </w:rPr>
  </w:style>
  <w:style w:type="character" w:customStyle="1" w:styleId="BodyTextIndent3Char">
    <w:name w:val="Body Text Indent 3 Char"/>
    <w:basedOn w:val="DefaultParagraphFont"/>
    <w:link w:val="BodyTextIndent3"/>
    <w:semiHidden/>
    <w:rsid w:val="0096511F"/>
    <w:rPr>
      <w:sz w:val="24"/>
      <w:lang w:val="en-GB" w:eastAsia="en-GB"/>
    </w:rPr>
  </w:style>
  <w:style w:type="character" w:customStyle="1" w:styleId="BalloonTextChar">
    <w:name w:val="Balloon Text Char"/>
    <w:basedOn w:val="DefaultParagraphFont"/>
    <w:link w:val="BalloonText"/>
    <w:semiHidden/>
    <w:rsid w:val="0096511F"/>
    <w:rPr>
      <w:rFonts w:ascii="Tahoma" w:hAnsi="Tahoma" w:cs="Tahoma"/>
      <w:sz w:val="16"/>
      <w:szCs w:val="16"/>
      <w:lang w:val="en-GB" w:eastAsia="en-GB"/>
    </w:rPr>
  </w:style>
  <w:style w:type="character" w:customStyle="1" w:styleId="BodyText2Char">
    <w:name w:val="Body Text 2 Char"/>
    <w:basedOn w:val="DefaultParagraphFont"/>
    <w:link w:val="BodyText2"/>
    <w:semiHidden/>
    <w:rsid w:val="0096511F"/>
    <w:rPr>
      <w:rFonts w:ascii="Arial" w:hAnsi="Arial"/>
      <w:lang w:val="en-GB" w:eastAsia="en-GB"/>
    </w:rPr>
  </w:style>
  <w:style w:type="character" w:customStyle="1" w:styleId="FootnoteTextChar">
    <w:name w:val="Footnote Text Char"/>
    <w:basedOn w:val="DefaultParagraphFont"/>
    <w:link w:val="FootnoteText"/>
    <w:semiHidden/>
    <w:rsid w:val="0096511F"/>
    <w:rPr>
      <w:rFonts w:ascii="Arial" w:hAnsi="Arial"/>
      <w:lang w:eastAsia="en-US"/>
    </w:rPr>
  </w:style>
  <w:style w:type="character" w:customStyle="1" w:styleId="BodyText3Char">
    <w:name w:val="Body Text 3 Char"/>
    <w:basedOn w:val="DefaultParagraphFont"/>
    <w:link w:val="BodyText3"/>
    <w:semiHidden/>
    <w:rsid w:val="0096511F"/>
    <w:rPr>
      <w:rFonts w:ascii="Arial" w:hAnsi="Arial"/>
      <w:sz w:val="22"/>
      <w:lang w:val="en-GB" w:eastAsia="en-GB"/>
    </w:rPr>
  </w:style>
  <w:style w:type="character" w:customStyle="1" w:styleId="CommentSubjectChar">
    <w:name w:val="Comment Subject Char"/>
    <w:basedOn w:val="CommentTextChar"/>
    <w:link w:val="CommentSubject"/>
    <w:uiPriority w:val="99"/>
    <w:semiHidden/>
    <w:rsid w:val="0096511F"/>
    <w:rPr>
      <w:rFonts w:ascii="Arial" w:hAnsi="Arial"/>
      <w:b/>
      <w:bCs/>
      <w:lang w:val="en-GB" w:eastAsia="en-GB"/>
    </w:rPr>
  </w:style>
  <w:style w:type="character" w:customStyle="1" w:styleId="BodyTextIndentChar">
    <w:name w:val="Body Text Indent Char"/>
    <w:basedOn w:val="DefaultParagraphFont"/>
    <w:link w:val="BodyTextIndent"/>
    <w:semiHidden/>
    <w:rsid w:val="0096511F"/>
    <w:rPr>
      <w:rFonts w:ascii="Arial" w:hAnsi="Arial" w:cs="Arial"/>
      <w:sz w:val="22"/>
      <w:lang w:val="en-GB" w:eastAsia="en-GB"/>
    </w:rPr>
  </w:style>
  <w:style w:type="numbering" w:customStyle="1" w:styleId="NoList1">
    <w:name w:val="No List1"/>
    <w:next w:val="NoList"/>
    <w:uiPriority w:val="99"/>
    <w:semiHidden/>
    <w:unhideWhenUsed/>
    <w:rsid w:val="0096511F"/>
  </w:style>
  <w:style w:type="character" w:styleId="UnresolvedMention">
    <w:name w:val="Unresolved Mention"/>
    <w:basedOn w:val="DefaultParagraphFont"/>
    <w:uiPriority w:val="99"/>
    <w:semiHidden/>
    <w:unhideWhenUsed/>
    <w:rsid w:val="0096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nationaltransport.ie" TargetMode="External"/><Relationship Id="rId4" Type="http://schemas.openxmlformats.org/officeDocument/2006/relationships/settings" Target="settings.xml"/><Relationship Id="rId9" Type="http://schemas.openxmlformats.org/officeDocument/2006/relationships/hyperlink" Target="mailto:ntacareers@rsmireland.i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14526</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2</cp:revision>
  <cp:lastPrinted>2020-02-17T16:01:00Z</cp:lastPrinted>
  <dcterms:created xsi:type="dcterms:W3CDTF">2025-11-03T17:23:00Z</dcterms:created>
  <dcterms:modified xsi:type="dcterms:W3CDTF">2025-11-03T17:23:00Z</dcterms:modified>
</cp:coreProperties>
</file>