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DD5E4" w14:textId="77777777" w:rsidR="006C2DE8" w:rsidRDefault="006C2DE8" w:rsidP="003C5D93">
      <w:pPr>
        <w:pStyle w:val="Title"/>
        <w:jc w:val="center"/>
        <w:rPr>
          <w:b/>
          <w:bCs/>
        </w:rPr>
      </w:pPr>
    </w:p>
    <w:p w14:paraId="5E476649" w14:textId="5E4BDB55" w:rsidR="006C2DE8" w:rsidRDefault="006C2DE8" w:rsidP="006C2DE8">
      <w:pPr>
        <w:pStyle w:val="Title"/>
        <w:rPr>
          <w:rFonts w:ascii="Arial" w:hAnsi="Arial" w:cs="Arial"/>
          <w:b/>
          <w:bCs/>
        </w:rPr>
      </w:pPr>
    </w:p>
    <w:p w14:paraId="01B7F237" w14:textId="7072FCA2" w:rsidR="00B55C89" w:rsidRPr="006C2DE8" w:rsidRDefault="009A10CC" w:rsidP="003C5D93">
      <w:pPr>
        <w:pStyle w:val="Title"/>
        <w:jc w:val="center"/>
        <w:rPr>
          <w:rFonts w:ascii="Arial" w:hAnsi="Arial" w:cs="Arial"/>
          <w:b/>
          <w:bCs/>
        </w:rPr>
      </w:pPr>
      <w:r>
        <w:rPr>
          <w:rFonts w:ascii="Arial" w:hAnsi="Arial" w:cs="Arial"/>
          <w:b/>
          <w:bCs/>
        </w:rPr>
        <w:t>Ex-Post Evaluation Report</w:t>
      </w:r>
    </w:p>
    <w:p w14:paraId="6F56E317" w14:textId="317825EE" w:rsidR="00162950" w:rsidRPr="00162950" w:rsidRDefault="00162950" w:rsidP="00B55C89"/>
    <w:p w14:paraId="3C7B3C7A" w14:textId="2F6E2A9B" w:rsidR="00B55C89" w:rsidRPr="00BA0569" w:rsidRDefault="00BA0569" w:rsidP="00B55C89">
      <w:pPr>
        <w:rPr>
          <w:rFonts w:ascii="Arial" w:hAnsi="Arial" w:cs="Arial"/>
          <w:sz w:val="32"/>
          <w:szCs w:val="32"/>
        </w:rPr>
      </w:pPr>
      <w:r w:rsidRPr="00BA0569">
        <w:rPr>
          <w:rFonts w:ascii="Arial" w:hAnsi="Arial" w:cs="Arial"/>
          <w:sz w:val="32"/>
          <w:szCs w:val="32"/>
        </w:rPr>
        <w:t xml:space="preserve">[ </w:t>
      </w:r>
      <w:r w:rsidR="00B55C89" w:rsidRPr="00BA0569">
        <w:rPr>
          <w:rFonts w:ascii="Arial" w:hAnsi="Arial" w:cs="Arial"/>
          <w:sz w:val="32"/>
          <w:szCs w:val="32"/>
        </w:rPr>
        <w:t xml:space="preserve">Project </w:t>
      </w:r>
      <w:r w:rsidRPr="00BA0569">
        <w:rPr>
          <w:rFonts w:ascii="Arial" w:hAnsi="Arial" w:cs="Arial"/>
          <w:sz w:val="32"/>
          <w:szCs w:val="32"/>
        </w:rPr>
        <w:t>Title ]</w:t>
      </w:r>
    </w:p>
    <w:p w14:paraId="79E4D975" w14:textId="61E08B4E" w:rsidR="00400079" w:rsidRPr="00BA0569" w:rsidRDefault="00BA0569" w:rsidP="00B55C89">
      <w:pPr>
        <w:rPr>
          <w:rFonts w:ascii="Arial" w:hAnsi="Arial" w:cs="Arial"/>
          <w:sz w:val="28"/>
          <w:szCs w:val="28"/>
        </w:rPr>
      </w:pPr>
      <w:r>
        <w:rPr>
          <w:rFonts w:ascii="Arial" w:hAnsi="Arial" w:cs="Arial"/>
          <w:sz w:val="28"/>
          <w:szCs w:val="28"/>
        </w:rPr>
        <w:t xml:space="preserve">[ </w:t>
      </w:r>
      <w:r w:rsidR="00400079" w:rsidRPr="00BA0569">
        <w:rPr>
          <w:rFonts w:ascii="Arial" w:hAnsi="Arial" w:cs="Arial"/>
          <w:sz w:val="28"/>
          <w:szCs w:val="28"/>
        </w:rPr>
        <w:t>Project Code</w:t>
      </w:r>
      <w:r>
        <w:rPr>
          <w:rFonts w:ascii="Arial" w:hAnsi="Arial" w:cs="Arial"/>
          <w:sz w:val="28"/>
          <w:szCs w:val="28"/>
        </w:rPr>
        <w:t xml:space="preserve"> ]</w:t>
      </w:r>
    </w:p>
    <w:p w14:paraId="0EE3E3E3" w14:textId="7CE81C4C" w:rsidR="004363DF" w:rsidRPr="00BA0569" w:rsidRDefault="00BA0569" w:rsidP="004363DF">
      <w:pPr>
        <w:rPr>
          <w:rFonts w:ascii="Arial" w:hAnsi="Arial" w:cs="Arial"/>
          <w:sz w:val="28"/>
          <w:szCs w:val="28"/>
        </w:rPr>
      </w:pPr>
      <w:r>
        <w:rPr>
          <w:rFonts w:ascii="Arial" w:hAnsi="Arial" w:cs="Arial"/>
          <w:sz w:val="28"/>
          <w:szCs w:val="28"/>
        </w:rPr>
        <w:t xml:space="preserve">[ </w:t>
      </w:r>
      <w:r w:rsidR="00B55C89" w:rsidRPr="00BA0569">
        <w:rPr>
          <w:rFonts w:ascii="Arial" w:hAnsi="Arial" w:cs="Arial"/>
          <w:sz w:val="28"/>
          <w:szCs w:val="28"/>
        </w:rPr>
        <w:t>Investment Stream</w:t>
      </w:r>
      <w:r w:rsidR="004363DF" w:rsidRPr="00BA0569">
        <w:rPr>
          <w:rFonts w:ascii="Arial" w:hAnsi="Arial" w:cs="Arial"/>
          <w:sz w:val="28"/>
          <w:szCs w:val="28"/>
        </w:rPr>
        <w:t xml:space="preserve"> </w:t>
      </w:r>
      <w:r w:rsidR="00441013" w:rsidRPr="00BA0569">
        <w:rPr>
          <w:rFonts w:ascii="Arial" w:hAnsi="Arial" w:cs="Arial"/>
          <w:i/>
          <w:iCs/>
          <w:sz w:val="20"/>
          <w:szCs w:val="20"/>
        </w:rPr>
        <w:t xml:space="preserve">Please choose one from </w:t>
      </w:r>
      <w:r w:rsidR="00441013">
        <w:rPr>
          <w:rFonts w:ascii="Arial" w:hAnsi="Arial" w:cs="Arial"/>
          <w:i/>
          <w:iCs/>
          <w:sz w:val="20"/>
          <w:szCs w:val="20"/>
        </w:rPr>
        <w:t>Heavy Rail Safety and Development, Light Rail, Bus Programme, Ticketing &amp; Technology / Integration and Support, Accessibility, Park &amp; Ride, Active Travel</w:t>
      </w:r>
      <w:r w:rsidRPr="00BA0569">
        <w:rPr>
          <w:rFonts w:ascii="Arial" w:hAnsi="Arial" w:cs="Arial"/>
          <w:sz w:val="24"/>
          <w:szCs w:val="24"/>
        </w:rPr>
        <w:t xml:space="preserve"> </w:t>
      </w:r>
      <w:r w:rsidRPr="00BA0569">
        <w:rPr>
          <w:rFonts w:ascii="Arial" w:hAnsi="Arial" w:cs="Arial"/>
          <w:sz w:val="28"/>
          <w:szCs w:val="28"/>
        </w:rPr>
        <w:t>]</w:t>
      </w:r>
    </w:p>
    <w:p w14:paraId="4A54A638" w14:textId="77777777" w:rsidR="00447AD0" w:rsidRDefault="00447AD0" w:rsidP="00B55C89">
      <w:pPr>
        <w:rPr>
          <w:rFonts w:ascii="Arial" w:hAnsi="Arial" w:cs="Arial"/>
          <w:sz w:val="28"/>
          <w:szCs w:val="28"/>
        </w:rPr>
      </w:pPr>
    </w:p>
    <w:p w14:paraId="50599DD8" w14:textId="77777777" w:rsidR="00447AD0" w:rsidRDefault="00447AD0" w:rsidP="00B55C89">
      <w:pPr>
        <w:rPr>
          <w:rFonts w:ascii="Arial" w:hAnsi="Arial" w:cs="Arial"/>
          <w:sz w:val="28"/>
          <w:szCs w:val="28"/>
        </w:rPr>
      </w:pPr>
    </w:p>
    <w:p w14:paraId="16CFDAB2" w14:textId="77777777" w:rsidR="00447AD0" w:rsidRDefault="00447AD0" w:rsidP="00B55C89">
      <w:pPr>
        <w:rPr>
          <w:rFonts w:ascii="Arial" w:hAnsi="Arial" w:cs="Arial"/>
          <w:sz w:val="28"/>
          <w:szCs w:val="28"/>
        </w:rPr>
      </w:pPr>
    </w:p>
    <w:p w14:paraId="56DD9D0E" w14:textId="77777777" w:rsidR="00447AD0" w:rsidRDefault="00447AD0" w:rsidP="00B55C89">
      <w:pPr>
        <w:rPr>
          <w:rFonts w:ascii="Arial" w:hAnsi="Arial" w:cs="Arial"/>
          <w:sz w:val="28"/>
          <w:szCs w:val="28"/>
        </w:rPr>
      </w:pPr>
    </w:p>
    <w:p w14:paraId="1D67AE45" w14:textId="77777777" w:rsidR="00447AD0" w:rsidRDefault="00447AD0" w:rsidP="00B55C89">
      <w:pPr>
        <w:rPr>
          <w:rFonts w:ascii="Arial" w:hAnsi="Arial" w:cs="Arial"/>
          <w:sz w:val="28"/>
          <w:szCs w:val="28"/>
        </w:rPr>
      </w:pPr>
    </w:p>
    <w:p w14:paraId="05EC40A0" w14:textId="77777777" w:rsidR="00447AD0" w:rsidRDefault="00447AD0" w:rsidP="00447AD0">
      <w:pPr>
        <w:jc w:val="right"/>
        <w:rPr>
          <w:rFonts w:ascii="Arial" w:hAnsi="Arial" w:cs="Arial"/>
          <w:sz w:val="28"/>
          <w:szCs w:val="28"/>
        </w:rPr>
      </w:pPr>
    </w:p>
    <w:p w14:paraId="6CE72E41" w14:textId="153CC643" w:rsidR="004363DF" w:rsidRDefault="004363DF" w:rsidP="00447AD0">
      <w:pPr>
        <w:jc w:val="right"/>
        <w:rPr>
          <w:rFonts w:ascii="Arial" w:hAnsi="Arial" w:cs="Arial"/>
          <w:sz w:val="28"/>
          <w:szCs w:val="28"/>
        </w:rPr>
      </w:pPr>
      <w:r w:rsidRPr="00BA0569">
        <w:rPr>
          <w:rFonts w:ascii="Arial" w:hAnsi="Arial" w:cs="Arial"/>
          <w:sz w:val="28"/>
          <w:szCs w:val="28"/>
        </w:rPr>
        <w:t>Prepared for</w:t>
      </w:r>
      <w:r w:rsidR="00447AD0">
        <w:rPr>
          <w:rFonts w:ascii="Arial" w:hAnsi="Arial" w:cs="Arial"/>
          <w:sz w:val="28"/>
          <w:szCs w:val="28"/>
        </w:rPr>
        <w:t xml:space="preserve"> [ Sponsoring Agency ]</w:t>
      </w:r>
    </w:p>
    <w:p w14:paraId="2EA4E130" w14:textId="33CBE18A" w:rsidR="00447AD0" w:rsidRPr="00BA0569" w:rsidRDefault="00447AD0" w:rsidP="00447AD0">
      <w:pPr>
        <w:jc w:val="right"/>
        <w:rPr>
          <w:rFonts w:ascii="Arial" w:hAnsi="Arial" w:cs="Arial"/>
          <w:sz w:val="28"/>
          <w:szCs w:val="28"/>
        </w:rPr>
      </w:pPr>
      <w:r w:rsidRPr="00BA0569">
        <w:rPr>
          <w:rFonts w:ascii="Arial" w:hAnsi="Arial" w:cs="Arial"/>
          <w:sz w:val="28"/>
          <w:szCs w:val="28"/>
        </w:rPr>
        <w:t>Prepared by</w:t>
      </w:r>
      <w:r>
        <w:rPr>
          <w:rFonts w:ascii="Arial" w:hAnsi="Arial" w:cs="Arial"/>
          <w:sz w:val="28"/>
          <w:szCs w:val="28"/>
        </w:rPr>
        <w:t xml:space="preserve"> [ Preparer/Consultant ]</w:t>
      </w:r>
    </w:p>
    <w:p w14:paraId="0099FDA9" w14:textId="77777777" w:rsidR="00447AD0" w:rsidRPr="00BA0569" w:rsidRDefault="00447AD0" w:rsidP="00447AD0">
      <w:pPr>
        <w:jc w:val="right"/>
        <w:rPr>
          <w:rFonts w:ascii="Arial" w:hAnsi="Arial" w:cs="Arial"/>
          <w:sz w:val="28"/>
          <w:szCs w:val="28"/>
        </w:rPr>
      </w:pPr>
    </w:p>
    <w:p w14:paraId="57F96052" w14:textId="6CED84B4" w:rsidR="00B55C89" w:rsidRPr="00BA0569" w:rsidRDefault="00B55C89" w:rsidP="00447AD0">
      <w:pPr>
        <w:jc w:val="right"/>
        <w:rPr>
          <w:rFonts w:ascii="Arial" w:hAnsi="Arial" w:cs="Arial"/>
          <w:sz w:val="28"/>
          <w:szCs w:val="28"/>
        </w:rPr>
      </w:pPr>
      <w:r w:rsidRPr="00BA0569">
        <w:rPr>
          <w:rFonts w:ascii="Arial" w:hAnsi="Arial" w:cs="Arial"/>
          <w:sz w:val="28"/>
          <w:szCs w:val="28"/>
        </w:rPr>
        <w:t>Date:</w:t>
      </w:r>
    </w:p>
    <w:p w14:paraId="2F1853F7" w14:textId="77777777" w:rsidR="006C2DE8" w:rsidRPr="00BA0569" w:rsidRDefault="006C2DE8">
      <w:pPr>
        <w:rPr>
          <w:rFonts w:ascii="Arial" w:hAnsi="Arial" w:cs="Arial"/>
          <w:sz w:val="28"/>
          <w:szCs w:val="28"/>
        </w:rPr>
      </w:pPr>
      <w:r w:rsidRPr="00BA0569">
        <w:rPr>
          <w:rFonts w:ascii="Arial" w:hAnsi="Arial" w:cs="Arial"/>
          <w:sz w:val="28"/>
          <w:szCs w:val="28"/>
        </w:rPr>
        <w:br w:type="page"/>
      </w:r>
    </w:p>
    <w:p w14:paraId="5BDCE2A6" w14:textId="3938570C" w:rsidR="00A95C98" w:rsidRDefault="00A95C98" w:rsidP="00B55C89">
      <w:pPr>
        <w:rPr>
          <w:rFonts w:ascii="Arial" w:hAnsi="Arial" w:cs="Arial"/>
          <w:sz w:val="32"/>
          <w:szCs w:val="32"/>
        </w:rPr>
      </w:pPr>
      <w:r w:rsidRPr="006C2DE8">
        <w:rPr>
          <w:rFonts w:ascii="Arial" w:hAnsi="Arial" w:cs="Arial"/>
          <w:sz w:val="32"/>
          <w:szCs w:val="32"/>
        </w:rPr>
        <w:t xml:space="preserve">Quality </w:t>
      </w:r>
      <w:r w:rsidR="00131C01">
        <w:rPr>
          <w:rFonts w:ascii="Arial" w:hAnsi="Arial" w:cs="Arial"/>
          <w:sz w:val="32"/>
          <w:szCs w:val="32"/>
        </w:rPr>
        <w:t>Assurance</w:t>
      </w:r>
    </w:p>
    <w:p w14:paraId="3759A4E8" w14:textId="3366E283" w:rsidR="004445C0" w:rsidRPr="004445C0" w:rsidRDefault="004445C0" w:rsidP="00B55C89">
      <w:pPr>
        <w:rPr>
          <w:rFonts w:cstheme="minorHAnsi"/>
        </w:rPr>
      </w:pPr>
      <w:r w:rsidRPr="004445C0">
        <w:rPr>
          <w:rFonts w:cstheme="minorHAnsi"/>
        </w:rPr>
        <w:t xml:space="preserve">Deliverable prepared using NTA </w:t>
      </w:r>
      <w:r w:rsidR="009A10CC">
        <w:rPr>
          <w:rFonts w:cstheme="minorHAnsi"/>
        </w:rPr>
        <w:t>EPE</w:t>
      </w:r>
      <w:r w:rsidRPr="004445C0">
        <w:rPr>
          <w:rFonts w:cstheme="minorHAnsi"/>
        </w:rPr>
        <w:t xml:space="preserve"> Template </w:t>
      </w:r>
      <w:r w:rsidR="009A10CC" w:rsidRPr="003B17FA">
        <w:rPr>
          <w:rFonts w:cstheme="minorHAnsi"/>
        </w:rPr>
        <w:t>v</w:t>
      </w:r>
      <w:r w:rsidR="00687252" w:rsidRPr="003B17FA">
        <w:rPr>
          <w:rFonts w:cstheme="minorHAnsi"/>
        </w:rPr>
        <w:t>2</w:t>
      </w:r>
      <w:r w:rsidR="009A10CC" w:rsidRPr="003B17FA">
        <w:rPr>
          <w:rFonts w:cstheme="minorHAnsi"/>
        </w:rPr>
        <w:t>.0</w:t>
      </w:r>
      <w:r w:rsidR="00687252" w:rsidRPr="003B17FA">
        <w:rPr>
          <w:rFonts w:cstheme="minorHAnsi"/>
        </w:rPr>
        <w:t xml:space="preserve"> </w:t>
      </w:r>
    </w:p>
    <w:tbl>
      <w:tblPr>
        <w:tblStyle w:val="ListTable2-Accent5"/>
        <w:tblW w:w="0" w:type="auto"/>
        <w:tblLook w:val="04A0" w:firstRow="1" w:lastRow="0" w:firstColumn="1" w:lastColumn="0" w:noHBand="0" w:noVBand="1"/>
      </w:tblPr>
      <w:tblGrid>
        <w:gridCol w:w="2254"/>
        <w:gridCol w:w="2254"/>
        <w:gridCol w:w="2254"/>
        <w:gridCol w:w="2254"/>
      </w:tblGrid>
      <w:tr w:rsidR="00A95C98" w14:paraId="6378CF39" w14:textId="77777777" w:rsidTr="00A95C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9A08373" w14:textId="255683AE" w:rsidR="00A95C98" w:rsidRPr="00A95C98" w:rsidRDefault="00A95C98" w:rsidP="00B55C89">
            <w:r>
              <w:t>Prepared by</w:t>
            </w:r>
          </w:p>
        </w:tc>
        <w:tc>
          <w:tcPr>
            <w:tcW w:w="2254" w:type="dxa"/>
          </w:tcPr>
          <w:p w14:paraId="1DDFDC33" w14:textId="5A2E245E" w:rsidR="00A95C98" w:rsidRPr="00A95C98" w:rsidRDefault="00A95C98" w:rsidP="00B55C89">
            <w:pPr>
              <w:cnfStyle w:val="100000000000" w:firstRow="1" w:lastRow="0" w:firstColumn="0" w:lastColumn="0" w:oddVBand="0" w:evenVBand="0" w:oddHBand="0" w:evenHBand="0" w:firstRowFirstColumn="0" w:firstRowLastColumn="0" w:lastRowFirstColumn="0" w:lastRowLastColumn="0"/>
            </w:pPr>
            <w:r>
              <w:t>Checked by</w:t>
            </w:r>
          </w:p>
        </w:tc>
        <w:tc>
          <w:tcPr>
            <w:tcW w:w="2254" w:type="dxa"/>
          </w:tcPr>
          <w:p w14:paraId="300F4919" w14:textId="7CF488CA" w:rsidR="00A95C98" w:rsidRPr="00A95C98" w:rsidRDefault="00A95C98" w:rsidP="00B55C89">
            <w:pPr>
              <w:cnfStyle w:val="100000000000" w:firstRow="1" w:lastRow="0" w:firstColumn="0" w:lastColumn="0" w:oddVBand="0" w:evenVBand="0" w:oddHBand="0" w:evenHBand="0" w:firstRowFirstColumn="0" w:firstRowLastColumn="0" w:lastRowFirstColumn="0" w:lastRowLastColumn="0"/>
            </w:pPr>
            <w:r>
              <w:t>Verified by</w:t>
            </w:r>
          </w:p>
        </w:tc>
        <w:tc>
          <w:tcPr>
            <w:tcW w:w="2254" w:type="dxa"/>
          </w:tcPr>
          <w:p w14:paraId="5574233D" w14:textId="1E861002" w:rsidR="00A95C98" w:rsidRPr="00A95C98" w:rsidRDefault="00A95C98" w:rsidP="00B55C89">
            <w:pPr>
              <w:cnfStyle w:val="100000000000" w:firstRow="1" w:lastRow="0" w:firstColumn="0" w:lastColumn="0" w:oddVBand="0" w:evenVBand="0" w:oddHBand="0" w:evenHBand="0" w:firstRowFirstColumn="0" w:firstRowLastColumn="0" w:lastRowFirstColumn="0" w:lastRowLastColumn="0"/>
            </w:pPr>
            <w:r>
              <w:t>Approved by</w:t>
            </w:r>
          </w:p>
        </w:tc>
      </w:tr>
      <w:tr w:rsidR="00A95C98" w14:paraId="1AD6FF43" w14:textId="77777777" w:rsidTr="00A95C98">
        <w:trPr>
          <w:cnfStyle w:val="000000100000" w:firstRow="0" w:lastRow="0" w:firstColumn="0" w:lastColumn="0" w:oddVBand="0" w:evenVBand="0" w:oddHBand="1" w:evenHBand="0"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2254" w:type="dxa"/>
          </w:tcPr>
          <w:p w14:paraId="2CB2A569" w14:textId="0729E850" w:rsidR="00A95C98" w:rsidRPr="00447AD0" w:rsidRDefault="00447AD0" w:rsidP="00B55C89">
            <w:pPr>
              <w:rPr>
                <w:b w:val="0"/>
                <w:bCs w:val="0"/>
                <w:i/>
                <w:iCs/>
              </w:rPr>
            </w:pPr>
            <w:r w:rsidRPr="00447AD0">
              <w:rPr>
                <w:b w:val="0"/>
                <w:bCs w:val="0"/>
                <w:i/>
                <w:iCs/>
              </w:rPr>
              <w:t>[Insert Name]</w:t>
            </w:r>
          </w:p>
        </w:tc>
        <w:tc>
          <w:tcPr>
            <w:tcW w:w="2254" w:type="dxa"/>
          </w:tcPr>
          <w:p w14:paraId="5C806F9B" w14:textId="56E6A609" w:rsidR="00A95C98" w:rsidRPr="00447AD0" w:rsidRDefault="00447AD0" w:rsidP="00B55C89">
            <w:pPr>
              <w:cnfStyle w:val="000000100000" w:firstRow="0" w:lastRow="0" w:firstColumn="0" w:lastColumn="0" w:oddVBand="0" w:evenVBand="0" w:oddHBand="1" w:evenHBand="0" w:firstRowFirstColumn="0" w:firstRowLastColumn="0" w:lastRowFirstColumn="0" w:lastRowLastColumn="0"/>
            </w:pPr>
            <w:r w:rsidRPr="00447AD0">
              <w:rPr>
                <w:i/>
                <w:iCs/>
              </w:rPr>
              <w:t>[Insert Name]</w:t>
            </w:r>
          </w:p>
        </w:tc>
        <w:tc>
          <w:tcPr>
            <w:tcW w:w="2254" w:type="dxa"/>
          </w:tcPr>
          <w:p w14:paraId="46466B91" w14:textId="697C9124" w:rsidR="00A95C98" w:rsidRPr="00447AD0" w:rsidRDefault="00447AD0" w:rsidP="00B55C89">
            <w:pPr>
              <w:cnfStyle w:val="000000100000" w:firstRow="0" w:lastRow="0" w:firstColumn="0" w:lastColumn="0" w:oddVBand="0" w:evenVBand="0" w:oddHBand="1" w:evenHBand="0" w:firstRowFirstColumn="0" w:firstRowLastColumn="0" w:lastRowFirstColumn="0" w:lastRowLastColumn="0"/>
            </w:pPr>
            <w:r w:rsidRPr="00447AD0">
              <w:rPr>
                <w:i/>
                <w:iCs/>
              </w:rPr>
              <w:t>[Insert Name]</w:t>
            </w:r>
          </w:p>
        </w:tc>
        <w:tc>
          <w:tcPr>
            <w:tcW w:w="2254" w:type="dxa"/>
          </w:tcPr>
          <w:p w14:paraId="169986D9" w14:textId="6AD9052A" w:rsidR="00A95C98" w:rsidRPr="00447AD0" w:rsidRDefault="00447AD0" w:rsidP="00B55C89">
            <w:pPr>
              <w:cnfStyle w:val="000000100000" w:firstRow="0" w:lastRow="0" w:firstColumn="0" w:lastColumn="0" w:oddVBand="0" w:evenVBand="0" w:oddHBand="1" w:evenHBand="0" w:firstRowFirstColumn="0" w:firstRowLastColumn="0" w:lastRowFirstColumn="0" w:lastRowLastColumn="0"/>
            </w:pPr>
            <w:r w:rsidRPr="00447AD0">
              <w:rPr>
                <w:i/>
                <w:iCs/>
              </w:rPr>
              <w:t>[Insert Name]</w:t>
            </w:r>
          </w:p>
        </w:tc>
      </w:tr>
    </w:tbl>
    <w:p w14:paraId="11BF3B2F" w14:textId="77777777" w:rsidR="00A95C98" w:rsidRDefault="00A95C98" w:rsidP="00B55C89">
      <w:pPr>
        <w:rPr>
          <w:sz w:val="28"/>
          <w:szCs w:val="28"/>
        </w:rPr>
      </w:pPr>
    </w:p>
    <w:p w14:paraId="3D3B6930" w14:textId="586FEBDA" w:rsidR="004363DF" w:rsidRPr="006C2DE8" w:rsidRDefault="004363DF" w:rsidP="00B55C89">
      <w:pPr>
        <w:rPr>
          <w:rFonts w:ascii="Arial" w:hAnsi="Arial" w:cs="Arial"/>
          <w:sz w:val="32"/>
          <w:szCs w:val="32"/>
        </w:rPr>
      </w:pPr>
      <w:r w:rsidRPr="006C2DE8">
        <w:rPr>
          <w:rFonts w:ascii="Arial" w:hAnsi="Arial" w:cs="Arial"/>
          <w:sz w:val="32"/>
          <w:szCs w:val="32"/>
        </w:rPr>
        <w:t>Revision History</w:t>
      </w:r>
    </w:p>
    <w:tbl>
      <w:tblPr>
        <w:tblStyle w:val="ListTable2-Accent5"/>
        <w:tblW w:w="0" w:type="auto"/>
        <w:tblLook w:val="04A0" w:firstRow="1" w:lastRow="0" w:firstColumn="1" w:lastColumn="0" w:noHBand="0" w:noVBand="1"/>
      </w:tblPr>
      <w:tblGrid>
        <w:gridCol w:w="1089"/>
        <w:gridCol w:w="1389"/>
        <w:gridCol w:w="2564"/>
        <w:gridCol w:w="1160"/>
        <w:gridCol w:w="1330"/>
        <w:gridCol w:w="1494"/>
      </w:tblGrid>
      <w:tr w:rsidR="004445C0" w14:paraId="78FDE443" w14:textId="77777777" w:rsidTr="004445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 w:type="dxa"/>
          </w:tcPr>
          <w:p w14:paraId="617AFB4D" w14:textId="45E043C5" w:rsidR="004445C0" w:rsidRPr="001127E1" w:rsidRDefault="004445C0" w:rsidP="00B55C89">
            <w:r w:rsidRPr="001127E1">
              <w:t>Revision</w:t>
            </w:r>
          </w:p>
        </w:tc>
        <w:tc>
          <w:tcPr>
            <w:tcW w:w="1389" w:type="dxa"/>
          </w:tcPr>
          <w:p w14:paraId="4607AD56" w14:textId="412206E0" w:rsidR="004445C0" w:rsidRPr="001127E1" w:rsidRDefault="004445C0" w:rsidP="00B55C89">
            <w:pPr>
              <w:cnfStyle w:val="100000000000" w:firstRow="1" w:lastRow="0" w:firstColumn="0" w:lastColumn="0" w:oddVBand="0" w:evenVBand="0" w:oddHBand="0" w:evenHBand="0" w:firstRowFirstColumn="0" w:firstRowLastColumn="0" w:lastRowFirstColumn="0" w:lastRowLastColumn="0"/>
            </w:pPr>
            <w:r>
              <w:t>Revision Date</w:t>
            </w:r>
          </w:p>
        </w:tc>
        <w:tc>
          <w:tcPr>
            <w:tcW w:w="2564" w:type="dxa"/>
            <w:vAlign w:val="center"/>
          </w:tcPr>
          <w:p w14:paraId="7FB8CF7A" w14:textId="6CE6C292" w:rsidR="004445C0" w:rsidRPr="001127E1" w:rsidRDefault="004445C0" w:rsidP="00447AD0">
            <w:pPr>
              <w:cnfStyle w:val="100000000000" w:firstRow="1" w:lastRow="0" w:firstColumn="0" w:lastColumn="0" w:oddVBand="0" w:evenVBand="0" w:oddHBand="0" w:evenHBand="0" w:firstRowFirstColumn="0" w:firstRowLastColumn="0" w:lastRowFirstColumn="0" w:lastRowLastColumn="0"/>
            </w:pPr>
            <w:r>
              <w:t>Description</w:t>
            </w:r>
          </w:p>
        </w:tc>
        <w:tc>
          <w:tcPr>
            <w:tcW w:w="1160" w:type="dxa"/>
          </w:tcPr>
          <w:p w14:paraId="517E15C9" w14:textId="77777777" w:rsidR="004445C0" w:rsidRDefault="004445C0" w:rsidP="00B55C89">
            <w:pPr>
              <w:cnfStyle w:val="100000000000" w:firstRow="1" w:lastRow="0" w:firstColumn="0" w:lastColumn="0" w:oddVBand="0" w:evenVBand="0" w:oddHBand="0" w:evenHBand="0" w:firstRowFirstColumn="0" w:firstRowLastColumn="0" w:lastRowFirstColumn="0" w:lastRowLastColumn="0"/>
            </w:pPr>
          </w:p>
        </w:tc>
        <w:tc>
          <w:tcPr>
            <w:tcW w:w="1330" w:type="dxa"/>
          </w:tcPr>
          <w:p w14:paraId="6FFC8170" w14:textId="222A72AD" w:rsidR="004445C0" w:rsidRPr="001127E1" w:rsidRDefault="004445C0" w:rsidP="00B55C89">
            <w:pPr>
              <w:cnfStyle w:val="100000000000" w:firstRow="1" w:lastRow="0" w:firstColumn="0" w:lastColumn="0" w:oddVBand="0" w:evenVBand="0" w:oddHBand="0" w:evenHBand="0" w:firstRowFirstColumn="0" w:firstRowLastColumn="0" w:lastRowFirstColumn="0" w:lastRowLastColumn="0"/>
            </w:pPr>
            <w:r>
              <w:t>Name</w:t>
            </w:r>
          </w:p>
        </w:tc>
        <w:tc>
          <w:tcPr>
            <w:tcW w:w="1494" w:type="dxa"/>
          </w:tcPr>
          <w:p w14:paraId="44FEAB49" w14:textId="7FF30577" w:rsidR="004445C0" w:rsidRPr="001127E1" w:rsidRDefault="004445C0" w:rsidP="00B55C89">
            <w:pPr>
              <w:cnfStyle w:val="100000000000" w:firstRow="1" w:lastRow="0" w:firstColumn="0" w:lastColumn="0" w:oddVBand="0" w:evenVBand="0" w:oddHBand="0" w:evenHBand="0" w:firstRowFirstColumn="0" w:firstRowLastColumn="0" w:lastRowFirstColumn="0" w:lastRowLastColumn="0"/>
            </w:pPr>
            <w:r>
              <w:t>Approved by</w:t>
            </w:r>
          </w:p>
        </w:tc>
      </w:tr>
      <w:tr w:rsidR="004445C0" w14:paraId="2C6A4CFF" w14:textId="77777777" w:rsidTr="0044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 w:type="dxa"/>
          </w:tcPr>
          <w:p w14:paraId="3F2AC8E3" w14:textId="6C13553C" w:rsidR="004445C0" w:rsidRPr="00447AD0" w:rsidRDefault="004445C0" w:rsidP="00447AD0">
            <w:pPr>
              <w:rPr>
                <w:b w:val="0"/>
                <w:bCs w:val="0"/>
                <w:i/>
                <w:iCs/>
              </w:rPr>
            </w:pPr>
            <w:r w:rsidRPr="00447AD0">
              <w:rPr>
                <w:b w:val="0"/>
                <w:bCs w:val="0"/>
                <w:i/>
                <w:iCs/>
              </w:rPr>
              <w:t>V.0</w:t>
            </w:r>
          </w:p>
        </w:tc>
        <w:tc>
          <w:tcPr>
            <w:tcW w:w="1389" w:type="dxa"/>
          </w:tcPr>
          <w:p w14:paraId="676991B1" w14:textId="005CB5C1"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r w:rsidRPr="00447AD0">
              <w:rPr>
                <w:i/>
                <w:iCs/>
              </w:rPr>
              <w:t>[dd-mm-</w:t>
            </w:r>
            <w:proofErr w:type="spellStart"/>
            <w:r w:rsidRPr="00447AD0">
              <w:rPr>
                <w:i/>
                <w:iCs/>
              </w:rPr>
              <w:t>yyyy</w:t>
            </w:r>
            <w:proofErr w:type="spellEnd"/>
            <w:r w:rsidRPr="00447AD0">
              <w:rPr>
                <w:i/>
                <w:iCs/>
              </w:rPr>
              <w:t>]</w:t>
            </w:r>
          </w:p>
        </w:tc>
        <w:tc>
          <w:tcPr>
            <w:tcW w:w="2564" w:type="dxa"/>
          </w:tcPr>
          <w:p w14:paraId="23D77580" w14:textId="138FECEB"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r w:rsidRPr="00447AD0">
              <w:rPr>
                <w:i/>
                <w:iCs/>
              </w:rPr>
              <w:t>[Describe changes]</w:t>
            </w:r>
          </w:p>
        </w:tc>
        <w:tc>
          <w:tcPr>
            <w:tcW w:w="1160" w:type="dxa"/>
          </w:tcPr>
          <w:p w14:paraId="1A6C3851" w14:textId="77777777"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c>
          <w:tcPr>
            <w:tcW w:w="1330" w:type="dxa"/>
          </w:tcPr>
          <w:p w14:paraId="1BC369F2" w14:textId="6D16B009"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r w:rsidRPr="00447AD0">
              <w:rPr>
                <w:i/>
                <w:iCs/>
              </w:rPr>
              <w:t>[Insert name]</w:t>
            </w:r>
          </w:p>
        </w:tc>
        <w:tc>
          <w:tcPr>
            <w:tcW w:w="1494" w:type="dxa"/>
          </w:tcPr>
          <w:p w14:paraId="32C43677" w14:textId="6FC63CB5"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r w:rsidRPr="00447AD0">
              <w:rPr>
                <w:i/>
                <w:iCs/>
              </w:rPr>
              <w:t>[Insert name]</w:t>
            </w:r>
          </w:p>
        </w:tc>
      </w:tr>
      <w:tr w:rsidR="004445C0" w14:paraId="6C6440D4" w14:textId="77777777" w:rsidTr="004445C0">
        <w:tc>
          <w:tcPr>
            <w:cnfStyle w:val="001000000000" w:firstRow="0" w:lastRow="0" w:firstColumn="1" w:lastColumn="0" w:oddVBand="0" w:evenVBand="0" w:oddHBand="0" w:evenHBand="0" w:firstRowFirstColumn="0" w:firstRowLastColumn="0" w:lastRowFirstColumn="0" w:lastRowLastColumn="0"/>
            <w:tcW w:w="1089" w:type="dxa"/>
          </w:tcPr>
          <w:p w14:paraId="05189D58" w14:textId="77777777" w:rsidR="004445C0" w:rsidRPr="00447AD0" w:rsidRDefault="004445C0" w:rsidP="00447AD0">
            <w:pPr>
              <w:rPr>
                <w:b w:val="0"/>
                <w:bCs w:val="0"/>
                <w:i/>
                <w:iCs/>
              </w:rPr>
            </w:pPr>
          </w:p>
        </w:tc>
        <w:tc>
          <w:tcPr>
            <w:tcW w:w="1389" w:type="dxa"/>
          </w:tcPr>
          <w:p w14:paraId="1C58F01E"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2564" w:type="dxa"/>
          </w:tcPr>
          <w:p w14:paraId="7CBEA105"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160" w:type="dxa"/>
          </w:tcPr>
          <w:p w14:paraId="106898A9"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330" w:type="dxa"/>
          </w:tcPr>
          <w:p w14:paraId="383443C3" w14:textId="44B93665"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494" w:type="dxa"/>
          </w:tcPr>
          <w:p w14:paraId="48186EEC"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r>
      <w:tr w:rsidR="004445C0" w14:paraId="14BA2DE8" w14:textId="77777777" w:rsidTr="0044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 w:type="dxa"/>
          </w:tcPr>
          <w:p w14:paraId="5D17F0D6" w14:textId="77777777" w:rsidR="004445C0" w:rsidRPr="00447AD0" w:rsidRDefault="004445C0" w:rsidP="00447AD0">
            <w:pPr>
              <w:rPr>
                <w:b w:val="0"/>
                <w:bCs w:val="0"/>
                <w:i/>
                <w:iCs/>
              </w:rPr>
            </w:pPr>
          </w:p>
        </w:tc>
        <w:tc>
          <w:tcPr>
            <w:tcW w:w="1389" w:type="dxa"/>
          </w:tcPr>
          <w:p w14:paraId="7A7F2A44" w14:textId="77777777"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c>
          <w:tcPr>
            <w:tcW w:w="2564" w:type="dxa"/>
          </w:tcPr>
          <w:p w14:paraId="46124895" w14:textId="77777777"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c>
          <w:tcPr>
            <w:tcW w:w="1160" w:type="dxa"/>
          </w:tcPr>
          <w:p w14:paraId="20A3F264" w14:textId="77777777"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c>
          <w:tcPr>
            <w:tcW w:w="1330" w:type="dxa"/>
          </w:tcPr>
          <w:p w14:paraId="46775512" w14:textId="17B54850"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c>
          <w:tcPr>
            <w:tcW w:w="1494" w:type="dxa"/>
          </w:tcPr>
          <w:p w14:paraId="6B075E51" w14:textId="77777777"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r>
      <w:tr w:rsidR="004445C0" w14:paraId="21DDB939" w14:textId="77777777" w:rsidTr="004445C0">
        <w:tc>
          <w:tcPr>
            <w:cnfStyle w:val="001000000000" w:firstRow="0" w:lastRow="0" w:firstColumn="1" w:lastColumn="0" w:oddVBand="0" w:evenVBand="0" w:oddHBand="0" w:evenHBand="0" w:firstRowFirstColumn="0" w:firstRowLastColumn="0" w:lastRowFirstColumn="0" w:lastRowLastColumn="0"/>
            <w:tcW w:w="1089" w:type="dxa"/>
          </w:tcPr>
          <w:p w14:paraId="457FE716" w14:textId="77777777" w:rsidR="004445C0" w:rsidRPr="00447AD0" w:rsidRDefault="004445C0" w:rsidP="00447AD0">
            <w:pPr>
              <w:rPr>
                <w:b w:val="0"/>
                <w:bCs w:val="0"/>
                <w:i/>
                <w:iCs/>
              </w:rPr>
            </w:pPr>
          </w:p>
        </w:tc>
        <w:tc>
          <w:tcPr>
            <w:tcW w:w="1389" w:type="dxa"/>
          </w:tcPr>
          <w:p w14:paraId="56D10D9C"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2564" w:type="dxa"/>
          </w:tcPr>
          <w:p w14:paraId="0B7F3BD1"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160" w:type="dxa"/>
          </w:tcPr>
          <w:p w14:paraId="4B322781"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330" w:type="dxa"/>
          </w:tcPr>
          <w:p w14:paraId="2B267F0B" w14:textId="4C96AB30"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494" w:type="dxa"/>
          </w:tcPr>
          <w:p w14:paraId="7EE492B9"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r>
    </w:tbl>
    <w:p w14:paraId="678CADBC" w14:textId="5B6A40B1" w:rsidR="00162950" w:rsidRDefault="00162950" w:rsidP="00B55C89">
      <w:pPr>
        <w:rPr>
          <w:sz w:val="28"/>
          <w:szCs w:val="28"/>
        </w:rPr>
      </w:pPr>
    </w:p>
    <w:p w14:paraId="57BC06D9" w14:textId="77777777" w:rsidR="00E114A1" w:rsidRPr="00DF1F2D" w:rsidRDefault="00E114A1" w:rsidP="00E114A1">
      <w:pPr>
        <w:rPr>
          <w:rFonts w:ascii="Arial" w:hAnsi="Arial" w:cs="Arial"/>
          <w:sz w:val="32"/>
          <w:szCs w:val="32"/>
        </w:rPr>
      </w:pPr>
      <w:r w:rsidRPr="00DF1F2D">
        <w:rPr>
          <w:rFonts w:ascii="Arial" w:hAnsi="Arial" w:cs="Arial"/>
          <w:sz w:val="32"/>
          <w:szCs w:val="32"/>
        </w:rPr>
        <w:t>References</w:t>
      </w:r>
    </w:p>
    <w:p w14:paraId="763DABEE" w14:textId="641C916A" w:rsidR="00160EA0" w:rsidRDefault="00160EA0" w:rsidP="00E114A1">
      <w:bookmarkStart w:id="0" w:name="_Hlk159230207"/>
      <w:r>
        <w:t xml:space="preserve">Infrastructure Guidelines (available at </w:t>
      </w:r>
      <w:hyperlink r:id="rId11" w:history="1">
        <w:r w:rsidRPr="002A2C2C">
          <w:rPr>
            <w:rStyle w:val="Hyperlink"/>
          </w:rPr>
          <w:t>https://www.gov.ie/en/collection/e8040-infrastructure-guidelines/</w:t>
        </w:r>
      </w:hyperlink>
      <w:r>
        <w:t xml:space="preserve">) </w:t>
      </w:r>
      <w:bookmarkEnd w:id="0"/>
    </w:p>
    <w:p w14:paraId="4C03AA14" w14:textId="1E42AF94" w:rsidR="00E114A1" w:rsidRDefault="00E114A1" w:rsidP="00E114A1">
      <w:r>
        <w:t xml:space="preserve">Transport Appraisal Framework Module </w:t>
      </w:r>
      <w:r w:rsidR="009A10CC">
        <w:t>9</w:t>
      </w:r>
      <w:r>
        <w:t xml:space="preserve"> – </w:t>
      </w:r>
      <w:r w:rsidR="009A10CC">
        <w:t>Project Implementation, Review and Ex-Post Evaluation</w:t>
      </w:r>
      <w:r>
        <w:t xml:space="preserve"> (available at </w:t>
      </w:r>
      <w:hyperlink r:id="rId12" w:history="1">
        <w:r w:rsidRPr="00E114A1">
          <w:rPr>
            <w:rStyle w:val="Hyperlink"/>
          </w:rPr>
          <w:t>https://www.gov.ie/en/publication/c9038-transport-appraisal-framework-taf/</w:t>
        </w:r>
      </w:hyperlink>
      <w:r>
        <w:t>)</w:t>
      </w:r>
    </w:p>
    <w:p w14:paraId="75D74FAC" w14:textId="327FA2A7" w:rsidR="00E114A1" w:rsidRDefault="00E114A1" w:rsidP="00E114A1">
      <w:r>
        <w:t>NTA Project Approval Guidelines</w:t>
      </w:r>
      <w:r w:rsidR="00E62517">
        <w:t xml:space="preserve"> 2024</w:t>
      </w:r>
      <w:r>
        <w:t xml:space="preserve"> (available at </w:t>
      </w:r>
      <w:hyperlink r:id="rId13" w:history="1">
        <w:r w:rsidRPr="008145EC">
          <w:rPr>
            <w:rStyle w:val="Hyperlink"/>
          </w:rPr>
          <w:t>https://www.nationaltransport.ie/publications/project-approval-guidelines/</w:t>
        </w:r>
      </w:hyperlink>
      <w:r>
        <w:t>)</w:t>
      </w:r>
    </w:p>
    <w:p w14:paraId="64FEA78D" w14:textId="0AFCEF55" w:rsidR="00490E4B" w:rsidRDefault="00E114A1" w:rsidP="009A10CC">
      <w:r>
        <w:t xml:space="preserve">NTA </w:t>
      </w:r>
      <w:r w:rsidR="009A10CC">
        <w:t>Guidance on Planning for and Undertaking the Post Completion Review and Benefits Realisation Phase v</w:t>
      </w:r>
      <w:r w:rsidR="00A9567F">
        <w:t>2</w:t>
      </w:r>
      <w:r w:rsidR="009A10CC">
        <w:t>.0</w:t>
      </w:r>
    </w:p>
    <w:p w14:paraId="207CE64C" w14:textId="638E1C7E" w:rsidR="007D44DE" w:rsidRDefault="00162950">
      <w:pPr>
        <w:rPr>
          <w:sz w:val="28"/>
          <w:szCs w:val="28"/>
        </w:rPr>
      </w:pPr>
      <w:r>
        <w:rPr>
          <w:sz w:val="28"/>
          <w:szCs w:val="28"/>
        </w:rPr>
        <w:br w:type="page"/>
      </w:r>
    </w:p>
    <w:sdt>
      <w:sdtPr>
        <w:rPr>
          <w:rFonts w:asciiTheme="minorHAnsi" w:eastAsia="Batang" w:hAnsiTheme="minorHAnsi" w:cstheme="minorBidi"/>
          <w:color w:val="auto"/>
          <w:sz w:val="22"/>
          <w:szCs w:val="22"/>
          <w:lang w:val="en-GB"/>
        </w:rPr>
        <w:id w:val="-123234485"/>
        <w:docPartObj>
          <w:docPartGallery w:val="Table of Contents"/>
          <w:docPartUnique/>
        </w:docPartObj>
      </w:sdtPr>
      <w:sdtEndPr>
        <w:rPr>
          <w:b/>
          <w:bCs/>
          <w:noProof/>
        </w:rPr>
      </w:sdtEndPr>
      <w:sdtContent>
        <w:p w14:paraId="729BB99D" w14:textId="5177E45D" w:rsidR="007D44DE" w:rsidRDefault="007D44DE">
          <w:pPr>
            <w:pStyle w:val="TOCHeading"/>
          </w:pPr>
          <w:r>
            <w:t>Table of Contents</w:t>
          </w:r>
        </w:p>
        <w:p w14:paraId="06680FF4" w14:textId="340398D7" w:rsidR="00ED6CAC" w:rsidRDefault="007D44DE">
          <w:pPr>
            <w:pStyle w:val="TOC1"/>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192851699" w:history="1">
            <w:r w:rsidR="00ED6CAC" w:rsidRPr="00887793">
              <w:rPr>
                <w:rStyle w:val="Hyperlink"/>
                <w:noProof/>
              </w:rPr>
              <w:t>1.</w:t>
            </w:r>
            <w:r w:rsidR="00ED6CAC">
              <w:rPr>
                <w:rFonts w:cstheme="minorBidi"/>
                <w:noProof/>
                <w:kern w:val="2"/>
                <w:sz w:val="24"/>
                <w:szCs w:val="24"/>
                <w:lang w:val="en-GB" w:eastAsia="en-GB"/>
                <w14:ligatures w14:val="standardContextual"/>
              </w:rPr>
              <w:tab/>
            </w:r>
            <w:r w:rsidR="00ED6CAC" w:rsidRPr="00887793">
              <w:rPr>
                <w:rStyle w:val="Hyperlink"/>
                <w:noProof/>
              </w:rPr>
              <w:t>Executive Summary (1-Page)</w:t>
            </w:r>
            <w:r w:rsidR="00ED6CAC">
              <w:rPr>
                <w:noProof/>
                <w:webHidden/>
              </w:rPr>
              <w:tab/>
            </w:r>
            <w:r w:rsidR="00ED6CAC">
              <w:rPr>
                <w:noProof/>
                <w:webHidden/>
              </w:rPr>
              <w:fldChar w:fldCharType="begin"/>
            </w:r>
            <w:r w:rsidR="00ED6CAC">
              <w:rPr>
                <w:noProof/>
                <w:webHidden/>
              </w:rPr>
              <w:instrText xml:space="preserve"> PAGEREF _Toc192851699 \h </w:instrText>
            </w:r>
            <w:r w:rsidR="00ED6CAC">
              <w:rPr>
                <w:noProof/>
                <w:webHidden/>
              </w:rPr>
            </w:r>
            <w:r w:rsidR="00ED6CAC">
              <w:rPr>
                <w:noProof/>
                <w:webHidden/>
              </w:rPr>
              <w:fldChar w:fldCharType="separate"/>
            </w:r>
            <w:r w:rsidR="00775F2E">
              <w:rPr>
                <w:noProof/>
                <w:webHidden/>
              </w:rPr>
              <w:t>1</w:t>
            </w:r>
            <w:r w:rsidR="00ED6CAC">
              <w:rPr>
                <w:noProof/>
                <w:webHidden/>
              </w:rPr>
              <w:fldChar w:fldCharType="end"/>
            </w:r>
          </w:hyperlink>
        </w:p>
        <w:p w14:paraId="6138B158" w14:textId="0AC1A4F6" w:rsidR="00ED6CAC" w:rsidRDefault="00ED6CAC">
          <w:pPr>
            <w:pStyle w:val="TOC1"/>
            <w:rPr>
              <w:rFonts w:cstheme="minorBidi"/>
              <w:noProof/>
              <w:kern w:val="2"/>
              <w:sz w:val="24"/>
              <w:szCs w:val="24"/>
              <w:lang w:val="en-GB" w:eastAsia="en-GB"/>
              <w14:ligatures w14:val="standardContextual"/>
            </w:rPr>
          </w:pPr>
          <w:hyperlink w:anchor="_Toc192851700" w:history="1">
            <w:r w:rsidRPr="00887793">
              <w:rPr>
                <w:rStyle w:val="Hyperlink"/>
                <w:noProof/>
              </w:rPr>
              <w:t>2.</w:t>
            </w:r>
            <w:r>
              <w:rPr>
                <w:rFonts w:cstheme="minorBidi"/>
                <w:noProof/>
                <w:kern w:val="2"/>
                <w:sz w:val="24"/>
                <w:szCs w:val="24"/>
                <w:lang w:val="en-GB" w:eastAsia="en-GB"/>
                <w14:ligatures w14:val="standardContextual"/>
              </w:rPr>
              <w:tab/>
            </w:r>
            <w:r w:rsidRPr="00887793">
              <w:rPr>
                <w:rStyle w:val="Hyperlink"/>
                <w:noProof/>
              </w:rPr>
              <w:t>Project Summary and Introduction to the Ex-Post Evaluation</w:t>
            </w:r>
            <w:r>
              <w:rPr>
                <w:noProof/>
                <w:webHidden/>
              </w:rPr>
              <w:tab/>
            </w:r>
            <w:r>
              <w:rPr>
                <w:noProof/>
                <w:webHidden/>
              </w:rPr>
              <w:fldChar w:fldCharType="begin"/>
            </w:r>
            <w:r>
              <w:rPr>
                <w:noProof/>
                <w:webHidden/>
              </w:rPr>
              <w:instrText xml:space="preserve"> PAGEREF _Toc192851700 \h </w:instrText>
            </w:r>
            <w:r>
              <w:rPr>
                <w:noProof/>
                <w:webHidden/>
              </w:rPr>
            </w:r>
            <w:r>
              <w:rPr>
                <w:noProof/>
                <w:webHidden/>
              </w:rPr>
              <w:fldChar w:fldCharType="separate"/>
            </w:r>
            <w:r w:rsidR="00775F2E">
              <w:rPr>
                <w:noProof/>
                <w:webHidden/>
              </w:rPr>
              <w:t>1</w:t>
            </w:r>
            <w:r>
              <w:rPr>
                <w:noProof/>
                <w:webHidden/>
              </w:rPr>
              <w:fldChar w:fldCharType="end"/>
            </w:r>
          </w:hyperlink>
        </w:p>
        <w:p w14:paraId="56F87587" w14:textId="4BA923A2" w:rsidR="00ED6CAC" w:rsidRDefault="00ED6CAC">
          <w:pPr>
            <w:pStyle w:val="TOC1"/>
            <w:rPr>
              <w:rFonts w:cstheme="minorBidi"/>
              <w:noProof/>
              <w:kern w:val="2"/>
              <w:sz w:val="24"/>
              <w:szCs w:val="24"/>
              <w:lang w:val="en-GB" w:eastAsia="en-GB"/>
              <w14:ligatures w14:val="standardContextual"/>
            </w:rPr>
          </w:pPr>
          <w:hyperlink w:anchor="_Toc192851701" w:history="1">
            <w:r w:rsidRPr="00887793">
              <w:rPr>
                <w:rStyle w:val="Hyperlink"/>
                <w:noProof/>
              </w:rPr>
              <w:t>3.</w:t>
            </w:r>
            <w:r>
              <w:rPr>
                <w:rFonts w:cstheme="minorBidi"/>
                <w:noProof/>
                <w:kern w:val="2"/>
                <w:sz w:val="24"/>
                <w:szCs w:val="24"/>
                <w:lang w:val="en-GB" w:eastAsia="en-GB"/>
                <w14:ligatures w14:val="standardContextual"/>
              </w:rPr>
              <w:tab/>
            </w:r>
            <w:r w:rsidRPr="00887793">
              <w:rPr>
                <w:rStyle w:val="Hyperlink"/>
                <w:noProof/>
              </w:rPr>
              <w:t>Logic Path Model and Key Performance Indicators</w:t>
            </w:r>
            <w:r>
              <w:rPr>
                <w:noProof/>
                <w:webHidden/>
              </w:rPr>
              <w:tab/>
            </w:r>
            <w:r>
              <w:rPr>
                <w:noProof/>
                <w:webHidden/>
              </w:rPr>
              <w:fldChar w:fldCharType="begin"/>
            </w:r>
            <w:r>
              <w:rPr>
                <w:noProof/>
                <w:webHidden/>
              </w:rPr>
              <w:instrText xml:space="preserve"> PAGEREF _Toc192851701 \h </w:instrText>
            </w:r>
            <w:r>
              <w:rPr>
                <w:noProof/>
                <w:webHidden/>
              </w:rPr>
            </w:r>
            <w:r>
              <w:rPr>
                <w:noProof/>
                <w:webHidden/>
              </w:rPr>
              <w:fldChar w:fldCharType="separate"/>
            </w:r>
            <w:r w:rsidR="00775F2E">
              <w:rPr>
                <w:noProof/>
                <w:webHidden/>
              </w:rPr>
              <w:t>1</w:t>
            </w:r>
            <w:r>
              <w:rPr>
                <w:noProof/>
                <w:webHidden/>
              </w:rPr>
              <w:fldChar w:fldCharType="end"/>
            </w:r>
          </w:hyperlink>
        </w:p>
        <w:p w14:paraId="14C19FDA" w14:textId="6DA28B20" w:rsidR="00ED6CAC" w:rsidRDefault="00ED6CAC">
          <w:pPr>
            <w:pStyle w:val="TOC1"/>
            <w:rPr>
              <w:rFonts w:cstheme="minorBidi"/>
              <w:noProof/>
              <w:kern w:val="2"/>
              <w:sz w:val="24"/>
              <w:szCs w:val="24"/>
              <w:lang w:val="en-GB" w:eastAsia="en-GB"/>
              <w14:ligatures w14:val="standardContextual"/>
            </w:rPr>
          </w:pPr>
          <w:hyperlink w:anchor="_Toc192851702" w:history="1">
            <w:r w:rsidRPr="00887793">
              <w:rPr>
                <w:rStyle w:val="Hyperlink"/>
                <w:noProof/>
              </w:rPr>
              <w:t>4.</w:t>
            </w:r>
            <w:r>
              <w:rPr>
                <w:rFonts w:cstheme="minorBidi"/>
                <w:noProof/>
                <w:kern w:val="2"/>
                <w:sz w:val="24"/>
                <w:szCs w:val="24"/>
                <w:lang w:val="en-GB" w:eastAsia="en-GB"/>
                <w14:ligatures w14:val="standardContextual"/>
              </w:rPr>
              <w:tab/>
            </w:r>
            <w:r w:rsidRPr="00887793">
              <w:rPr>
                <w:rStyle w:val="Hyperlink"/>
                <w:noProof/>
              </w:rPr>
              <w:t>Confirmation of the Schemes Strategic Fit</w:t>
            </w:r>
            <w:r>
              <w:rPr>
                <w:noProof/>
                <w:webHidden/>
              </w:rPr>
              <w:tab/>
            </w:r>
            <w:r>
              <w:rPr>
                <w:noProof/>
                <w:webHidden/>
              </w:rPr>
              <w:fldChar w:fldCharType="begin"/>
            </w:r>
            <w:r>
              <w:rPr>
                <w:noProof/>
                <w:webHidden/>
              </w:rPr>
              <w:instrText xml:space="preserve"> PAGEREF _Toc192851702 \h </w:instrText>
            </w:r>
            <w:r>
              <w:rPr>
                <w:noProof/>
                <w:webHidden/>
              </w:rPr>
            </w:r>
            <w:r>
              <w:rPr>
                <w:noProof/>
                <w:webHidden/>
              </w:rPr>
              <w:fldChar w:fldCharType="separate"/>
            </w:r>
            <w:r w:rsidR="00775F2E">
              <w:rPr>
                <w:noProof/>
                <w:webHidden/>
              </w:rPr>
              <w:t>1</w:t>
            </w:r>
            <w:r>
              <w:rPr>
                <w:noProof/>
                <w:webHidden/>
              </w:rPr>
              <w:fldChar w:fldCharType="end"/>
            </w:r>
          </w:hyperlink>
        </w:p>
        <w:p w14:paraId="631E1F92" w14:textId="13915F36" w:rsidR="00ED6CAC" w:rsidRDefault="00ED6CAC">
          <w:pPr>
            <w:pStyle w:val="TOC1"/>
            <w:rPr>
              <w:rFonts w:cstheme="minorBidi"/>
              <w:noProof/>
              <w:kern w:val="2"/>
              <w:sz w:val="24"/>
              <w:szCs w:val="24"/>
              <w:lang w:val="en-GB" w:eastAsia="en-GB"/>
              <w14:ligatures w14:val="standardContextual"/>
            </w:rPr>
          </w:pPr>
          <w:hyperlink w:anchor="_Toc192851703" w:history="1">
            <w:r w:rsidRPr="00887793">
              <w:rPr>
                <w:rStyle w:val="Hyperlink"/>
                <w:noProof/>
              </w:rPr>
              <w:t>5.</w:t>
            </w:r>
            <w:r>
              <w:rPr>
                <w:rFonts w:cstheme="minorBidi"/>
                <w:noProof/>
                <w:kern w:val="2"/>
                <w:sz w:val="24"/>
                <w:szCs w:val="24"/>
                <w:lang w:val="en-GB" w:eastAsia="en-GB"/>
                <w14:ligatures w14:val="standardContextual"/>
              </w:rPr>
              <w:tab/>
            </w:r>
            <w:r w:rsidRPr="00887793">
              <w:rPr>
                <w:rStyle w:val="Hyperlink"/>
                <w:noProof/>
              </w:rPr>
              <w:t>Results of the Process Evaluation</w:t>
            </w:r>
            <w:r>
              <w:rPr>
                <w:noProof/>
                <w:webHidden/>
              </w:rPr>
              <w:tab/>
            </w:r>
            <w:r>
              <w:rPr>
                <w:noProof/>
                <w:webHidden/>
              </w:rPr>
              <w:fldChar w:fldCharType="begin"/>
            </w:r>
            <w:r>
              <w:rPr>
                <w:noProof/>
                <w:webHidden/>
              </w:rPr>
              <w:instrText xml:space="preserve"> PAGEREF _Toc192851703 \h </w:instrText>
            </w:r>
            <w:r>
              <w:rPr>
                <w:noProof/>
                <w:webHidden/>
              </w:rPr>
            </w:r>
            <w:r>
              <w:rPr>
                <w:noProof/>
                <w:webHidden/>
              </w:rPr>
              <w:fldChar w:fldCharType="separate"/>
            </w:r>
            <w:r w:rsidR="00775F2E">
              <w:rPr>
                <w:noProof/>
                <w:webHidden/>
              </w:rPr>
              <w:t>1</w:t>
            </w:r>
            <w:r>
              <w:rPr>
                <w:noProof/>
                <w:webHidden/>
              </w:rPr>
              <w:fldChar w:fldCharType="end"/>
            </w:r>
          </w:hyperlink>
        </w:p>
        <w:p w14:paraId="15AE18C8" w14:textId="74A331DD" w:rsidR="00ED6CAC" w:rsidRDefault="00ED6CAC">
          <w:pPr>
            <w:pStyle w:val="TOC1"/>
            <w:rPr>
              <w:rFonts w:cstheme="minorBidi"/>
              <w:noProof/>
              <w:kern w:val="2"/>
              <w:sz w:val="24"/>
              <w:szCs w:val="24"/>
              <w:lang w:val="en-GB" w:eastAsia="en-GB"/>
              <w14:ligatures w14:val="standardContextual"/>
            </w:rPr>
          </w:pPr>
          <w:hyperlink w:anchor="_Toc192851704" w:history="1">
            <w:r w:rsidRPr="00887793">
              <w:rPr>
                <w:rStyle w:val="Hyperlink"/>
                <w:noProof/>
              </w:rPr>
              <w:t>6.</w:t>
            </w:r>
            <w:r>
              <w:rPr>
                <w:rFonts w:cstheme="minorBidi"/>
                <w:noProof/>
                <w:kern w:val="2"/>
                <w:sz w:val="24"/>
                <w:szCs w:val="24"/>
                <w:lang w:val="en-GB" w:eastAsia="en-GB"/>
                <w14:ligatures w14:val="standardContextual"/>
              </w:rPr>
              <w:tab/>
            </w:r>
            <w:r w:rsidRPr="00887793">
              <w:rPr>
                <w:rStyle w:val="Hyperlink"/>
                <w:noProof/>
              </w:rPr>
              <w:t>Results of the Impact Evaluation</w:t>
            </w:r>
            <w:r>
              <w:rPr>
                <w:noProof/>
                <w:webHidden/>
              </w:rPr>
              <w:tab/>
            </w:r>
            <w:r>
              <w:rPr>
                <w:noProof/>
                <w:webHidden/>
              </w:rPr>
              <w:fldChar w:fldCharType="begin"/>
            </w:r>
            <w:r>
              <w:rPr>
                <w:noProof/>
                <w:webHidden/>
              </w:rPr>
              <w:instrText xml:space="preserve"> PAGEREF _Toc192851704 \h </w:instrText>
            </w:r>
            <w:r>
              <w:rPr>
                <w:noProof/>
                <w:webHidden/>
              </w:rPr>
            </w:r>
            <w:r>
              <w:rPr>
                <w:noProof/>
                <w:webHidden/>
              </w:rPr>
              <w:fldChar w:fldCharType="separate"/>
            </w:r>
            <w:r w:rsidR="00775F2E">
              <w:rPr>
                <w:noProof/>
                <w:webHidden/>
              </w:rPr>
              <w:t>2</w:t>
            </w:r>
            <w:r>
              <w:rPr>
                <w:noProof/>
                <w:webHidden/>
              </w:rPr>
              <w:fldChar w:fldCharType="end"/>
            </w:r>
          </w:hyperlink>
        </w:p>
        <w:p w14:paraId="52F963FB" w14:textId="70632461" w:rsidR="00ED6CAC" w:rsidRDefault="00ED6CAC">
          <w:pPr>
            <w:pStyle w:val="TOC1"/>
            <w:rPr>
              <w:rFonts w:cstheme="minorBidi"/>
              <w:noProof/>
              <w:kern w:val="2"/>
              <w:sz w:val="24"/>
              <w:szCs w:val="24"/>
              <w:lang w:val="en-GB" w:eastAsia="en-GB"/>
              <w14:ligatures w14:val="standardContextual"/>
            </w:rPr>
          </w:pPr>
          <w:hyperlink w:anchor="_Toc192851705" w:history="1">
            <w:r w:rsidRPr="00887793">
              <w:rPr>
                <w:rStyle w:val="Hyperlink"/>
                <w:noProof/>
              </w:rPr>
              <w:t>7.</w:t>
            </w:r>
            <w:r>
              <w:rPr>
                <w:rFonts w:cstheme="minorBidi"/>
                <w:noProof/>
                <w:kern w:val="2"/>
                <w:sz w:val="24"/>
                <w:szCs w:val="24"/>
                <w:lang w:val="en-GB" w:eastAsia="en-GB"/>
                <w14:ligatures w14:val="standardContextual"/>
              </w:rPr>
              <w:tab/>
            </w:r>
            <w:r w:rsidRPr="00887793">
              <w:rPr>
                <w:rStyle w:val="Hyperlink"/>
                <w:noProof/>
              </w:rPr>
              <w:t>Results of the Economic Evaluation</w:t>
            </w:r>
            <w:r>
              <w:rPr>
                <w:noProof/>
                <w:webHidden/>
              </w:rPr>
              <w:tab/>
            </w:r>
            <w:r>
              <w:rPr>
                <w:noProof/>
                <w:webHidden/>
              </w:rPr>
              <w:fldChar w:fldCharType="begin"/>
            </w:r>
            <w:r>
              <w:rPr>
                <w:noProof/>
                <w:webHidden/>
              </w:rPr>
              <w:instrText xml:space="preserve"> PAGEREF _Toc192851705 \h </w:instrText>
            </w:r>
            <w:r>
              <w:rPr>
                <w:noProof/>
                <w:webHidden/>
              </w:rPr>
            </w:r>
            <w:r>
              <w:rPr>
                <w:noProof/>
                <w:webHidden/>
              </w:rPr>
              <w:fldChar w:fldCharType="separate"/>
            </w:r>
            <w:r w:rsidR="00775F2E">
              <w:rPr>
                <w:noProof/>
                <w:webHidden/>
              </w:rPr>
              <w:t>2</w:t>
            </w:r>
            <w:r>
              <w:rPr>
                <w:noProof/>
                <w:webHidden/>
              </w:rPr>
              <w:fldChar w:fldCharType="end"/>
            </w:r>
          </w:hyperlink>
        </w:p>
        <w:p w14:paraId="447D7E48" w14:textId="30F0D655" w:rsidR="00ED6CAC" w:rsidRDefault="00ED6CAC">
          <w:pPr>
            <w:pStyle w:val="TOC1"/>
            <w:rPr>
              <w:rFonts w:cstheme="minorBidi"/>
              <w:noProof/>
              <w:kern w:val="2"/>
              <w:sz w:val="24"/>
              <w:szCs w:val="24"/>
              <w:lang w:val="en-GB" w:eastAsia="en-GB"/>
              <w14:ligatures w14:val="standardContextual"/>
            </w:rPr>
          </w:pPr>
          <w:hyperlink w:anchor="_Toc192851706" w:history="1">
            <w:r w:rsidRPr="00887793">
              <w:rPr>
                <w:rStyle w:val="Hyperlink"/>
                <w:noProof/>
              </w:rPr>
              <w:t>8.</w:t>
            </w:r>
            <w:r>
              <w:rPr>
                <w:rFonts w:cstheme="minorBidi"/>
                <w:noProof/>
                <w:kern w:val="2"/>
                <w:sz w:val="24"/>
                <w:szCs w:val="24"/>
                <w:lang w:val="en-GB" w:eastAsia="en-GB"/>
                <w14:ligatures w14:val="standardContextual"/>
              </w:rPr>
              <w:tab/>
            </w:r>
            <w:r w:rsidRPr="00887793">
              <w:rPr>
                <w:rStyle w:val="Hyperlink"/>
                <w:noProof/>
              </w:rPr>
              <w:t>Lessons Learned</w:t>
            </w:r>
            <w:r>
              <w:rPr>
                <w:noProof/>
                <w:webHidden/>
              </w:rPr>
              <w:tab/>
            </w:r>
            <w:r>
              <w:rPr>
                <w:noProof/>
                <w:webHidden/>
              </w:rPr>
              <w:fldChar w:fldCharType="begin"/>
            </w:r>
            <w:r>
              <w:rPr>
                <w:noProof/>
                <w:webHidden/>
              </w:rPr>
              <w:instrText xml:space="preserve"> PAGEREF _Toc192851706 \h </w:instrText>
            </w:r>
            <w:r>
              <w:rPr>
                <w:noProof/>
                <w:webHidden/>
              </w:rPr>
            </w:r>
            <w:r>
              <w:rPr>
                <w:noProof/>
                <w:webHidden/>
              </w:rPr>
              <w:fldChar w:fldCharType="separate"/>
            </w:r>
            <w:r w:rsidR="00775F2E">
              <w:rPr>
                <w:noProof/>
                <w:webHidden/>
              </w:rPr>
              <w:t>2</w:t>
            </w:r>
            <w:r>
              <w:rPr>
                <w:noProof/>
                <w:webHidden/>
              </w:rPr>
              <w:fldChar w:fldCharType="end"/>
            </w:r>
          </w:hyperlink>
        </w:p>
        <w:p w14:paraId="7F8E4024" w14:textId="1D6271CA" w:rsidR="00D6366B" w:rsidRDefault="007D44DE" w:rsidP="00D6366B">
          <w:pPr>
            <w:rPr>
              <w:b/>
              <w:bCs/>
              <w:noProof/>
            </w:rPr>
          </w:pPr>
          <w:r>
            <w:rPr>
              <w:b/>
              <w:bCs/>
              <w:noProof/>
            </w:rPr>
            <w:fldChar w:fldCharType="end"/>
          </w:r>
        </w:p>
      </w:sdtContent>
    </w:sdt>
    <w:p w14:paraId="6DFB270F" w14:textId="77777777" w:rsidR="00D6366B" w:rsidRDefault="00D6366B" w:rsidP="00D6366B">
      <w:pPr>
        <w:autoSpaceDE w:val="0"/>
        <w:autoSpaceDN w:val="0"/>
        <w:adjustRightInd w:val="0"/>
        <w:spacing w:after="0" w:line="240" w:lineRule="auto"/>
      </w:pPr>
    </w:p>
    <w:p w14:paraId="11AA5E8E" w14:textId="77777777" w:rsidR="00D6366B" w:rsidRDefault="00D6366B" w:rsidP="007E4642"/>
    <w:p w14:paraId="72AC0C34" w14:textId="77777777" w:rsidR="007E4642" w:rsidRDefault="007E4642" w:rsidP="007E4642">
      <w:pPr>
        <w:sectPr w:rsidR="007E4642" w:rsidSect="00C276D7">
          <w:headerReference w:type="even" r:id="rId14"/>
          <w:headerReference w:type="default" r:id="rId15"/>
          <w:headerReference w:type="first" r:id="rId16"/>
          <w:pgSz w:w="11906" w:h="16838"/>
          <w:pgMar w:top="1440" w:right="1440" w:bottom="1440" w:left="1440" w:header="709" w:footer="709" w:gutter="0"/>
          <w:pgNumType w:start="1"/>
          <w:cols w:space="708"/>
          <w:docGrid w:linePitch="360"/>
        </w:sectPr>
      </w:pPr>
    </w:p>
    <w:p w14:paraId="14F1079A" w14:textId="57166841" w:rsidR="00B55C89" w:rsidRPr="00290195" w:rsidRDefault="004065C2" w:rsidP="007E4642">
      <w:pPr>
        <w:pStyle w:val="Heading1"/>
        <w:numPr>
          <w:ilvl w:val="0"/>
          <w:numId w:val="17"/>
        </w:numPr>
        <w:ind w:left="357" w:hanging="357"/>
      </w:pPr>
      <w:bookmarkStart w:id="1" w:name="_Toc192851699"/>
      <w:r>
        <w:t>Executive Summary</w:t>
      </w:r>
      <w:r w:rsidR="00C335B9">
        <w:t xml:space="preserve"> (1-Page)</w:t>
      </w:r>
      <w:bookmarkEnd w:id="1"/>
    </w:p>
    <w:p w14:paraId="611EBE07" w14:textId="55BB091E" w:rsidR="0078000F" w:rsidRPr="0078000F" w:rsidRDefault="00B55C89" w:rsidP="0078000F">
      <w:pPr>
        <w:autoSpaceDE w:val="0"/>
        <w:autoSpaceDN w:val="0"/>
        <w:adjustRightInd w:val="0"/>
        <w:spacing w:after="0" w:line="240" w:lineRule="auto"/>
      </w:pPr>
      <w:r>
        <w:t xml:space="preserve">Please replace </w:t>
      </w:r>
      <w:r w:rsidR="00F65400">
        <w:t xml:space="preserve">the below </w:t>
      </w:r>
      <w:r>
        <w:t>with the information about your own project</w:t>
      </w:r>
      <w:r w:rsidR="006B2044">
        <w:t>.</w:t>
      </w:r>
    </w:p>
    <w:p w14:paraId="05720DA0" w14:textId="683F57F8" w:rsidR="002F6F53" w:rsidRDefault="00695D88" w:rsidP="00770049">
      <w:pPr>
        <w:pStyle w:val="NoSpacing"/>
        <w:numPr>
          <w:ilvl w:val="0"/>
          <w:numId w:val="6"/>
        </w:numPr>
        <w:rPr>
          <w:rFonts w:ascii="Lato-Regular" w:hAnsi="Lato-Regular" w:cs="Lato-Regular"/>
          <w:i/>
          <w:color w:val="64635B"/>
          <w:sz w:val="18"/>
          <w:szCs w:val="18"/>
        </w:rPr>
      </w:pPr>
      <w:r>
        <w:rPr>
          <w:rFonts w:ascii="Lato-Regular" w:hAnsi="Lato-Regular" w:cs="Lato-Regular"/>
          <w:i/>
          <w:color w:val="64635B"/>
          <w:sz w:val="18"/>
          <w:szCs w:val="18"/>
        </w:rPr>
        <w:t xml:space="preserve">Summary of the </w:t>
      </w:r>
      <w:r w:rsidR="002F6F53">
        <w:rPr>
          <w:rFonts w:ascii="Lato-Regular" w:hAnsi="Lato-Regular" w:cs="Lato-Regular"/>
          <w:i/>
          <w:color w:val="64635B"/>
          <w:sz w:val="18"/>
          <w:szCs w:val="18"/>
        </w:rPr>
        <w:t xml:space="preserve">Ex-Post Evaluation, </w:t>
      </w:r>
      <w:r w:rsidR="00125446">
        <w:rPr>
          <w:rFonts w:ascii="Lato-Regular" w:hAnsi="Lato-Regular" w:cs="Lato-Regular"/>
          <w:i/>
          <w:color w:val="64635B"/>
          <w:sz w:val="18"/>
          <w:szCs w:val="18"/>
        </w:rPr>
        <w:t>answering the following questions/providing the following details</w:t>
      </w:r>
      <w:r w:rsidR="002F6F53">
        <w:rPr>
          <w:rFonts w:ascii="Lato-Regular" w:hAnsi="Lato-Regular" w:cs="Lato-Regular"/>
          <w:i/>
          <w:color w:val="64635B"/>
          <w:sz w:val="18"/>
          <w:szCs w:val="18"/>
        </w:rPr>
        <w:t>:</w:t>
      </w:r>
    </w:p>
    <w:p w14:paraId="33A5AA0A" w14:textId="14E1AB6E" w:rsidR="0083420A" w:rsidRDefault="0083420A" w:rsidP="002F6F53">
      <w:pPr>
        <w:pStyle w:val="NoSpacing"/>
        <w:numPr>
          <w:ilvl w:val="1"/>
          <w:numId w:val="6"/>
        </w:numPr>
        <w:rPr>
          <w:rFonts w:ascii="Lato-Regular" w:hAnsi="Lato-Regular" w:cs="Lato-Regular"/>
          <w:i/>
          <w:color w:val="64635B"/>
          <w:sz w:val="18"/>
          <w:szCs w:val="18"/>
        </w:rPr>
      </w:pPr>
      <w:r>
        <w:rPr>
          <w:rFonts w:ascii="Lato-Regular" w:hAnsi="Lato-Regular" w:cs="Lato-Regular"/>
          <w:i/>
          <w:color w:val="64635B"/>
          <w:sz w:val="18"/>
          <w:szCs w:val="18"/>
        </w:rPr>
        <w:t>Brief summary of the project and context.</w:t>
      </w:r>
    </w:p>
    <w:p w14:paraId="537A5096" w14:textId="4917DDD2" w:rsidR="005D4D2E" w:rsidRDefault="00125446" w:rsidP="002F6F53">
      <w:pPr>
        <w:pStyle w:val="NoSpacing"/>
        <w:numPr>
          <w:ilvl w:val="1"/>
          <w:numId w:val="6"/>
        </w:numPr>
        <w:rPr>
          <w:rFonts w:ascii="Lato-Regular" w:hAnsi="Lato-Regular" w:cs="Lato-Regular"/>
          <w:i/>
          <w:color w:val="64635B"/>
          <w:sz w:val="18"/>
          <w:szCs w:val="18"/>
        </w:rPr>
      </w:pPr>
      <w:r>
        <w:rPr>
          <w:rFonts w:ascii="Lato-Regular" w:hAnsi="Lato-Regular" w:cs="Lato-Regular"/>
          <w:i/>
          <w:color w:val="64635B"/>
          <w:sz w:val="18"/>
          <w:szCs w:val="18"/>
        </w:rPr>
        <w:t>What were t</w:t>
      </w:r>
      <w:r w:rsidR="002F6F53">
        <w:rPr>
          <w:rFonts w:ascii="Lato-Regular" w:hAnsi="Lato-Regular" w:cs="Lato-Regular"/>
          <w:i/>
          <w:color w:val="64635B"/>
          <w:sz w:val="18"/>
          <w:szCs w:val="18"/>
        </w:rPr>
        <w:t>he main</w:t>
      </w:r>
      <w:r w:rsidR="00AB298E" w:rsidRPr="00AB298E">
        <w:rPr>
          <w:rFonts w:ascii="Lato-Regular" w:hAnsi="Lato-Regular" w:cs="Lato-Regular"/>
          <w:i/>
          <w:color w:val="64635B"/>
          <w:sz w:val="18"/>
          <w:szCs w:val="18"/>
        </w:rPr>
        <w:t xml:space="preserve"> findings and insights generated </w:t>
      </w:r>
      <w:r w:rsidR="00BB6863">
        <w:rPr>
          <w:rFonts w:ascii="Lato-Regular" w:hAnsi="Lato-Regular" w:cs="Lato-Regular"/>
          <w:i/>
          <w:color w:val="64635B"/>
          <w:sz w:val="18"/>
          <w:szCs w:val="18"/>
        </w:rPr>
        <w:t>by the evaluation</w:t>
      </w:r>
      <w:r>
        <w:rPr>
          <w:rFonts w:ascii="Lato-Regular" w:hAnsi="Lato-Regular" w:cs="Lato-Regular"/>
          <w:i/>
          <w:color w:val="64635B"/>
          <w:sz w:val="18"/>
          <w:szCs w:val="18"/>
        </w:rPr>
        <w:t>?</w:t>
      </w:r>
    </w:p>
    <w:p w14:paraId="11E88C29" w14:textId="449FE0F2" w:rsidR="005D4D2E" w:rsidRDefault="005D4D2E" w:rsidP="002F6F53">
      <w:pPr>
        <w:pStyle w:val="NoSpacing"/>
        <w:numPr>
          <w:ilvl w:val="1"/>
          <w:numId w:val="6"/>
        </w:numPr>
        <w:rPr>
          <w:rFonts w:ascii="Lato-Regular" w:hAnsi="Lato-Regular" w:cs="Lato-Regular"/>
          <w:i/>
          <w:color w:val="64635B"/>
          <w:sz w:val="18"/>
          <w:szCs w:val="18"/>
        </w:rPr>
      </w:pPr>
      <w:r>
        <w:rPr>
          <w:rFonts w:ascii="Lato-Regular" w:hAnsi="Lato-Regular" w:cs="Lato-Regular"/>
          <w:i/>
          <w:color w:val="64635B"/>
          <w:sz w:val="18"/>
          <w:szCs w:val="18"/>
        </w:rPr>
        <w:t>Did</w:t>
      </w:r>
      <w:r w:rsidR="00AB298E" w:rsidRPr="00AB298E">
        <w:rPr>
          <w:rFonts w:ascii="Lato-Regular" w:hAnsi="Lato-Regular" w:cs="Lato-Regular"/>
          <w:i/>
          <w:color w:val="64635B"/>
          <w:sz w:val="18"/>
          <w:szCs w:val="18"/>
        </w:rPr>
        <w:t xml:space="preserve"> the </w:t>
      </w:r>
      <w:r w:rsidR="007B1498">
        <w:rPr>
          <w:rFonts w:ascii="Lato-Regular" w:hAnsi="Lato-Regular" w:cs="Lato-Regular"/>
          <w:i/>
          <w:color w:val="64635B"/>
          <w:sz w:val="18"/>
          <w:szCs w:val="18"/>
        </w:rPr>
        <w:t>project</w:t>
      </w:r>
      <w:r w:rsidR="00DB0B88">
        <w:rPr>
          <w:rFonts w:ascii="Lato-Regular" w:hAnsi="Lato-Regular" w:cs="Lato-Regular"/>
          <w:i/>
          <w:color w:val="64635B"/>
          <w:sz w:val="18"/>
          <w:szCs w:val="18"/>
        </w:rPr>
        <w:t xml:space="preserve"> </w:t>
      </w:r>
      <w:r>
        <w:rPr>
          <w:rFonts w:ascii="Lato-Regular" w:hAnsi="Lato-Regular" w:cs="Lato-Regular"/>
          <w:i/>
          <w:color w:val="64635B"/>
          <w:sz w:val="18"/>
          <w:szCs w:val="18"/>
        </w:rPr>
        <w:t xml:space="preserve">successfully deliver </w:t>
      </w:r>
      <w:r w:rsidR="006D441C">
        <w:rPr>
          <w:rFonts w:ascii="Lato-Regular" w:hAnsi="Lato-Regular" w:cs="Lato-Regular"/>
          <w:i/>
          <w:color w:val="64635B"/>
          <w:sz w:val="18"/>
          <w:szCs w:val="18"/>
        </w:rPr>
        <w:t>on</w:t>
      </w:r>
      <w:r>
        <w:rPr>
          <w:rFonts w:ascii="Lato-Regular" w:hAnsi="Lato-Regular" w:cs="Lato-Regular"/>
          <w:i/>
          <w:color w:val="64635B"/>
          <w:sz w:val="18"/>
          <w:szCs w:val="18"/>
        </w:rPr>
        <w:t xml:space="preserve"> </w:t>
      </w:r>
      <w:r w:rsidR="00AB298E" w:rsidRPr="00AB298E">
        <w:rPr>
          <w:rFonts w:ascii="Lato-Regular" w:hAnsi="Lato-Regular" w:cs="Lato-Regular"/>
          <w:i/>
          <w:color w:val="64635B"/>
          <w:sz w:val="18"/>
          <w:szCs w:val="18"/>
        </w:rPr>
        <w:t>the objectives</w:t>
      </w:r>
      <w:r w:rsidR="006627F7">
        <w:rPr>
          <w:rFonts w:ascii="Lato-Regular" w:hAnsi="Lato-Regular" w:cs="Lato-Regular"/>
          <w:i/>
          <w:color w:val="64635B"/>
          <w:sz w:val="18"/>
          <w:szCs w:val="18"/>
        </w:rPr>
        <w:t xml:space="preserve"> stated in the </w:t>
      </w:r>
      <w:r w:rsidR="00CA7644">
        <w:rPr>
          <w:rFonts w:ascii="Lato-Regular" w:hAnsi="Lato-Regular" w:cs="Lato-Regular"/>
          <w:i/>
          <w:color w:val="64635B"/>
          <w:sz w:val="18"/>
          <w:szCs w:val="18"/>
        </w:rPr>
        <w:t>Final Business Case (</w:t>
      </w:r>
      <w:r w:rsidR="006627F7">
        <w:rPr>
          <w:rFonts w:ascii="Lato-Regular" w:hAnsi="Lato-Regular" w:cs="Lato-Regular"/>
          <w:i/>
          <w:color w:val="64635B"/>
          <w:sz w:val="18"/>
          <w:szCs w:val="18"/>
        </w:rPr>
        <w:t>FBC</w:t>
      </w:r>
      <w:r w:rsidR="00CA7644">
        <w:rPr>
          <w:rFonts w:ascii="Lato-Regular" w:hAnsi="Lato-Regular" w:cs="Lato-Regular"/>
          <w:i/>
          <w:color w:val="64635B"/>
          <w:sz w:val="18"/>
          <w:szCs w:val="18"/>
        </w:rPr>
        <w:t>)</w:t>
      </w:r>
      <w:r w:rsidR="006D441C">
        <w:rPr>
          <w:rFonts w:ascii="Lato-Regular" w:hAnsi="Lato-Regular" w:cs="Lato-Regular"/>
          <w:i/>
          <w:color w:val="64635B"/>
          <w:sz w:val="18"/>
          <w:szCs w:val="18"/>
        </w:rPr>
        <w:t>?</w:t>
      </w:r>
    </w:p>
    <w:p w14:paraId="35026F57" w14:textId="44857E0E" w:rsidR="002D2090" w:rsidRDefault="002D2090" w:rsidP="002D2090">
      <w:pPr>
        <w:pStyle w:val="NoSpacing"/>
        <w:numPr>
          <w:ilvl w:val="1"/>
          <w:numId w:val="6"/>
        </w:numPr>
        <w:rPr>
          <w:rFonts w:ascii="Lato-Regular" w:hAnsi="Lato-Regular" w:cs="Lato-Regular"/>
          <w:i/>
          <w:color w:val="64635B"/>
          <w:sz w:val="18"/>
          <w:szCs w:val="18"/>
        </w:rPr>
      </w:pPr>
      <w:r>
        <w:rPr>
          <w:rFonts w:ascii="Lato-Regular" w:hAnsi="Lato-Regular" w:cs="Lato-Regular"/>
          <w:i/>
          <w:color w:val="64635B"/>
          <w:sz w:val="18"/>
          <w:szCs w:val="18"/>
        </w:rPr>
        <w:t>Did the project deliver value for money</w:t>
      </w:r>
      <w:r w:rsidR="00CA7644">
        <w:rPr>
          <w:rFonts w:ascii="Lato-Regular" w:hAnsi="Lato-Regular" w:cs="Lato-Regular"/>
          <w:i/>
          <w:color w:val="64635B"/>
          <w:sz w:val="18"/>
          <w:szCs w:val="18"/>
        </w:rPr>
        <w:t xml:space="preserve"> (</w:t>
      </w:r>
      <w:proofErr w:type="spellStart"/>
      <w:r w:rsidR="00CA7644">
        <w:rPr>
          <w:rFonts w:ascii="Lato-Regular" w:hAnsi="Lato-Regular" w:cs="Lato-Regular"/>
          <w:i/>
          <w:color w:val="64635B"/>
          <w:sz w:val="18"/>
          <w:szCs w:val="18"/>
        </w:rPr>
        <w:t>V</w:t>
      </w:r>
      <w:r w:rsidR="009C258B">
        <w:rPr>
          <w:rFonts w:ascii="Lato-Regular" w:hAnsi="Lato-Regular" w:cs="Lato-Regular"/>
          <w:i/>
          <w:color w:val="64635B"/>
          <w:sz w:val="18"/>
          <w:szCs w:val="18"/>
        </w:rPr>
        <w:t>f</w:t>
      </w:r>
      <w:r w:rsidR="00CA7644">
        <w:rPr>
          <w:rFonts w:ascii="Lato-Regular" w:hAnsi="Lato-Regular" w:cs="Lato-Regular"/>
          <w:i/>
          <w:color w:val="64635B"/>
          <w:sz w:val="18"/>
          <w:szCs w:val="18"/>
        </w:rPr>
        <w:t>M</w:t>
      </w:r>
      <w:proofErr w:type="spellEnd"/>
      <w:r w:rsidR="00CA7644">
        <w:rPr>
          <w:rFonts w:ascii="Lato-Regular" w:hAnsi="Lato-Regular" w:cs="Lato-Regular"/>
          <w:i/>
          <w:color w:val="64635B"/>
          <w:sz w:val="18"/>
          <w:szCs w:val="18"/>
        </w:rPr>
        <w:t>)</w:t>
      </w:r>
      <w:r w:rsidR="00BB1CA9">
        <w:rPr>
          <w:rFonts w:ascii="Lato-Regular" w:hAnsi="Lato-Regular" w:cs="Lato-Regular"/>
          <w:i/>
          <w:color w:val="64635B"/>
          <w:sz w:val="18"/>
          <w:szCs w:val="18"/>
        </w:rPr>
        <w:t>,</w:t>
      </w:r>
      <w:r>
        <w:rPr>
          <w:rFonts w:ascii="Lato-Regular" w:hAnsi="Lato-Regular" w:cs="Lato-Regular"/>
          <w:i/>
          <w:color w:val="64635B"/>
          <w:sz w:val="18"/>
          <w:szCs w:val="18"/>
        </w:rPr>
        <w:t xml:space="preserve"> </w:t>
      </w:r>
      <w:r w:rsidR="00BB1CA9">
        <w:rPr>
          <w:rFonts w:ascii="Lato-Regular" w:hAnsi="Lato-Regular" w:cs="Lato-Regular"/>
          <w:i/>
          <w:color w:val="64635B"/>
          <w:sz w:val="18"/>
          <w:szCs w:val="18"/>
        </w:rPr>
        <w:t>e</w:t>
      </w:r>
      <w:r w:rsidRPr="002F6F53">
        <w:rPr>
          <w:rFonts w:ascii="Lato-Regular" w:hAnsi="Lato-Regular" w:cs="Lato-Regular"/>
          <w:i/>
          <w:color w:val="64635B"/>
          <w:sz w:val="18"/>
          <w:szCs w:val="18"/>
        </w:rPr>
        <w:t>xplicitly</w:t>
      </w:r>
      <w:r w:rsidR="008721EF">
        <w:rPr>
          <w:rFonts w:ascii="Lato-Regular" w:hAnsi="Lato-Regular" w:cs="Lato-Regular"/>
          <w:i/>
          <w:color w:val="64635B"/>
          <w:sz w:val="18"/>
          <w:szCs w:val="18"/>
        </w:rPr>
        <w:t>,</w:t>
      </w:r>
      <w:r w:rsidRPr="002F6F53">
        <w:rPr>
          <w:rFonts w:ascii="Lato-Regular" w:hAnsi="Lato-Regular" w:cs="Lato-Regular"/>
          <w:i/>
          <w:color w:val="64635B"/>
          <w:sz w:val="18"/>
          <w:szCs w:val="18"/>
        </w:rPr>
        <w:t xml:space="preserve"> compare</w:t>
      </w:r>
      <w:r w:rsidR="008721EF">
        <w:rPr>
          <w:rFonts w:ascii="Lato-Regular" w:hAnsi="Lato-Regular" w:cs="Lato-Regular"/>
          <w:i/>
          <w:color w:val="64635B"/>
          <w:sz w:val="18"/>
          <w:szCs w:val="18"/>
        </w:rPr>
        <w:t>d</w:t>
      </w:r>
      <w:r w:rsidRPr="002F6F53">
        <w:rPr>
          <w:rFonts w:ascii="Lato-Regular" w:hAnsi="Lato-Regular" w:cs="Lato-Regular"/>
          <w:i/>
          <w:color w:val="64635B"/>
          <w:sz w:val="18"/>
          <w:szCs w:val="18"/>
        </w:rPr>
        <w:t xml:space="preserve"> </w:t>
      </w:r>
      <w:r w:rsidR="00131573">
        <w:rPr>
          <w:rFonts w:ascii="Lato-Regular" w:hAnsi="Lato-Regular" w:cs="Lato-Regular"/>
          <w:i/>
          <w:color w:val="64635B"/>
          <w:sz w:val="18"/>
          <w:szCs w:val="18"/>
        </w:rPr>
        <w:t>against</w:t>
      </w:r>
      <w:r w:rsidRPr="002F6F53">
        <w:rPr>
          <w:rFonts w:ascii="Lato-Regular" w:hAnsi="Lato-Regular" w:cs="Lato-Regular"/>
          <w:i/>
          <w:color w:val="64635B"/>
          <w:sz w:val="18"/>
          <w:szCs w:val="18"/>
        </w:rPr>
        <w:t xml:space="preserve"> the VFM position forecast at the FBC stage, i.e. was the project successfully delivered on time, on budget and within the specified scope. </w:t>
      </w:r>
    </w:p>
    <w:p w14:paraId="747F4FCF" w14:textId="45444555" w:rsidR="002F6F53" w:rsidRPr="006258FF" w:rsidRDefault="006258FF">
      <w:pPr>
        <w:pStyle w:val="NoSpacing"/>
        <w:numPr>
          <w:ilvl w:val="1"/>
          <w:numId w:val="6"/>
        </w:numPr>
        <w:rPr>
          <w:rFonts w:ascii="Lato-Regular" w:hAnsi="Lato-Regular" w:cs="Lato-Regular"/>
          <w:i/>
          <w:color w:val="64635B"/>
          <w:sz w:val="18"/>
          <w:szCs w:val="18"/>
        </w:rPr>
      </w:pPr>
      <w:r w:rsidRPr="006258FF">
        <w:rPr>
          <w:rFonts w:ascii="Lato-Regular" w:hAnsi="Lato-Regular" w:cs="Lato-Regular"/>
          <w:i/>
          <w:color w:val="64635B"/>
          <w:sz w:val="18"/>
          <w:szCs w:val="18"/>
        </w:rPr>
        <w:t>Was the project</w:t>
      </w:r>
      <w:r w:rsidR="00AB298E" w:rsidRPr="006258FF">
        <w:rPr>
          <w:rFonts w:ascii="Lato-Regular" w:hAnsi="Lato-Regular" w:cs="Lato-Regular"/>
          <w:i/>
          <w:color w:val="64635B"/>
          <w:sz w:val="18"/>
          <w:szCs w:val="18"/>
        </w:rPr>
        <w:t xml:space="preserve"> the appropriate response to</w:t>
      </w:r>
      <w:r w:rsidR="00D52532">
        <w:rPr>
          <w:rFonts w:ascii="Lato-Regular" w:hAnsi="Lato-Regular" w:cs="Lato-Regular"/>
          <w:i/>
          <w:color w:val="64635B"/>
          <w:sz w:val="18"/>
          <w:szCs w:val="18"/>
        </w:rPr>
        <w:t xml:space="preserve"> the</w:t>
      </w:r>
      <w:r w:rsidR="00AB298E" w:rsidRPr="006258FF">
        <w:rPr>
          <w:rFonts w:ascii="Lato-Regular" w:hAnsi="Lato-Regular" w:cs="Lato-Regular"/>
          <w:i/>
          <w:color w:val="64635B"/>
          <w:sz w:val="18"/>
          <w:szCs w:val="18"/>
        </w:rPr>
        <w:t xml:space="preserve"> identified need</w:t>
      </w:r>
      <w:r>
        <w:rPr>
          <w:rFonts w:ascii="Lato-Regular" w:hAnsi="Lato-Regular" w:cs="Lato-Regular"/>
          <w:i/>
          <w:color w:val="64635B"/>
          <w:sz w:val="18"/>
          <w:szCs w:val="18"/>
        </w:rPr>
        <w:t>?</w:t>
      </w:r>
    </w:p>
    <w:p w14:paraId="094FBB8C" w14:textId="77D5EA8F" w:rsidR="009A10CC" w:rsidRPr="00101895" w:rsidRDefault="006258FF" w:rsidP="00101895">
      <w:pPr>
        <w:pStyle w:val="NoSpacing"/>
        <w:numPr>
          <w:ilvl w:val="1"/>
          <w:numId w:val="6"/>
        </w:numPr>
        <w:rPr>
          <w:rFonts w:ascii="Lato-Regular" w:hAnsi="Lato-Regular" w:cs="Lato-Regular"/>
          <w:i/>
          <w:color w:val="64635B"/>
          <w:sz w:val="18"/>
          <w:szCs w:val="18"/>
        </w:rPr>
      </w:pPr>
      <w:r>
        <w:rPr>
          <w:rFonts w:ascii="Lato-Regular" w:hAnsi="Lato-Regular" w:cs="Lato-Regular"/>
          <w:i/>
          <w:color w:val="64635B"/>
          <w:sz w:val="18"/>
          <w:szCs w:val="18"/>
        </w:rPr>
        <w:t>What were t</w:t>
      </w:r>
      <w:r w:rsidR="009515E8" w:rsidRPr="00101895">
        <w:rPr>
          <w:rFonts w:ascii="Lato-Regular" w:hAnsi="Lato-Regular" w:cs="Lato-Regular"/>
          <w:i/>
          <w:color w:val="64635B"/>
          <w:sz w:val="18"/>
          <w:szCs w:val="18"/>
        </w:rPr>
        <w:t xml:space="preserve">he main </w:t>
      </w:r>
      <w:r w:rsidR="0017439E">
        <w:rPr>
          <w:rFonts w:ascii="Lato-Regular" w:hAnsi="Lato-Regular" w:cs="Lato-Regular"/>
          <w:i/>
          <w:color w:val="64635B"/>
          <w:sz w:val="18"/>
          <w:szCs w:val="18"/>
        </w:rPr>
        <w:t>l</w:t>
      </w:r>
      <w:r w:rsidR="00AB298E" w:rsidRPr="00101895">
        <w:rPr>
          <w:rFonts w:ascii="Lato-Regular" w:hAnsi="Lato-Regular" w:cs="Lato-Regular"/>
          <w:i/>
          <w:color w:val="64635B"/>
          <w:sz w:val="18"/>
          <w:szCs w:val="18"/>
        </w:rPr>
        <w:t>essons learn</w:t>
      </w:r>
      <w:r w:rsidR="005235A9">
        <w:rPr>
          <w:rFonts w:ascii="Lato-Regular" w:hAnsi="Lato-Regular" w:cs="Lato-Regular"/>
          <w:i/>
          <w:color w:val="64635B"/>
          <w:sz w:val="18"/>
          <w:szCs w:val="18"/>
        </w:rPr>
        <w:t>ed</w:t>
      </w:r>
      <w:r w:rsidR="00AB298E" w:rsidRPr="00101895">
        <w:rPr>
          <w:rFonts w:ascii="Lato-Regular" w:hAnsi="Lato-Regular" w:cs="Lato-Regular"/>
          <w:i/>
          <w:color w:val="64635B"/>
          <w:sz w:val="18"/>
          <w:szCs w:val="18"/>
        </w:rPr>
        <w:t xml:space="preserve"> </w:t>
      </w:r>
      <w:r w:rsidR="0017439E">
        <w:rPr>
          <w:rFonts w:ascii="Lato-Regular" w:hAnsi="Lato-Regular" w:cs="Lato-Regular"/>
          <w:i/>
          <w:color w:val="64635B"/>
          <w:sz w:val="18"/>
          <w:szCs w:val="18"/>
        </w:rPr>
        <w:t xml:space="preserve">by </w:t>
      </w:r>
      <w:r w:rsidR="00AB298E" w:rsidRPr="00101895">
        <w:rPr>
          <w:rFonts w:ascii="Lato-Regular" w:hAnsi="Lato-Regular" w:cs="Lato-Regular"/>
          <w:i/>
          <w:color w:val="64635B"/>
          <w:sz w:val="18"/>
          <w:szCs w:val="18"/>
        </w:rPr>
        <w:t>the evaluation</w:t>
      </w:r>
      <w:r w:rsidR="0017439E">
        <w:rPr>
          <w:rFonts w:ascii="Lato-Regular" w:hAnsi="Lato-Regular" w:cs="Lato-Regular"/>
          <w:i/>
          <w:color w:val="64635B"/>
          <w:sz w:val="18"/>
          <w:szCs w:val="18"/>
        </w:rPr>
        <w:t>?</w:t>
      </w:r>
    </w:p>
    <w:p w14:paraId="045E6FE6" w14:textId="346DD1C1" w:rsidR="0068439C" w:rsidRPr="00290195" w:rsidRDefault="00A0328E" w:rsidP="0068439C">
      <w:pPr>
        <w:pStyle w:val="Heading1"/>
        <w:numPr>
          <w:ilvl w:val="0"/>
          <w:numId w:val="17"/>
        </w:numPr>
        <w:ind w:left="357" w:hanging="357"/>
      </w:pPr>
      <w:bookmarkStart w:id="2" w:name="_Toc192851700"/>
      <w:r>
        <w:t>Project Summary</w:t>
      </w:r>
      <w:r w:rsidR="007904A7">
        <w:t xml:space="preserve"> and Introduction to the Ex-Post Evaluation</w:t>
      </w:r>
      <w:bookmarkEnd w:id="2"/>
    </w:p>
    <w:p w14:paraId="73967FF8" w14:textId="77777777" w:rsidR="0068439C" w:rsidRDefault="0068439C" w:rsidP="0068439C">
      <w:pPr>
        <w:autoSpaceDE w:val="0"/>
        <w:autoSpaceDN w:val="0"/>
        <w:adjustRightInd w:val="0"/>
        <w:spacing w:after="0" w:line="240" w:lineRule="auto"/>
      </w:pPr>
      <w:r>
        <w:t>Please replace the below with the information about your own project.</w:t>
      </w:r>
    </w:p>
    <w:p w14:paraId="221335AB" w14:textId="070BA927" w:rsidR="0078000F" w:rsidRDefault="0078000F" w:rsidP="0068439C">
      <w:pPr>
        <w:pStyle w:val="NoSpacing"/>
        <w:numPr>
          <w:ilvl w:val="0"/>
          <w:numId w:val="6"/>
        </w:numPr>
        <w:rPr>
          <w:rFonts w:ascii="Lato-Regular" w:hAnsi="Lato-Regular" w:cs="Lato-Regular"/>
          <w:i/>
          <w:color w:val="64635B"/>
          <w:sz w:val="18"/>
          <w:szCs w:val="18"/>
        </w:rPr>
      </w:pPr>
      <w:r>
        <w:rPr>
          <w:rFonts w:ascii="Lato-Regular" w:hAnsi="Lato-Regular" w:cs="Lato-Regular"/>
          <w:i/>
          <w:color w:val="64635B"/>
          <w:sz w:val="18"/>
          <w:szCs w:val="18"/>
        </w:rPr>
        <w:t xml:space="preserve">Note whether a project or programme is being assessed – </w:t>
      </w:r>
      <w:r w:rsidR="008A799B">
        <w:rPr>
          <w:rFonts w:ascii="Lato-Regular" w:hAnsi="Lato-Regular" w:cs="Lato-Regular"/>
          <w:i/>
          <w:color w:val="64635B"/>
          <w:sz w:val="18"/>
          <w:szCs w:val="18"/>
        </w:rPr>
        <w:t>references to ‘project’ hereafter</w:t>
      </w:r>
      <w:r w:rsidR="000B1975">
        <w:rPr>
          <w:rFonts w:ascii="Lato-Regular" w:hAnsi="Lato-Regular" w:cs="Lato-Regular"/>
          <w:i/>
          <w:color w:val="64635B"/>
          <w:sz w:val="18"/>
          <w:szCs w:val="18"/>
        </w:rPr>
        <w:t xml:space="preserve"> remain applicable for a project</w:t>
      </w:r>
      <w:r w:rsidR="002E64B0">
        <w:rPr>
          <w:rFonts w:ascii="Lato-Regular" w:hAnsi="Lato-Regular" w:cs="Lato-Regular"/>
          <w:i/>
          <w:color w:val="64635B"/>
          <w:sz w:val="18"/>
          <w:szCs w:val="18"/>
        </w:rPr>
        <w:t xml:space="preserve"> and/or programme</w:t>
      </w:r>
      <w:r w:rsidR="000B1975">
        <w:rPr>
          <w:rFonts w:ascii="Lato-Regular" w:hAnsi="Lato-Regular" w:cs="Lato-Regular"/>
          <w:i/>
          <w:color w:val="64635B"/>
          <w:sz w:val="18"/>
          <w:szCs w:val="18"/>
        </w:rPr>
        <w:t>.</w:t>
      </w:r>
      <w:r w:rsidR="008A799B">
        <w:rPr>
          <w:rFonts w:ascii="Lato-Regular" w:hAnsi="Lato-Regular" w:cs="Lato-Regular"/>
          <w:i/>
          <w:color w:val="64635B"/>
          <w:sz w:val="18"/>
          <w:szCs w:val="18"/>
        </w:rPr>
        <w:t xml:space="preserve"> </w:t>
      </w:r>
    </w:p>
    <w:p w14:paraId="2E9D7A96" w14:textId="5041A644" w:rsidR="0073417D" w:rsidRDefault="00A25679" w:rsidP="0068439C">
      <w:pPr>
        <w:pStyle w:val="NoSpacing"/>
        <w:numPr>
          <w:ilvl w:val="0"/>
          <w:numId w:val="6"/>
        </w:numPr>
        <w:rPr>
          <w:rFonts w:ascii="Lato-Regular" w:hAnsi="Lato-Regular" w:cs="Lato-Regular"/>
          <w:i/>
          <w:color w:val="64635B"/>
          <w:sz w:val="18"/>
          <w:szCs w:val="18"/>
        </w:rPr>
      </w:pPr>
      <w:r>
        <w:rPr>
          <w:rFonts w:ascii="Lato-Regular" w:hAnsi="Lato-Regular" w:cs="Lato-Regular"/>
          <w:i/>
          <w:color w:val="64635B"/>
          <w:sz w:val="18"/>
          <w:szCs w:val="18"/>
        </w:rPr>
        <w:t>P</w:t>
      </w:r>
      <w:r w:rsidR="007A7B4E">
        <w:rPr>
          <w:rFonts w:ascii="Lato-Regular" w:hAnsi="Lato-Regular" w:cs="Lato-Regular"/>
          <w:i/>
          <w:color w:val="64635B"/>
          <w:sz w:val="18"/>
          <w:szCs w:val="18"/>
        </w:rPr>
        <w:t xml:space="preserve">rovide a </w:t>
      </w:r>
      <w:r w:rsidR="006C0975">
        <w:rPr>
          <w:rFonts w:ascii="Lato-Regular" w:hAnsi="Lato-Regular" w:cs="Lato-Regular"/>
          <w:i/>
          <w:color w:val="64635B"/>
          <w:sz w:val="18"/>
          <w:szCs w:val="18"/>
        </w:rPr>
        <w:t>brief</w:t>
      </w:r>
      <w:r w:rsidR="007A7B4E">
        <w:rPr>
          <w:rFonts w:ascii="Lato-Regular" w:hAnsi="Lato-Regular" w:cs="Lato-Regular"/>
          <w:i/>
          <w:color w:val="64635B"/>
          <w:sz w:val="18"/>
          <w:szCs w:val="18"/>
        </w:rPr>
        <w:t xml:space="preserve"> summary </w:t>
      </w:r>
      <w:r w:rsidR="00965B7D">
        <w:rPr>
          <w:rFonts w:ascii="Lato-Regular" w:hAnsi="Lato-Regular" w:cs="Lato-Regular"/>
          <w:i/>
          <w:color w:val="64635B"/>
          <w:sz w:val="18"/>
          <w:szCs w:val="18"/>
        </w:rPr>
        <w:t xml:space="preserve">of the project, </w:t>
      </w:r>
      <w:r w:rsidR="0073417D">
        <w:rPr>
          <w:rFonts w:ascii="Lato-Regular" w:hAnsi="Lato-Regular" w:cs="Lato-Regular"/>
          <w:i/>
          <w:color w:val="64635B"/>
          <w:sz w:val="18"/>
          <w:szCs w:val="18"/>
        </w:rPr>
        <w:t xml:space="preserve">detailing </w:t>
      </w:r>
      <w:r w:rsidR="002E64B0">
        <w:rPr>
          <w:rFonts w:ascii="Lato-Regular" w:hAnsi="Lato-Regular" w:cs="Lato-Regular"/>
          <w:i/>
          <w:color w:val="64635B"/>
          <w:sz w:val="18"/>
          <w:szCs w:val="18"/>
        </w:rPr>
        <w:t xml:space="preserve">its </w:t>
      </w:r>
      <w:r w:rsidR="007A7B4E">
        <w:rPr>
          <w:rFonts w:ascii="Lato-Regular" w:hAnsi="Lato-Regular" w:cs="Lato-Regular"/>
          <w:i/>
          <w:color w:val="64635B"/>
          <w:sz w:val="18"/>
          <w:szCs w:val="18"/>
        </w:rPr>
        <w:t>rationale for investment</w:t>
      </w:r>
      <w:r w:rsidR="00A9567F">
        <w:rPr>
          <w:rFonts w:ascii="Lato-Regular" w:hAnsi="Lato-Regular" w:cs="Lato-Regular"/>
          <w:i/>
          <w:color w:val="64635B"/>
          <w:sz w:val="18"/>
          <w:szCs w:val="18"/>
        </w:rPr>
        <w:t xml:space="preserve"> (</w:t>
      </w:r>
      <w:r w:rsidR="001A2D9C">
        <w:rPr>
          <w:rFonts w:ascii="Lato-Regular" w:hAnsi="Lato-Regular" w:cs="Lato-Regular"/>
          <w:i/>
          <w:color w:val="64635B"/>
          <w:sz w:val="18"/>
          <w:szCs w:val="18"/>
        </w:rPr>
        <w:t>the problems that are to be addressed and/or the opportunities to realise)</w:t>
      </w:r>
      <w:r w:rsidR="00A0328E">
        <w:rPr>
          <w:rFonts w:ascii="Lato-Regular" w:hAnsi="Lato-Regular" w:cs="Lato-Regular"/>
          <w:i/>
          <w:color w:val="64635B"/>
          <w:sz w:val="18"/>
          <w:szCs w:val="18"/>
        </w:rPr>
        <w:t>,</w:t>
      </w:r>
      <w:r w:rsidR="00BC4CB6" w:rsidDel="00BC4CB6">
        <w:rPr>
          <w:rFonts w:ascii="Lato-Regular" w:hAnsi="Lato-Regular" w:cs="Lato-Regular"/>
          <w:i/>
          <w:color w:val="64635B"/>
          <w:sz w:val="18"/>
          <w:szCs w:val="18"/>
        </w:rPr>
        <w:t xml:space="preserve"> </w:t>
      </w:r>
      <w:r w:rsidR="00581076">
        <w:rPr>
          <w:rFonts w:ascii="Lato-Regular" w:hAnsi="Lato-Regular" w:cs="Lato-Regular"/>
          <w:i/>
          <w:color w:val="64635B"/>
          <w:sz w:val="18"/>
          <w:szCs w:val="18"/>
        </w:rPr>
        <w:t>objectives</w:t>
      </w:r>
      <w:r w:rsidR="00914572">
        <w:rPr>
          <w:rFonts w:ascii="Lato-Regular" w:hAnsi="Lato-Regular" w:cs="Lato-Regular"/>
          <w:i/>
          <w:color w:val="64635B"/>
          <w:sz w:val="18"/>
          <w:szCs w:val="18"/>
        </w:rPr>
        <w:t xml:space="preserve"> </w:t>
      </w:r>
      <w:r w:rsidR="00674180">
        <w:rPr>
          <w:rFonts w:ascii="Lato-Regular" w:hAnsi="Lato-Regular" w:cs="Lato-Regular"/>
          <w:i/>
          <w:color w:val="64635B"/>
          <w:sz w:val="18"/>
          <w:szCs w:val="18"/>
        </w:rPr>
        <w:t xml:space="preserve">sought </w:t>
      </w:r>
      <w:r w:rsidR="00914572">
        <w:rPr>
          <w:rFonts w:ascii="Lato-Regular" w:hAnsi="Lato-Regular" w:cs="Lato-Regular"/>
          <w:i/>
          <w:color w:val="64635B"/>
          <w:sz w:val="18"/>
          <w:szCs w:val="18"/>
        </w:rPr>
        <w:t>an</w:t>
      </w:r>
      <w:r w:rsidR="00323207">
        <w:rPr>
          <w:rFonts w:ascii="Lato-Regular" w:hAnsi="Lato-Regular" w:cs="Lato-Regular"/>
          <w:i/>
          <w:color w:val="64635B"/>
          <w:sz w:val="18"/>
          <w:szCs w:val="18"/>
        </w:rPr>
        <w:t>d the implemented intervention</w:t>
      </w:r>
      <w:r w:rsidR="007967A4">
        <w:rPr>
          <w:rFonts w:ascii="Lato-Regular" w:hAnsi="Lato-Regular" w:cs="Lato-Regular"/>
          <w:i/>
          <w:color w:val="64635B"/>
          <w:sz w:val="18"/>
          <w:szCs w:val="18"/>
        </w:rPr>
        <w:t>.</w:t>
      </w:r>
      <w:r w:rsidR="00323207">
        <w:rPr>
          <w:rFonts w:ascii="Lato-Regular" w:hAnsi="Lato-Regular" w:cs="Lato-Regular"/>
          <w:i/>
          <w:color w:val="64635B"/>
          <w:sz w:val="18"/>
          <w:szCs w:val="18"/>
        </w:rPr>
        <w:t xml:space="preserve"> </w:t>
      </w:r>
    </w:p>
    <w:p w14:paraId="0665CCD5" w14:textId="61A0E8E8" w:rsidR="00323207" w:rsidRDefault="00BA3ACE" w:rsidP="0068439C">
      <w:pPr>
        <w:pStyle w:val="NoSpacing"/>
        <w:numPr>
          <w:ilvl w:val="0"/>
          <w:numId w:val="6"/>
        </w:numPr>
        <w:rPr>
          <w:rFonts w:ascii="Lato-Regular" w:hAnsi="Lato-Regular" w:cs="Lato-Regular"/>
          <w:i/>
          <w:color w:val="64635B"/>
          <w:sz w:val="18"/>
          <w:szCs w:val="18"/>
        </w:rPr>
      </w:pPr>
      <w:r>
        <w:rPr>
          <w:rFonts w:ascii="Lato-Regular" w:hAnsi="Lato-Regular" w:cs="Lato-Regular"/>
          <w:i/>
          <w:color w:val="64635B"/>
          <w:sz w:val="18"/>
          <w:szCs w:val="18"/>
        </w:rPr>
        <w:t>Summarise</w:t>
      </w:r>
      <w:r w:rsidR="00A25679">
        <w:rPr>
          <w:rFonts w:ascii="Lato-Regular" w:hAnsi="Lato-Regular" w:cs="Lato-Regular"/>
          <w:i/>
          <w:color w:val="64635B"/>
          <w:sz w:val="18"/>
          <w:szCs w:val="18"/>
        </w:rPr>
        <w:t xml:space="preserve"> the </w:t>
      </w:r>
      <w:r w:rsidR="002E64B0">
        <w:rPr>
          <w:rFonts w:ascii="Lato-Regular" w:hAnsi="Lato-Regular" w:cs="Lato-Regular"/>
          <w:i/>
          <w:color w:val="64635B"/>
          <w:sz w:val="18"/>
          <w:szCs w:val="18"/>
        </w:rPr>
        <w:t>project’s</w:t>
      </w:r>
      <w:r w:rsidR="00A25679">
        <w:rPr>
          <w:rFonts w:ascii="Lato-Regular" w:hAnsi="Lato-Regular" w:cs="Lato-Regular"/>
          <w:i/>
          <w:color w:val="64635B"/>
          <w:sz w:val="18"/>
          <w:szCs w:val="18"/>
        </w:rPr>
        <w:t xml:space="preserve"> outturn costs</w:t>
      </w:r>
      <w:r w:rsidR="00AB249F">
        <w:rPr>
          <w:rFonts w:ascii="Lato-Regular" w:hAnsi="Lato-Regular" w:cs="Lato-Regular"/>
          <w:i/>
          <w:color w:val="64635B"/>
          <w:sz w:val="18"/>
          <w:szCs w:val="18"/>
        </w:rPr>
        <w:t xml:space="preserve"> (CAPEX and OPEX), </w:t>
      </w:r>
      <w:r w:rsidR="00F47458">
        <w:rPr>
          <w:rFonts w:ascii="Lato-Regular" w:hAnsi="Lato-Regular" w:cs="Lato-Regular"/>
          <w:i/>
          <w:color w:val="64635B"/>
          <w:sz w:val="18"/>
          <w:szCs w:val="18"/>
        </w:rPr>
        <w:t xml:space="preserve">the date </w:t>
      </w:r>
      <w:r w:rsidR="006C0975">
        <w:rPr>
          <w:rFonts w:ascii="Lato-Regular" w:hAnsi="Lato-Regular" w:cs="Lato-Regular"/>
          <w:i/>
          <w:color w:val="64635B"/>
          <w:sz w:val="18"/>
          <w:szCs w:val="18"/>
        </w:rPr>
        <w:t xml:space="preserve">at </w:t>
      </w:r>
      <w:r w:rsidR="00F47458">
        <w:rPr>
          <w:rFonts w:ascii="Lato-Regular" w:hAnsi="Lato-Regular" w:cs="Lato-Regular"/>
          <w:i/>
          <w:color w:val="64635B"/>
          <w:sz w:val="18"/>
          <w:szCs w:val="18"/>
        </w:rPr>
        <w:t xml:space="preserve">which </w:t>
      </w:r>
      <w:r w:rsidR="002E64B0">
        <w:rPr>
          <w:rFonts w:ascii="Lato-Regular" w:hAnsi="Lato-Regular" w:cs="Lato-Regular"/>
          <w:i/>
          <w:color w:val="64635B"/>
          <w:sz w:val="18"/>
          <w:szCs w:val="18"/>
        </w:rPr>
        <w:t>it</w:t>
      </w:r>
      <w:r w:rsidR="00F47458">
        <w:rPr>
          <w:rFonts w:ascii="Lato-Regular" w:hAnsi="Lato-Regular" w:cs="Lato-Regular"/>
          <w:i/>
          <w:color w:val="64635B"/>
          <w:sz w:val="18"/>
          <w:szCs w:val="18"/>
        </w:rPr>
        <w:t xml:space="preserve"> became fully operational</w:t>
      </w:r>
      <w:r w:rsidR="00831F93">
        <w:rPr>
          <w:rFonts w:ascii="Lato-Regular" w:hAnsi="Lato-Regular" w:cs="Lato-Regular"/>
          <w:i/>
          <w:color w:val="64635B"/>
          <w:sz w:val="18"/>
          <w:szCs w:val="18"/>
        </w:rPr>
        <w:t xml:space="preserve"> and the scope of the intervention that was delivered. </w:t>
      </w:r>
      <w:r w:rsidR="003C0403">
        <w:rPr>
          <w:rFonts w:ascii="Lato-Regular" w:hAnsi="Lato-Regular" w:cs="Lato-Regular"/>
          <w:i/>
          <w:color w:val="64635B"/>
          <w:sz w:val="18"/>
          <w:szCs w:val="18"/>
        </w:rPr>
        <w:t>This data should</w:t>
      </w:r>
      <w:r w:rsidR="00737F6C">
        <w:rPr>
          <w:rFonts w:ascii="Lato-Regular" w:hAnsi="Lato-Regular" w:cs="Lato-Regular"/>
          <w:i/>
          <w:color w:val="64635B"/>
          <w:sz w:val="18"/>
          <w:szCs w:val="18"/>
        </w:rPr>
        <w:t xml:space="preserve"> be </w:t>
      </w:r>
      <w:r w:rsidR="00153239">
        <w:rPr>
          <w:rFonts w:ascii="Lato-Regular" w:hAnsi="Lato-Regular" w:cs="Lato-Regular"/>
          <w:i/>
          <w:color w:val="64635B"/>
          <w:sz w:val="18"/>
          <w:szCs w:val="18"/>
        </w:rPr>
        <w:t>com</w:t>
      </w:r>
      <w:r w:rsidR="001D7E0A">
        <w:rPr>
          <w:rFonts w:ascii="Lato-Regular" w:hAnsi="Lato-Regular" w:cs="Lato-Regular"/>
          <w:i/>
          <w:color w:val="64635B"/>
          <w:sz w:val="18"/>
          <w:szCs w:val="18"/>
        </w:rPr>
        <w:t>pared</w:t>
      </w:r>
      <w:r w:rsidR="001225F6">
        <w:rPr>
          <w:rFonts w:ascii="Lato-Regular" w:hAnsi="Lato-Regular" w:cs="Lato-Regular"/>
          <w:i/>
          <w:color w:val="64635B"/>
          <w:sz w:val="18"/>
          <w:szCs w:val="18"/>
        </w:rPr>
        <w:t xml:space="preserve"> with </w:t>
      </w:r>
      <w:r w:rsidR="00E30A65">
        <w:rPr>
          <w:rFonts w:ascii="Lato-Regular" w:hAnsi="Lato-Regular" w:cs="Lato-Regular"/>
          <w:i/>
          <w:color w:val="64635B"/>
          <w:sz w:val="18"/>
          <w:szCs w:val="18"/>
        </w:rPr>
        <w:t xml:space="preserve">FBC </w:t>
      </w:r>
      <w:r w:rsidR="001225F6">
        <w:rPr>
          <w:rFonts w:ascii="Lato-Regular" w:hAnsi="Lato-Regular" w:cs="Lato-Regular"/>
          <w:i/>
          <w:color w:val="64635B"/>
          <w:sz w:val="18"/>
          <w:szCs w:val="18"/>
        </w:rPr>
        <w:t>forecast</w:t>
      </w:r>
      <w:r w:rsidR="00E30A65">
        <w:rPr>
          <w:rFonts w:ascii="Lato-Regular" w:hAnsi="Lato-Regular" w:cs="Lato-Regular"/>
          <w:i/>
          <w:color w:val="64635B"/>
          <w:sz w:val="18"/>
          <w:szCs w:val="18"/>
        </w:rPr>
        <w:t>s</w:t>
      </w:r>
      <w:r w:rsidR="00FF7BB6">
        <w:rPr>
          <w:rFonts w:ascii="Lato-Regular" w:hAnsi="Lato-Regular" w:cs="Lato-Regular"/>
          <w:i/>
          <w:color w:val="64635B"/>
          <w:sz w:val="18"/>
          <w:szCs w:val="18"/>
        </w:rPr>
        <w:t>.</w:t>
      </w:r>
      <w:r w:rsidR="00831F93">
        <w:rPr>
          <w:rFonts w:ascii="Lato-Regular" w:hAnsi="Lato-Regular" w:cs="Lato-Regular"/>
          <w:i/>
          <w:color w:val="64635B"/>
          <w:sz w:val="18"/>
          <w:szCs w:val="18"/>
        </w:rPr>
        <w:t xml:space="preserve"> Any variance between what was forecast </w:t>
      </w:r>
      <w:r w:rsidR="003A2078">
        <w:rPr>
          <w:rFonts w:ascii="Lato-Regular" w:hAnsi="Lato-Regular" w:cs="Lato-Regular"/>
          <w:i/>
          <w:color w:val="64635B"/>
          <w:sz w:val="18"/>
          <w:szCs w:val="18"/>
        </w:rPr>
        <w:t>at FBC and what was actually delivered should be clearly stated and the rationale for this variance should be explained.</w:t>
      </w:r>
    </w:p>
    <w:p w14:paraId="28F9D1B5" w14:textId="6A9068CA" w:rsidR="00FF7BB6" w:rsidRDefault="00BA3ACE" w:rsidP="0068439C">
      <w:pPr>
        <w:pStyle w:val="NoSpacing"/>
        <w:numPr>
          <w:ilvl w:val="0"/>
          <w:numId w:val="6"/>
        </w:numPr>
        <w:rPr>
          <w:rFonts w:ascii="Lato-Regular" w:hAnsi="Lato-Regular" w:cs="Lato-Regular"/>
          <w:i/>
          <w:color w:val="64635B"/>
          <w:sz w:val="18"/>
          <w:szCs w:val="18"/>
        </w:rPr>
      </w:pPr>
      <w:r>
        <w:rPr>
          <w:rFonts w:ascii="Lato-Regular" w:hAnsi="Lato-Regular" w:cs="Lato-Regular"/>
          <w:i/>
          <w:color w:val="64635B"/>
          <w:sz w:val="18"/>
          <w:szCs w:val="18"/>
        </w:rPr>
        <w:t xml:space="preserve">Explain the rationale for undertaking the EPE at the </w:t>
      </w:r>
      <w:r w:rsidR="004C3CF9">
        <w:rPr>
          <w:rFonts w:ascii="Lato-Regular" w:hAnsi="Lato-Regular" w:cs="Lato-Regular"/>
          <w:i/>
          <w:color w:val="64635B"/>
          <w:sz w:val="18"/>
          <w:szCs w:val="18"/>
        </w:rPr>
        <w:t>current point in time, (i.e. has sufficient time passed for benefits to be realised) and outline</w:t>
      </w:r>
      <w:r w:rsidR="001A47BA">
        <w:rPr>
          <w:rFonts w:ascii="Lato-Regular" w:hAnsi="Lato-Regular" w:cs="Lato-Regular"/>
          <w:i/>
          <w:color w:val="64635B"/>
          <w:sz w:val="18"/>
          <w:szCs w:val="18"/>
        </w:rPr>
        <w:t xml:space="preserve"> the type and purpose of the EPE which is undertaken, including</w:t>
      </w:r>
      <w:r w:rsidR="004C3CF9">
        <w:rPr>
          <w:rFonts w:ascii="Lato-Regular" w:hAnsi="Lato-Regular" w:cs="Lato-Regular"/>
          <w:i/>
          <w:color w:val="64635B"/>
          <w:sz w:val="18"/>
          <w:szCs w:val="18"/>
        </w:rPr>
        <w:t xml:space="preserve"> </w:t>
      </w:r>
      <w:r w:rsidR="008D6DFD">
        <w:rPr>
          <w:rFonts w:ascii="Lato-Regular" w:hAnsi="Lato-Regular" w:cs="Lato-Regular"/>
          <w:i/>
          <w:color w:val="64635B"/>
          <w:sz w:val="18"/>
          <w:szCs w:val="18"/>
        </w:rPr>
        <w:t>whether this EPE aligns with</w:t>
      </w:r>
      <w:r w:rsidR="00A26E35">
        <w:rPr>
          <w:rFonts w:ascii="Lato-Regular" w:hAnsi="Lato-Regular" w:cs="Lato-Regular"/>
          <w:i/>
          <w:color w:val="64635B"/>
          <w:sz w:val="18"/>
          <w:szCs w:val="18"/>
        </w:rPr>
        <w:t xml:space="preserve"> </w:t>
      </w:r>
      <w:r w:rsidR="008D6DFD">
        <w:rPr>
          <w:rFonts w:ascii="Lato-Regular" w:hAnsi="Lato-Regular" w:cs="Lato-Regular"/>
          <w:i/>
          <w:color w:val="64635B"/>
          <w:sz w:val="18"/>
          <w:szCs w:val="18"/>
        </w:rPr>
        <w:t xml:space="preserve">the </w:t>
      </w:r>
      <w:r w:rsidR="00A26E35">
        <w:rPr>
          <w:rFonts w:ascii="Lato-Regular" w:hAnsi="Lato-Regular" w:cs="Lato-Regular"/>
          <w:i/>
          <w:color w:val="64635B"/>
          <w:sz w:val="18"/>
          <w:szCs w:val="18"/>
        </w:rPr>
        <w:t xml:space="preserve">evaluation plan included in the FBC </w:t>
      </w:r>
      <w:r w:rsidR="008D6DFD">
        <w:rPr>
          <w:rFonts w:ascii="Lato-Regular" w:hAnsi="Lato-Regular" w:cs="Lato-Regular"/>
          <w:i/>
          <w:color w:val="64635B"/>
          <w:sz w:val="18"/>
          <w:szCs w:val="18"/>
        </w:rPr>
        <w:t>(</w:t>
      </w:r>
      <w:r w:rsidR="00A26E35">
        <w:rPr>
          <w:rFonts w:ascii="Lato-Regular" w:hAnsi="Lato-Regular" w:cs="Lato-Regular"/>
          <w:i/>
          <w:color w:val="64635B"/>
          <w:sz w:val="18"/>
          <w:szCs w:val="18"/>
        </w:rPr>
        <w:t>or the most recently developed appraisal stage).</w:t>
      </w:r>
    </w:p>
    <w:p w14:paraId="666777A8" w14:textId="7CB79C2B" w:rsidR="009D6A75" w:rsidRDefault="009D6A75" w:rsidP="0068439C">
      <w:pPr>
        <w:pStyle w:val="NoSpacing"/>
        <w:numPr>
          <w:ilvl w:val="0"/>
          <w:numId w:val="6"/>
        </w:numPr>
        <w:rPr>
          <w:rFonts w:ascii="Lato-Regular" w:hAnsi="Lato-Regular" w:cs="Lato-Regular"/>
          <w:i/>
          <w:color w:val="64635B"/>
          <w:sz w:val="18"/>
          <w:szCs w:val="18"/>
        </w:rPr>
      </w:pPr>
      <w:r>
        <w:rPr>
          <w:rFonts w:ascii="Lato-Regular" w:hAnsi="Lato-Regular" w:cs="Lato-Regular"/>
          <w:i/>
          <w:color w:val="64635B"/>
          <w:sz w:val="18"/>
          <w:szCs w:val="18"/>
        </w:rPr>
        <w:t xml:space="preserve">Timeline depicting </w:t>
      </w:r>
      <w:r w:rsidRPr="009D6A75">
        <w:rPr>
          <w:rFonts w:ascii="Lato-Regular" w:hAnsi="Lato-Regular" w:cs="Lato-Regular"/>
          <w:i/>
          <w:color w:val="64635B"/>
          <w:sz w:val="18"/>
          <w:szCs w:val="18"/>
        </w:rPr>
        <w:t xml:space="preserve">project lifecycle from conception, through design, </w:t>
      </w:r>
      <w:r w:rsidR="00D22607">
        <w:rPr>
          <w:rFonts w:ascii="Lato-Regular" w:hAnsi="Lato-Regular" w:cs="Lato-Regular"/>
          <w:i/>
          <w:color w:val="64635B"/>
          <w:sz w:val="18"/>
          <w:szCs w:val="18"/>
        </w:rPr>
        <w:t xml:space="preserve">planning application, </w:t>
      </w:r>
      <w:r w:rsidRPr="009D6A75">
        <w:rPr>
          <w:rFonts w:ascii="Lato-Regular" w:hAnsi="Lato-Regular" w:cs="Lato-Regular"/>
          <w:i/>
          <w:color w:val="64635B"/>
          <w:sz w:val="18"/>
          <w:szCs w:val="18"/>
        </w:rPr>
        <w:t>approval, construction and implementation.</w:t>
      </w:r>
    </w:p>
    <w:p w14:paraId="3DD25B67" w14:textId="718705F9" w:rsidR="00766D62" w:rsidRPr="00290195" w:rsidRDefault="009A10CC" w:rsidP="00766D62">
      <w:pPr>
        <w:pStyle w:val="Heading1"/>
        <w:numPr>
          <w:ilvl w:val="0"/>
          <w:numId w:val="17"/>
        </w:numPr>
        <w:ind w:left="357" w:hanging="357"/>
      </w:pPr>
      <w:bookmarkStart w:id="3" w:name="_Toc192851701"/>
      <w:r>
        <w:t>Logic Path Model and K</w:t>
      </w:r>
      <w:r w:rsidR="00210F61">
        <w:t xml:space="preserve">ey </w:t>
      </w:r>
      <w:r>
        <w:t>P</w:t>
      </w:r>
      <w:r w:rsidR="00210F61">
        <w:t>erformance Indicators</w:t>
      </w:r>
      <w:bookmarkEnd w:id="3"/>
    </w:p>
    <w:p w14:paraId="6FA14FD1" w14:textId="015C3BD7" w:rsidR="00766D62" w:rsidRDefault="00766D62" w:rsidP="004445C0">
      <w:pPr>
        <w:pStyle w:val="NoSpacing"/>
      </w:pPr>
      <w:r>
        <w:t>Please replace the below with the information about your own project</w:t>
      </w:r>
      <w:r w:rsidR="00E769CF">
        <w:t>.</w:t>
      </w:r>
    </w:p>
    <w:p w14:paraId="1C596C9B" w14:textId="02ED328D" w:rsidR="009A10CC" w:rsidRDefault="00D87A27">
      <w:pPr>
        <w:pStyle w:val="NoSpacing"/>
        <w:numPr>
          <w:ilvl w:val="0"/>
          <w:numId w:val="7"/>
        </w:numPr>
        <w:rPr>
          <w:rFonts w:ascii="Lato-Regular" w:hAnsi="Lato-Regular" w:cs="Lato-Regular"/>
          <w:i/>
          <w:color w:val="64635B"/>
          <w:sz w:val="18"/>
          <w:szCs w:val="18"/>
        </w:rPr>
      </w:pPr>
      <w:r w:rsidRPr="00736FCE">
        <w:rPr>
          <w:rFonts w:ascii="Lato-Regular" w:hAnsi="Lato-Regular" w:cs="Lato-Regular"/>
          <w:i/>
          <w:color w:val="64635B"/>
          <w:sz w:val="18"/>
          <w:szCs w:val="18"/>
        </w:rPr>
        <w:t xml:space="preserve">Show the relevant </w:t>
      </w:r>
      <w:r w:rsidR="002B44D3" w:rsidRPr="00736FCE">
        <w:rPr>
          <w:rFonts w:ascii="Lato-Regular" w:hAnsi="Lato-Regular" w:cs="Lato-Regular"/>
          <w:i/>
          <w:color w:val="64635B"/>
          <w:sz w:val="18"/>
          <w:szCs w:val="18"/>
        </w:rPr>
        <w:t>outline of the project and how the inputs</w:t>
      </w:r>
      <w:r w:rsidR="002F7EB8">
        <w:rPr>
          <w:rFonts w:ascii="Lato-Regular" w:hAnsi="Lato-Regular" w:cs="Lato-Regular"/>
          <w:i/>
          <w:color w:val="64635B"/>
          <w:sz w:val="18"/>
          <w:szCs w:val="18"/>
        </w:rPr>
        <w:t xml:space="preserve"> were intended to</w:t>
      </w:r>
      <w:r w:rsidR="002B44D3" w:rsidRPr="00736FCE">
        <w:rPr>
          <w:rFonts w:ascii="Lato-Regular" w:hAnsi="Lato-Regular" w:cs="Lato-Regular"/>
          <w:i/>
          <w:color w:val="64635B"/>
          <w:sz w:val="18"/>
          <w:szCs w:val="18"/>
        </w:rPr>
        <w:t xml:space="preserve"> translate into outputs</w:t>
      </w:r>
      <w:r w:rsidR="00BA52E6" w:rsidRPr="00736FCE">
        <w:rPr>
          <w:rFonts w:ascii="Lato-Regular" w:hAnsi="Lato-Regular" w:cs="Lato-Regular"/>
          <w:i/>
          <w:color w:val="64635B"/>
          <w:sz w:val="18"/>
          <w:szCs w:val="18"/>
        </w:rPr>
        <w:t xml:space="preserve"> and outcomes (results)</w:t>
      </w:r>
      <w:r w:rsidR="002B44D3" w:rsidRPr="00736FCE">
        <w:rPr>
          <w:rFonts w:ascii="Lato-Regular" w:hAnsi="Lato-Regular" w:cs="Lato-Regular"/>
          <w:i/>
          <w:color w:val="64635B"/>
          <w:sz w:val="18"/>
          <w:szCs w:val="18"/>
        </w:rPr>
        <w:t xml:space="preserve"> by </w:t>
      </w:r>
      <w:r w:rsidR="00FE17A7">
        <w:rPr>
          <w:rFonts w:ascii="Lato-Regular" w:hAnsi="Lato-Regular" w:cs="Lato-Regular"/>
          <w:i/>
          <w:color w:val="64635B"/>
          <w:sz w:val="18"/>
          <w:szCs w:val="18"/>
        </w:rPr>
        <w:t xml:space="preserve">presenting </w:t>
      </w:r>
      <w:r w:rsidR="002D5015">
        <w:rPr>
          <w:rFonts w:ascii="Lato-Regular" w:hAnsi="Lato-Regular" w:cs="Lato-Regular"/>
          <w:i/>
          <w:color w:val="64635B"/>
          <w:sz w:val="18"/>
          <w:szCs w:val="18"/>
        </w:rPr>
        <w:t>and commenting on an existing</w:t>
      </w:r>
      <w:r w:rsidR="009A10CC" w:rsidRPr="00736FCE">
        <w:rPr>
          <w:rFonts w:ascii="Lato-Regular" w:hAnsi="Lato-Regular" w:cs="Lato-Regular"/>
          <w:i/>
          <w:color w:val="64635B"/>
          <w:sz w:val="18"/>
          <w:szCs w:val="18"/>
        </w:rPr>
        <w:t xml:space="preserve"> Logic Path Model</w:t>
      </w:r>
      <w:r w:rsidR="00210F61" w:rsidRPr="00736FCE">
        <w:rPr>
          <w:rFonts w:ascii="Lato-Regular" w:hAnsi="Lato-Regular" w:cs="Lato-Regular"/>
          <w:i/>
          <w:color w:val="64635B"/>
          <w:sz w:val="18"/>
          <w:szCs w:val="18"/>
        </w:rPr>
        <w:t xml:space="preserve"> (LP</w:t>
      </w:r>
      <w:r w:rsidR="00273A12" w:rsidRPr="00736FCE">
        <w:rPr>
          <w:rFonts w:ascii="Lato-Regular" w:hAnsi="Lato-Regular" w:cs="Lato-Regular"/>
          <w:i/>
          <w:color w:val="64635B"/>
          <w:sz w:val="18"/>
          <w:szCs w:val="18"/>
        </w:rPr>
        <w:t>M)</w:t>
      </w:r>
      <w:r w:rsidR="00210F61" w:rsidRPr="00736FCE">
        <w:rPr>
          <w:rFonts w:ascii="Lato-Regular" w:hAnsi="Lato-Regular" w:cs="Lato-Regular"/>
          <w:i/>
          <w:color w:val="64635B"/>
          <w:sz w:val="18"/>
          <w:szCs w:val="18"/>
        </w:rPr>
        <w:t>.</w:t>
      </w:r>
      <w:r w:rsidR="007F7256" w:rsidRPr="00736FCE">
        <w:rPr>
          <w:rFonts w:ascii="Lato-Regular" w:hAnsi="Lato-Regular" w:cs="Lato-Regular"/>
          <w:i/>
          <w:color w:val="64635B"/>
          <w:sz w:val="18"/>
          <w:szCs w:val="18"/>
        </w:rPr>
        <w:t xml:space="preserve"> </w:t>
      </w:r>
      <w:r w:rsidR="00D63E25">
        <w:rPr>
          <w:rFonts w:ascii="Lato-Regular" w:hAnsi="Lato-Regular" w:cs="Lato-Regular"/>
          <w:i/>
          <w:color w:val="64635B"/>
          <w:sz w:val="18"/>
          <w:szCs w:val="18"/>
        </w:rPr>
        <w:t>Where one has not been developed prior, a</w:t>
      </w:r>
      <w:r w:rsidR="007F7256" w:rsidRPr="00736FCE">
        <w:rPr>
          <w:rFonts w:ascii="Lato-Regular" w:hAnsi="Lato-Regular" w:cs="Lato-Regular"/>
          <w:i/>
          <w:color w:val="64635B"/>
          <w:sz w:val="18"/>
          <w:szCs w:val="18"/>
        </w:rPr>
        <w:t xml:space="preserve"> </w:t>
      </w:r>
      <w:r w:rsidR="003D7F23" w:rsidRPr="00736FCE">
        <w:rPr>
          <w:rFonts w:ascii="Lato-Regular" w:hAnsi="Lato-Regular" w:cs="Lato-Regular"/>
          <w:i/>
          <w:color w:val="64635B"/>
          <w:sz w:val="18"/>
          <w:szCs w:val="18"/>
        </w:rPr>
        <w:t xml:space="preserve">simplified, </w:t>
      </w:r>
      <w:r w:rsidR="007F7256" w:rsidRPr="00736FCE">
        <w:rPr>
          <w:rFonts w:ascii="Lato-Regular" w:hAnsi="Lato-Regular" w:cs="Lato-Regular"/>
          <w:i/>
          <w:color w:val="64635B"/>
          <w:sz w:val="18"/>
          <w:szCs w:val="18"/>
        </w:rPr>
        <w:t>retrospective LPM should be developed.</w:t>
      </w:r>
    </w:p>
    <w:p w14:paraId="04A91B53" w14:textId="51F6414F" w:rsidR="00F9118B" w:rsidRPr="00736FCE" w:rsidRDefault="00F9118B">
      <w:pPr>
        <w:pStyle w:val="NoSpacing"/>
        <w:numPr>
          <w:ilvl w:val="0"/>
          <w:numId w:val="7"/>
        </w:numPr>
        <w:rPr>
          <w:rFonts w:ascii="Lato-Regular" w:hAnsi="Lato-Regular" w:cs="Lato-Regular"/>
          <w:i/>
          <w:color w:val="64635B"/>
          <w:sz w:val="18"/>
          <w:szCs w:val="18"/>
        </w:rPr>
      </w:pPr>
      <w:r>
        <w:rPr>
          <w:rFonts w:ascii="Lato-Regular" w:hAnsi="Lato-Regular" w:cs="Lato-Regular"/>
          <w:i/>
          <w:color w:val="64635B"/>
          <w:sz w:val="18"/>
          <w:szCs w:val="18"/>
        </w:rPr>
        <w:t>The Key Performance Indicators (KPIs)</w:t>
      </w:r>
      <w:r w:rsidR="00B509BA">
        <w:rPr>
          <w:rFonts w:ascii="Lato-Regular" w:hAnsi="Lato-Regular" w:cs="Lato-Regular"/>
          <w:i/>
          <w:color w:val="64635B"/>
          <w:sz w:val="18"/>
          <w:szCs w:val="18"/>
        </w:rPr>
        <w:t xml:space="preserve"> should be revisited in terms of their appropriateness </w:t>
      </w:r>
      <w:r w:rsidR="007B50F5">
        <w:rPr>
          <w:rFonts w:ascii="Lato-Regular" w:hAnsi="Lato-Regular" w:cs="Lato-Regular"/>
          <w:i/>
          <w:color w:val="64635B"/>
          <w:sz w:val="18"/>
          <w:szCs w:val="18"/>
        </w:rPr>
        <w:t xml:space="preserve">in the context of the evaluation. </w:t>
      </w:r>
    </w:p>
    <w:p w14:paraId="58A66D9C" w14:textId="26DAC370" w:rsidR="007E26A1" w:rsidRDefault="007E26A1" w:rsidP="001347C3">
      <w:pPr>
        <w:pStyle w:val="NoSpacing"/>
        <w:numPr>
          <w:ilvl w:val="0"/>
          <w:numId w:val="7"/>
        </w:numPr>
        <w:rPr>
          <w:rFonts w:ascii="Lato-Regular" w:hAnsi="Lato-Regular" w:cs="Lato-Regular"/>
          <w:i/>
          <w:color w:val="64635B"/>
          <w:sz w:val="18"/>
          <w:szCs w:val="18"/>
        </w:rPr>
      </w:pPr>
      <w:r w:rsidRPr="00736FCE">
        <w:rPr>
          <w:rFonts w:ascii="Lato-Regular" w:hAnsi="Lato-Regular" w:cs="Lato-Regular"/>
          <w:i/>
          <w:color w:val="64635B"/>
          <w:sz w:val="18"/>
          <w:szCs w:val="18"/>
        </w:rPr>
        <w:t>Explain how the EPE shall meet the evaluation</w:t>
      </w:r>
      <w:r>
        <w:rPr>
          <w:rFonts w:ascii="Lato-Regular" w:hAnsi="Lato-Regular" w:cs="Lato-Regular"/>
          <w:i/>
          <w:color w:val="64635B"/>
          <w:sz w:val="18"/>
          <w:szCs w:val="18"/>
        </w:rPr>
        <w:t xml:space="preserve"> objectives (where </w:t>
      </w:r>
      <w:r w:rsidR="00736FCE">
        <w:rPr>
          <w:rFonts w:ascii="Lato-Regular" w:hAnsi="Lato-Regular" w:cs="Lato-Regular"/>
          <w:i/>
          <w:color w:val="64635B"/>
          <w:sz w:val="18"/>
          <w:szCs w:val="18"/>
        </w:rPr>
        <w:t>stated</w:t>
      </w:r>
      <w:r>
        <w:rPr>
          <w:rFonts w:ascii="Lato-Regular" w:hAnsi="Lato-Regular" w:cs="Lato-Regular"/>
          <w:i/>
          <w:color w:val="64635B"/>
          <w:sz w:val="18"/>
          <w:szCs w:val="18"/>
        </w:rPr>
        <w:t xml:space="preserve"> in prior project appraisal stages).</w:t>
      </w:r>
    </w:p>
    <w:p w14:paraId="2397060D" w14:textId="444A3942" w:rsidR="00E076BF" w:rsidRPr="00290195" w:rsidRDefault="00571F58" w:rsidP="00E63679">
      <w:pPr>
        <w:pStyle w:val="Heading1"/>
        <w:numPr>
          <w:ilvl w:val="0"/>
          <w:numId w:val="17"/>
        </w:numPr>
        <w:ind w:left="357" w:hanging="357"/>
      </w:pPr>
      <w:bookmarkStart w:id="4" w:name="_Toc192851702"/>
      <w:r>
        <w:t>Confirmation of the Scheme Strategic Fit</w:t>
      </w:r>
      <w:bookmarkEnd w:id="4"/>
    </w:p>
    <w:p w14:paraId="4A2E77D5" w14:textId="290AF68A" w:rsidR="00ED2F2E" w:rsidRDefault="00DB58CF" w:rsidP="002B088D">
      <w:pPr>
        <w:pStyle w:val="NoSpacing"/>
      </w:pPr>
      <w:r>
        <w:t>Please replace</w:t>
      </w:r>
      <w:r w:rsidR="00F65400">
        <w:t xml:space="preserve"> the below</w:t>
      </w:r>
      <w:r>
        <w:t xml:space="preserve"> with the information about your own project</w:t>
      </w:r>
      <w:r w:rsidR="00800D9B">
        <w:t>.</w:t>
      </w:r>
    </w:p>
    <w:p w14:paraId="24E51C75" w14:textId="6646B42F" w:rsidR="00EA47C6" w:rsidRPr="00CD3179" w:rsidRDefault="00BF4FB6" w:rsidP="00AE122C">
      <w:pPr>
        <w:pStyle w:val="NoSpacing"/>
        <w:numPr>
          <w:ilvl w:val="0"/>
          <w:numId w:val="9"/>
        </w:numPr>
        <w:rPr>
          <w:rFonts w:ascii="Lato-Regular" w:hAnsi="Lato-Regular" w:cs="Lato-Regular"/>
          <w:i/>
          <w:iCs/>
          <w:color w:val="64635B"/>
          <w:sz w:val="18"/>
          <w:szCs w:val="18"/>
        </w:rPr>
      </w:pPr>
      <w:r>
        <w:rPr>
          <w:rFonts w:ascii="Lato-Regular" w:hAnsi="Lato-Regular" w:cs="Lato-Regular"/>
          <w:i/>
          <w:iCs/>
          <w:color w:val="64635B"/>
          <w:sz w:val="18"/>
          <w:szCs w:val="18"/>
        </w:rPr>
        <w:t xml:space="preserve">Assess whether </w:t>
      </w:r>
      <w:r w:rsidR="00DC4151">
        <w:rPr>
          <w:rFonts w:ascii="Lato-Regular" w:hAnsi="Lato-Regular" w:cs="Lato-Regular"/>
          <w:i/>
          <w:iCs/>
          <w:color w:val="64635B"/>
          <w:sz w:val="18"/>
          <w:szCs w:val="18"/>
        </w:rPr>
        <w:t xml:space="preserve">the intervention is still strategically aligned with relevant contemporary policy. </w:t>
      </w:r>
      <w:bookmarkStart w:id="5" w:name="_Hlk192760247"/>
      <w:r w:rsidR="00DC4151">
        <w:rPr>
          <w:rFonts w:ascii="Lato-Regular" w:hAnsi="Lato-Regular" w:cs="Lato-Regular"/>
          <w:i/>
          <w:iCs/>
          <w:color w:val="64635B"/>
          <w:sz w:val="18"/>
          <w:szCs w:val="18"/>
        </w:rPr>
        <w:t xml:space="preserve">While continued alignment is positive, this is acknowledged to </w:t>
      </w:r>
      <w:r w:rsidR="00187A88">
        <w:rPr>
          <w:rFonts w:ascii="Lato-Regular" w:hAnsi="Lato-Regular" w:cs="Lato-Regular"/>
          <w:i/>
          <w:iCs/>
          <w:color w:val="64635B"/>
          <w:sz w:val="18"/>
          <w:szCs w:val="18"/>
        </w:rPr>
        <w:t>be out of the control of the Sponsoring Agency’s control.</w:t>
      </w:r>
      <w:r w:rsidR="00E569FB">
        <w:rPr>
          <w:rFonts w:ascii="Lato-Regular" w:hAnsi="Lato-Regular" w:cs="Lato-Regular"/>
          <w:i/>
          <w:iCs/>
          <w:color w:val="64635B"/>
          <w:sz w:val="18"/>
          <w:szCs w:val="18"/>
        </w:rPr>
        <w:t xml:space="preserve">  </w:t>
      </w:r>
    </w:p>
    <w:p w14:paraId="22D78439" w14:textId="0A5510F3" w:rsidR="00B55C89" w:rsidRPr="00290195" w:rsidRDefault="00571F58" w:rsidP="00E63679">
      <w:pPr>
        <w:pStyle w:val="Heading1"/>
        <w:numPr>
          <w:ilvl w:val="0"/>
          <w:numId w:val="17"/>
        </w:numPr>
        <w:ind w:left="357" w:hanging="357"/>
      </w:pPr>
      <w:bookmarkStart w:id="6" w:name="_Toc192851703"/>
      <w:bookmarkEnd w:id="5"/>
      <w:r>
        <w:t>Results of the Process Evaluation</w:t>
      </w:r>
      <w:bookmarkEnd w:id="6"/>
    </w:p>
    <w:p w14:paraId="78DB5B76" w14:textId="16F80FE2" w:rsidR="00BE19C7" w:rsidRDefault="002E4FE3" w:rsidP="002E4FE3">
      <w:pPr>
        <w:pStyle w:val="NoSpacing"/>
      </w:pPr>
      <w:r>
        <w:t>Please replace</w:t>
      </w:r>
      <w:r w:rsidR="009207C7">
        <w:t xml:space="preserve"> the below</w:t>
      </w:r>
      <w:r>
        <w:t xml:space="preserve"> with the information about your own project</w:t>
      </w:r>
      <w:r w:rsidR="00800D9B">
        <w:t>.</w:t>
      </w:r>
    </w:p>
    <w:p w14:paraId="49386608" w14:textId="01946DFA" w:rsidR="00B87C7F" w:rsidRDefault="003669DF" w:rsidP="00661BDE">
      <w:pPr>
        <w:pStyle w:val="NoSpacing"/>
        <w:numPr>
          <w:ilvl w:val="0"/>
          <w:numId w:val="11"/>
        </w:numPr>
        <w:rPr>
          <w:rFonts w:ascii="Lato-Regular" w:hAnsi="Lato-Regular" w:cs="Lato-Regular"/>
          <w:i/>
          <w:iCs/>
          <w:color w:val="64635B"/>
          <w:sz w:val="18"/>
          <w:szCs w:val="18"/>
        </w:rPr>
      </w:pPr>
      <w:r>
        <w:rPr>
          <w:rFonts w:ascii="Lato-Regular" w:hAnsi="Lato-Regular" w:cs="Lato-Regular"/>
          <w:i/>
          <w:iCs/>
          <w:color w:val="64635B"/>
          <w:sz w:val="18"/>
          <w:szCs w:val="18"/>
        </w:rPr>
        <w:t xml:space="preserve">Provide a detailed description of the process evaluation methodology, including </w:t>
      </w:r>
      <w:r w:rsidR="008F710C">
        <w:rPr>
          <w:rFonts w:ascii="Lato-Regular" w:hAnsi="Lato-Regular" w:cs="Lato-Regular"/>
          <w:i/>
          <w:iCs/>
          <w:color w:val="64635B"/>
          <w:sz w:val="18"/>
          <w:szCs w:val="18"/>
        </w:rPr>
        <w:t>where</w:t>
      </w:r>
      <w:r>
        <w:rPr>
          <w:rFonts w:ascii="Lato-Regular" w:hAnsi="Lato-Regular" w:cs="Lato-Regular"/>
          <w:i/>
          <w:iCs/>
          <w:color w:val="64635B"/>
          <w:sz w:val="18"/>
          <w:szCs w:val="18"/>
        </w:rPr>
        <w:t xml:space="preserve"> quantitative and </w:t>
      </w:r>
      <w:r w:rsidR="009F3C61">
        <w:rPr>
          <w:rFonts w:ascii="Lato-Regular" w:hAnsi="Lato-Regular" w:cs="Lato-Regular"/>
          <w:i/>
          <w:iCs/>
          <w:color w:val="64635B"/>
          <w:sz w:val="18"/>
          <w:szCs w:val="18"/>
        </w:rPr>
        <w:t xml:space="preserve">qualitative approaches were adopted, as well as the sources of data. </w:t>
      </w:r>
      <w:r w:rsidR="007A3ED4">
        <w:rPr>
          <w:rFonts w:ascii="Lato-Regular" w:hAnsi="Lato-Regular" w:cs="Lato-Regular"/>
          <w:i/>
          <w:iCs/>
          <w:color w:val="64635B"/>
          <w:sz w:val="18"/>
          <w:szCs w:val="18"/>
        </w:rPr>
        <w:t>Where m</w:t>
      </w:r>
      <w:r w:rsidR="009F3C61">
        <w:rPr>
          <w:rFonts w:ascii="Lato-Regular" w:hAnsi="Lato-Regular" w:cs="Lato-Regular"/>
          <w:i/>
          <w:iCs/>
          <w:color w:val="64635B"/>
          <w:sz w:val="18"/>
          <w:szCs w:val="18"/>
        </w:rPr>
        <w:t xml:space="preserve">uch of the work required for the process evaluation </w:t>
      </w:r>
      <w:r w:rsidR="0026605F">
        <w:rPr>
          <w:rFonts w:ascii="Lato-Regular" w:hAnsi="Lato-Regular" w:cs="Lato-Regular"/>
          <w:i/>
          <w:iCs/>
          <w:color w:val="64635B"/>
          <w:sz w:val="18"/>
          <w:szCs w:val="18"/>
        </w:rPr>
        <w:t>may</w:t>
      </w:r>
      <w:r w:rsidR="009F3C61">
        <w:rPr>
          <w:rFonts w:ascii="Lato-Regular" w:hAnsi="Lato-Regular" w:cs="Lato-Regular"/>
          <w:i/>
          <w:iCs/>
          <w:color w:val="64635B"/>
          <w:sz w:val="18"/>
          <w:szCs w:val="18"/>
        </w:rPr>
        <w:t xml:space="preserve"> have been completed as part of the </w:t>
      </w:r>
      <w:r w:rsidR="00EF1EF3">
        <w:rPr>
          <w:rFonts w:ascii="Lato-Regular" w:hAnsi="Lato-Regular" w:cs="Lato-Regular"/>
          <w:i/>
          <w:iCs/>
          <w:color w:val="64635B"/>
          <w:sz w:val="18"/>
          <w:szCs w:val="18"/>
        </w:rPr>
        <w:t>Project Completion Report (</w:t>
      </w:r>
      <w:r w:rsidR="00DC364B">
        <w:rPr>
          <w:rFonts w:ascii="Lato-Regular" w:hAnsi="Lato-Regular" w:cs="Lato-Regular"/>
          <w:i/>
          <w:iCs/>
          <w:color w:val="64635B"/>
          <w:sz w:val="18"/>
          <w:szCs w:val="18"/>
        </w:rPr>
        <w:t>PCR</w:t>
      </w:r>
      <w:r w:rsidR="00EF1EF3">
        <w:rPr>
          <w:rFonts w:ascii="Lato-Regular" w:hAnsi="Lato-Regular" w:cs="Lato-Regular"/>
          <w:i/>
          <w:iCs/>
          <w:color w:val="64635B"/>
          <w:sz w:val="18"/>
          <w:szCs w:val="18"/>
        </w:rPr>
        <w:t>)</w:t>
      </w:r>
      <w:r w:rsidR="0026605F">
        <w:rPr>
          <w:rFonts w:ascii="Lato-Regular" w:hAnsi="Lato-Regular" w:cs="Lato-Regular"/>
          <w:i/>
          <w:iCs/>
          <w:color w:val="64635B"/>
          <w:sz w:val="18"/>
          <w:szCs w:val="18"/>
        </w:rPr>
        <w:t xml:space="preserve">, </w:t>
      </w:r>
      <w:r w:rsidR="009F3C61">
        <w:rPr>
          <w:rFonts w:ascii="Lato-Regular" w:hAnsi="Lato-Regular" w:cs="Lato-Regular"/>
          <w:i/>
          <w:iCs/>
          <w:color w:val="64635B"/>
          <w:sz w:val="18"/>
          <w:szCs w:val="18"/>
        </w:rPr>
        <w:t xml:space="preserve">evaluators </w:t>
      </w:r>
      <w:r w:rsidR="00234A75">
        <w:rPr>
          <w:rFonts w:ascii="Lato-Regular" w:hAnsi="Lato-Regular" w:cs="Lato-Regular"/>
          <w:i/>
          <w:iCs/>
          <w:color w:val="64635B"/>
          <w:sz w:val="18"/>
          <w:szCs w:val="18"/>
        </w:rPr>
        <w:t xml:space="preserve">shall </w:t>
      </w:r>
      <w:r w:rsidR="009F3C61">
        <w:rPr>
          <w:rFonts w:ascii="Lato-Regular" w:hAnsi="Lato-Regular" w:cs="Lato-Regular"/>
          <w:i/>
          <w:iCs/>
          <w:color w:val="64635B"/>
          <w:sz w:val="18"/>
          <w:szCs w:val="18"/>
        </w:rPr>
        <w:t xml:space="preserve">summarise the </w:t>
      </w:r>
      <w:r w:rsidR="00234A75">
        <w:rPr>
          <w:rFonts w:ascii="Lato-Regular" w:hAnsi="Lato-Regular" w:cs="Lato-Regular"/>
          <w:i/>
          <w:iCs/>
          <w:color w:val="64635B"/>
          <w:sz w:val="18"/>
          <w:szCs w:val="18"/>
        </w:rPr>
        <w:t xml:space="preserve">prior </w:t>
      </w:r>
      <w:r w:rsidR="009F3C61">
        <w:rPr>
          <w:rFonts w:ascii="Lato-Regular" w:hAnsi="Lato-Regular" w:cs="Lato-Regular"/>
          <w:i/>
          <w:iCs/>
          <w:color w:val="64635B"/>
          <w:sz w:val="18"/>
          <w:szCs w:val="18"/>
        </w:rPr>
        <w:t>findings</w:t>
      </w:r>
      <w:r w:rsidR="00501248">
        <w:rPr>
          <w:rFonts w:ascii="Lato-Regular" w:hAnsi="Lato-Regular" w:cs="Lato-Regular"/>
          <w:i/>
          <w:iCs/>
          <w:color w:val="64635B"/>
          <w:sz w:val="18"/>
          <w:szCs w:val="18"/>
        </w:rPr>
        <w:t xml:space="preserve"> as applicable</w:t>
      </w:r>
      <w:r w:rsidR="000B5EC5">
        <w:rPr>
          <w:rFonts w:ascii="Lato-Regular" w:hAnsi="Lato-Regular" w:cs="Lato-Regular"/>
          <w:i/>
          <w:iCs/>
          <w:color w:val="64635B"/>
          <w:sz w:val="18"/>
          <w:szCs w:val="18"/>
        </w:rPr>
        <w:t xml:space="preserve">. </w:t>
      </w:r>
    </w:p>
    <w:p w14:paraId="43B6196B" w14:textId="394B3312" w:rsidR="00363343" w:rsidRDefault="000B5EC5" w:rsidP="00661BDE">
      <w:pPr>
        <w:pStyle w:val="NoSpacing"/>
        <w:numPr>
          <w:ilvl w:val="0"/>
          <w:numId w:val="11"/>
        </w:numPr>
        <w:rPr>
          <w:rFonts w:ascii="Lato-Regular" w:hAnsi="Lato-Regular" w:cs="Lato-Regular"/>
          <w:i/>
          <w:iCs/>
          <w:color w:val="64635B"/>
          <w:sz w:val="18"/>
          <w:szCs w:val="18"/>
        </w:rPr>
      </w:pPr>
      <w:r>
        <w:rPr>
          <w:rFonts w:ascii="Lato-Regular" w:hAnsi="Lato-Regular" w:cs="Lato-Regular"/>
          <w:i/>
          <w:iCs/>
          <w:color w:val="64635B"/>
          <w:sz w:val="18"/>
          <w:szCs w:val="18"/>
        </w:rPr>
        <w:t>The process evaluation should answer</w:t>
      </w:r>
      <w:r w:rsidR="00116AFF">
        <w:rPr>
          <w:rFonts w:ascii="Lato-Regular" w:hAnsi="Lato-Regular" w:cs="Lato-Regular"/>
          <w:i/>
          <w:iCs/>
          <w:color w:val="64635B"/>
          <w:sz w:val="18"/>
          <w:szCs w:val="18"/>
        </w:rPr>
        <w:t xml:space="preserve"> / reconfirm</w:t>
      </w:r>
      <w:r>
        <w:rPr>
          <w:rFonts w:ascii="Lato-Regular" w:hAnsi="Lato-Regular" w:cs="Lato-Regular"/>
          <w:i/>
          <w:iCs/>
          <w:color w:val="64635B"/>
          <w:sz w:val="18"/>
          <w:szCs w:val="18"/>
        </w:rPr>
        <w:t xml:space="preserve"> the following details:</w:t>
      </w:r>
    </w:p>
    <w:p w14:paraId="34AEA362" w14:textId="3AA46AA5" w:rsidR="00802E6B" w:rsidRDefault="00C06231" w:rsidP="00C06231">
      <w:pPr>
        <w:pStyle w:val="NoSpacing"/>
        <w:numPr>
          <w:ilvl w:val="1"/>
          <w:numId w:val="11"/>
        </w:numPr>
        <w:rPr>
          <w:rFonts w:ascii="Lato-Regular" w:hAnsi="Lato-Regular" w:cs="Lato-Regular"/>
          <w:i/>
          <w:iCs/>
          <w:color w:val="64635B"/>
          <w:sz w:val="18"/>
          <w:szCs w:val="18"/>
        </w:rPr>
      </w:pPr>
      <w:r>
        <w:rPr>
          <w:rFonts w:ascii="Lato-Regular" w:hAnsi="Lato-Regular" w:cs="Lato-Regular"/>
          <w:i/>
          <w:iCs/>
          <w:color w:val="64635B"/>
          <w:sz w:val="18"/>
          <w:szCs w:val="18"/>
        </w:rPr>
        <w:t>Where the evaluation process deviates from prior plan(s), the reasons for this should be explained.</w:t>
      </w:r>
    </w:p>
    <w:p w14:paraId="1827EF54" w14:textId="57326AFE" w:rsidR="00CB71DD" w:rsidRDefault="00C06231" w:rsidP="00CB71DD">
      <w:pPr>
        <w:pStyle w:val="NoSpacing"/>
        <w:numPr>
          <w:ilvl w:val="1"/>
          <w:numId w:val="11"/>
        </w:numPr>
        <w:rPr>
          <w:rFonts w:ascii="Lato-Regular" w:hAnsi="Lato-Regular" w:cs="Lato-Regular"/>
          <w:i/>
          <w:iCs/>
          <w:color w:val="64635B"/>
          <w:sz w:val="18"/>
          <w:szCs w:val="18"/>
        </w:rPr>
      </w:pPr>
      <w:r>
        <w:rPr>
          <w:rFonts w:ascii="Lato-Regular" w:hAnsi="Lato-Regular" w:cs="Lato-Regular"/>
          <w:i/>
          <w:iCs/>
          <w:color w:val="64635B"/>
          <w:sz w:val="18"/>
          <w:szCs w:val="18"/>
        </w:rPr>
        <w:t>If applicable</w:t>
      </w:r>
      <w:r w:rsidR="000B5EC5">
        <w:rPr>
          <w:rFonts w:ascii="Lato-Regular" w:hAnsi="Lato-Regular" w:cs="Lato-Regular"/>
          <w:i/>
          <w:iCs/>
          <w:color w:val="64635B"/>
          <w:sz w:val="18"/>
          <w:szCs w:val="18"/>
        </w:rPr>
        <w:t xml:space="preserve">, </w:t>
      </w:r>
      <w:r w:rsidR="00C04A56">
        <w:rPr>
          <w:rFonts w:ascii="Lato-Regular" w:hAnsi="Lato-Regular" w:cs="Lato-Regular"/>
          <w:i/>
          <w:iCs/>
          <w:color w:val="64635B"/>
          <w:sz w:val="18"/>
          <w:szCs w:val="18"/>
        </w:rPr>
        <w:t xml:space="preserve">outline </w:t>
      </w:r>
      <w:r w:rsidR="00AF1217">
        <w:rPr>
          <w:rFonts w:ascii="Lato-Regular" w:hAnsi="Lato-Regular" w:cs="Lato-Regular"/>
          <w:i/>
          <w:iCs/>
          <w:color w:val="64635B"/>
          <w:sz w:val="18"/>
          <w:szCs w:val="18"/>
        </w:rPr>
        <w:t>shortcomings of the</w:t>
      </w:r>
      <w:r w:rsidR="00C04A56">
        <w:rPr>
          <w:rFonts w:ascii="Lato-Regular" w:hAnsi="Lato-Regular" w:cs="Lato-Regular"/>
          <w:i/>
          <w:iCs/>
          <w:color w:val="64635B"/>
          <w:sz w:val="18"/>
          <w:szCs w:val="18"/>
        </w:rPr>
        <w:t xml:space="preserve"> appraisal process</w:t>
      </w:r>
      <w:r w:rsidR="00CB71DD">
        <w:rPr>
          <w:rFonts w:ascii="Lato-Regular" w:hAnsi="Lato-Regular" w:cs="Lato-Regular"/>
          <w:i/>
          <w:iCs/>
          <w:color w:val="64635B"/>
          <w:sz w:val="18"/>
          <w:szCs w:val="18"/>
        </w:rPr>
        <w:t xml:space="preserve"> which may better inform future projects</w:t>
      </w:r>
    </w:p>
    <w:p w14:paraId="355E885B" w14:textId="77777777" w:rsidR="00CB71DD" w:rsidRDefault="00CB71DD" w:rsidP="00CB71DD">
      <w:pPr>
        <w:pStyle w:val="NoSpacing"/>
        <w:numPr>
          <w:ilvl w:val="1"/>
          <w:numId w:val="11"/>
        </w:numPr>
        <w:rPr>
          <w:rFonts w:ascii="Lato-Regular" w:hAnsi="Lato-Regular" w:cs="Lato-Regular"/>
          <w:i/>
          <w:iCs/>
          <w:color w:val="64635B"/>
          <w:sz w:val="18"/>
          <w:szCs w:val="18"/>
        </w:rPr>
      </w:pPr>
      <w:r w:rsidRPr="00CB71DD">
        <w:rPr>
          <w:rFonts w:ascii="Lato-Regular" w:hAnsi="Lato-Regular" w:cs="Lato-Regular"/>
          <w:i/>
          <w:iCs/>
          <w:color w:val="64635B"/>
          <w:sz w:val="18"/>
          <w:szCs w:val="18"/>
        </w:rPr>
        <w:t xml:space="preserve">Was the intervention implemented as intended? </w:t>
      </w:r>
    </w:p>
    <w:p w14:paraId="606464AC" w14:textId="77777777" w:rsidR="00CB71DD" w:rsidRDefault="00CB71DD" w:rsidP="00CB71DD">
      <w:pPr>
        <w:pStyle w:val="NoSpacing"/>
        <w:numPr>
          <w:ilvl w:val="1"/>
          <w:numId w:val="11"/>
        </w:numPr>
        <w:rPr>
          <w:rFonts w:ascii="Lato-Regular" w:hAnsi="Lato-Regular" w:cs="Lato-Regular"/>
          <w:i/>
          <w:iCs/>
          <w:color w:val="64635B"/>
          <w:sz w:val="18"/>
          <w:szCs w:val="18"/>
        </w:rPr>
      </w:pPr>
      <w:r w:rsidRPr="00CB71DD">
        <w:rPr>
          <w:rFonts w:ascii="Lato-Regular" w:hAnsi="Lato-Regular" w:cs="Lato-Regular"/>
          <w:i/>
          <w:iCs/>
          <w:color w:val="64635B"/>
          <w:sz w:val="18"/>
          <w:szCs w:val="18"/>
        </w:rPr>
        <w:t>Did the intervention work (inc. operational performance)?</w:t>
      </w:r>
    </w:p>
    <w:p w14:paraId="3B1F7A96" w14:textId="111A0A98" w:rsidR="00CB71DD" w:rsidRDefault="00CB71DD" w:rsidP="00CB71DD">
      <w:pPr>
        <w:pStyle w:val="NoSpacing"/>
        <w:numPr>
          <w:ilvl w:val="1"/>
          <w:numId w:val="11"/>
        </w:numPr>
        <w:rPr>
          <w:rFonts w:ascii="Lato-Regular" w:hAnsi="Lato-Regular" w:cs="Lato-Regular"/>
          <w:i/>
          <w:iCs/>
          <w:color w:val="64635B"/>
          <w:sz w:val="18"/>
          <w:szCs w:val="18"/>
        </w:rPr>
      </w:pPr>
      <w:r w:rsidRPr="00CB71DD">
        <w:rPr>
          <w:rFonts w:ascii="Lato-Regular" w:hAnsi="Lato-Regular" w:cs="Lato-Regular"/>
          <w:i/>
          <w:iCs/>
          <w:color w:val="64635B"/>
          <w:sz w:val="18"/>
          <w:szCs w:val="18"/>
        </w:rPr>
        <w:t xml:space="preserve">Commentary on risks and opportunities </w:t>
      </w:r>
      <w:r w:rsidR="00BD4042">
        <w:rPr>
          <w:rFonts w:ascii="Lato-Regular" w:hAnsi="Lato-Regular" w:cs="Lato-Regular"/>
          <w:i/>
          <w:iCs/>
          <w:color w:val="64635B"/>
          <w:sz w:val="18"/>
          <w:szCs w:val="18"/>
        </w:rPr>
        <w:t xml:space="preserve">identified </w:t>
      </w:r>
      <w:r w:rsidRPr="00CB71DD">
        <w:rPr>
          <w:rFonts w:ascii="Lato-Regular" w:hAnsi="Lato-Regular" w:cs="Lato-Regular"/>
          <w:i/>
          <w:iCs/>
          <w:color w:val="64635B"/>
          <w:sz w:val="18"/>
          <w:szCs w:val="18"/>
        </w:rPr>
        <w:t>throughout the evaluation period.</w:t>
      </w:r>
    </w:p>
    <w:p w14:paraId="1DC211B8" w14:textId="27F9D076" w:rsidR="00CB71DD" w:rsidRDefault="00890512" w:rsidP="00CB71DD">
      <w:pPr>
        <w:pStyle w:val="NoSpacing"/>
        <w:numPr>
          <w:ilvl w:val="1"/>
          <w:numId w:val="11"/>
        </w:numPr>
        <w:rPr>
          <w:rFonts w:ascii="Lato-Regular" w:hAnsi="Lato-Regular" w:cs="Lato-Regular"/>
          <w:i/>
          <w:iCs/>
          <w:color w:val="64635B"/>
          <w:sz w:val="18"/>
          <w:szCs w:val="18"/>
        </w:rPr>
      </w:pPr>
      <w:r>
        <w:rPr>
          <w:rFonts w:ascii="Lato-Regular" w:hAnsi="Lato-Regular" w:cs="Lato-Regular"/>
          <w:i/>
          <w:iCs/>
          <w:color w:val="64635B"/>
          <w:sz w:val="18"/>
          <w:szCs w:val="18"/>
        </w:rPr>
        <w:t>Note w</w:t>
      </w:r>
      <w:r w:rsidR="00CB71DD" w:rsidRPr="00CB71DD">
        <w:rPr>
          <w:rFonts w:ascii="Lato-Regular" w:hAnsi="Lato-Regular" w:cs="Lato-Regular"/>
          <w:i/>
          <w:iCs/>
          <w:color w:val="64635B"/>
          <w:sz w:val="18"/>
          <w:szCs w:val="18"/>
        </w:rPr>
        <w:t>hether the procurement and governance arrangements were successful.</w:t>
      </w:r>
    </w:p>
    <w:p w14:paraId="42821CAC" w14:textId="6B491A7A" w:rsidR="00CB71DD" w:rsidRDefault="00890512" w:rsidP="00CB71DD">
      <w:pPr>
        <w:pStyle w:val="NoSpacing"/>
        <w:numPr>
          <w:ilvl w:val="1"/>
          <w:numId w:val="11"/>
        </w:numPr>
        <w:rPr>
          <w:rFonts w:ascii="Lato-Regular" w:hAnsi="Lato-Regular" w:cs="Lato-Regular"/>
          <w:i/>
          <w:iCs/>
          <w:color w:val="64635B"/>
          <w:sz w:val="18"/>
          <w:szCs w:val="18"/>
        </w:rPr>
      </w:pPr>
      <w:r>
        <w:rPr>
          <w:rFonts w:ascii="Lato-Regular" w:hAnsi="Lato-Regular" w:cs="Lato-Regular"/>
          <w:i/>
          <w:iCs/>
          <w:color w:val="64635B"/>
          <w:sz w:val="18"/>
          <w:szCs w:val="18"/>
        </w:rPr>
        <w:t>Note w</w:t>
      </w:r>
      <w:r w:rsidR="00CB71DD" w:rsidRPr="00CB71DD">
        <w:rPr>
          <w:rFonts w:ascii="Lato-Regular" w:hAnsi="Lato-Regular" w:cs="Lato-Regular"/>
          <w:i/>
          <w:iCs/>
          <w:color w:val="64635B"/>
          <w:sz w:val="18"/>
          <w:szCs w:val="18"/>
        </w:rPr>
        <w:t>hether risk management was successful.</w:t>
      </w:r>
    </w:p>
    <w:p w14:paraId="4447DC4E" w14:textId="3A5CBC63" w:rsidR="000546FD" w:rsidRDefault="00890512" w:rsidP="000546FD">
      <w:pPr>
        <w:pStyle w:val="NoSpacing"/>
        <w:numPr>
          <w:ilvl w:val="1"/>
          <w:numId w:val="11"/>
        </w:numPr>
        <w:rPr>
          <w:rFonts w:ascii="Lato-Regular" w:hAnsi="Lato-Regular" w:cs="Lato-Regular"/>
          <w:i/>
          <w:iCs/>
          <w:color w:val="64635B"/>
          <w:sz w:val="18"/>
          <w:szCs w:val="18"/>
        </w:rPr>
      </w:pPr>
      <w:r>
        <w:rPr>
          <w:rFonts w:ascii="Lato-Regular" w:hAnsi="Lato-Regular" w:cs="Lato-Regular"/>
          <w:i/>
          <w:iCs/>
          <w:color w:val="64635B"/>
          <w:sz w:val="18"/>
          <w:szCs w:val="18"/>
        </w:rPr>
        <w:t>Note</w:t>
      </w:r>
      <w:r w:rsidR="00CB71DD" w:rsidRPr="00CB71DD">
        <w:rPr>
          <w:rFonts w:ascii="Lato-Regular" w:hAnsi="Lato-Regular" w:cs="Lato-Regular"/>
          <w:i/>
          <w:iCs/>
          <w:color w:val="64635B"/>
          <w:sz w:val="18"/>
          <w:szCs w:val="18"/>
        </w:rPr>
        <w:t xml:space="preserve"> </w:t>
      </w:r>
      <w:r>
        <w:rPr>
          <w:rFonts w:ascii="Lato-Regular" w:hAnsi="Lato-Regular" w:cs="Lato-Regular"/>
          <w:i/>
          <w:iCs/>
          <w:color w:val="64635B"/>
          <w:sz w:val="18"/>
          <w:szCs w:val="18"/>
        </w:rPr>
        <w:t>w</w:t>
      </w:r>
      <w:r w:rsidR="00CB71DD" w:rsidRPr="00CB71DD">
        <w:rPr>
          <w:rFonts w:ascii="Lato-Regular" w:hAnsi="Lato-Regular" w:cs="Lato-Regular"/>
          <w:i/>
          <w:iCs/>
          <w:color w:val="64635B"/>
          <w:sz w:val="18"/>
          <w:szCs w:val="18"/>
        </w:rPr>
        <w:t xml:space="preserve">hether data collection was setup appropriately, and </w:t>
      </w:r>
      <w:r>
        <w:rPr>
          <w:rFonts w:ascii="Lato-Regular" w:hAnsi="Lato-Regular" w:cs="Lato-Regular"/>
          <w:i/>
          <w:iCs/>
          <w:color w:val="64635B"/>
          <w:sz w:val="18"/>
          <w:szCs w:val="18"/>
        </w:rPr>
        <w:t xml:space="preserve">whether </w:t>
      </w:r>
      <w:r w:rsidR="00CB71DD" w:rsidRPr="00CB71DD">
        <w:rPr>
          <w:rFonts w:ascii="Lato-Regular" w:hAnsi="Lato-Regular" w:cs="Lato-Regular"/>
          <w:i/>
          <w:iCs/>
          <w:color w:val="64635B"/>
          <w:sz w:val="18"/>
          <w:szCs w:val="18"/>
        </w:rPr>
        <w:t xml:space="preserve">suitable data </w:t>
      </w:r>
      <w:r>
        <w:rPr>
          <w:rFonts w:ascii="Lato-Regular" w:hAnsi="Lato-Regular" w:cs="Lato-Regular"/>
          <w:i/>
          <w:iCs/>
          <w:color w:val="64635B"/>
          <w:sz w:val="18"/>
          <w:szCs w:val="18"/>
        </w:rPr>
        <w:t xml:space="preserve">was </w:t>
      </w:r>
      <w:r w:rsidR="00CB71DD" w:rsidRPr="00CB71DD">
        <w:rPr>
          <w:rFonts w:ascii="Lato-Regular" w:hAnsi="Lato-Regular" w:cs="Lato-Regular"/>
          <w:i/>
          <w:iCs/>
          <w:color w:val="64635B"/>
          <w:sz w:val="18"/>
          <w:szCs w:val="18"/>
        </w:rPr>
        <w:t>gathered to evaluate impacts.</w:t>
      </w:r>
    </w:p>
    <w:p w14:paraId="1BA51878" w14:textId="77777777" w:rsidR="00890512" w:rsidRDefault="00CB71DD" w:rsidP="000546FD">
      <w:pPr>
        <w:pStyle w:val="NoSpacing"/>
        <w:numPr>
          <w:ilvl w:val="1"/>
          <w:numId w:val="11"/>
        </w:numPr>
        <w:rPr>
          <w:rFonts w:ascii="Lato-Regular" w:hAnsi="Lato-Regular" w:cs="Lato-Regular"/>
          <w:i/>
          <w:iCs/>
          <w:color w:val="64635B"/>
          <w:sz w:val="18"/>
          <w:szCs w:val="18"/>
        </w:rPr>
      </w:pPr>
      <w:r w:rsidRPr="000546FD">
        <w:rPr>
          <w:rFonts w:ascii="Lato-Regular" w:hAnsi="Lato-Regular" w:cs="Lato-Regular"/>
          <w:i/>
          <w:iCs/>
          <w:color w:val="64635B"/>
          <w:sz w:val="18"/>
          <w:szCs w:val="18"/>
        </w:rPr>
        <w:t xml:space="preserve">Did the project meet stakeholder expectations and objectives at relevant milestones, if applicable.  </w:t>
      </w:r>
    </w:p>
    <w:p w14:paraId="40F8478A" w14:textId="2236B24B" w:rsidR="00B55C89" w:rsidRPr="00290195" w:rsidRDefault="004753B1" w:rsidP="00E63679">
      <w:pPr>
        <w:pStyle w:val="Heading1"/>
        <w:numPr>
          <w:ilvl w:val="0"/>
          <w:numId w:val="17"/>
        </w:numPr>
        <w:ind w:left="357" w:hanging="357"/>
      </w:pPr>
      <w:bookmarkStart w:id="7" w:name="_Toc192851704"/>
      <w:r>
        <w:t>Results of the Impact Evaluation</w:t>
      </w:r>
      <w:bookmarkEnd w:id="7"/>
      <w:r>
        <w:t xml:space="preserve"> </w:t>
      </w:r>
    </w:p>
    <w:p w14:paraId="3152E6B1" w14:textId="7D3B0C43" w:rsidR="009207C7" w:rsidRDefault="009207C7" w:rsidP="009207C7">
      <w:pPr>
        <w:pStyle w:val="NoSpacing"/>
      </w:pPr>
      <w:r>
        <w:t xml:space="preserve">Please </w:t>
      </w:r>
      <w:r w:rsidRPr="009207C7">
        <w:t>replace</w:t>
      </w:r>
      <w:r>
        <w:t xml:space="preserve"> the</w:t>
      </w:r>
      <w:r w:rsidRPr="009207C7">
        <w:t xml:space="preserve"> below with the information about your own project</w:t>
      </w:r>
      <w:r w:rsidR="00137C55">
        <w:t>.</w:t>
      </w:r>
    </w:p>
    <w:p w14:paraId="03FA2A1B" w14:textId="364BB92F" w:rsidR="00A24443" w:rsidRDefault="000546FD">
      <w:pPr>
        <w:pStyle w:val="NoSpacing"/>
        <w:numPr>
          <w:ilvl w:val="0"/>
          <w:numId w:val="12"/>
        </w:numPr>
        <w:rPr>
          <w:rFonts w:ascii="Lato-Regular" w:hAnsi="Lato-Regular" w:cs="Lato-Regular"/>
          <w:i/>
          <w:iCs/>
          <w:color w:val="64635B"/>
          <w:sz w:val="18"/>
          <w:szCs w:val="18"/>
        </w:rPr>
      </w:pPr>
      <w:r w:rsidRPr="00AA3365">
        <w:rPr>
          <w:rFonts w:ascii="Lato-Regular" w:hAnsi="Lato-Regular" w:cs="Lato-Regular"/>
          <w:i/>
          <w:iCs/>
          <w:color w:val="64635B"/>
          <w:sz w:val="18"/>
          <w:szCs w:val="18"/>
        </w:rPr>
        <w:t xml:space="preserve">Provide a </w:t>
      </w:r>
      <w:r w:rsidR="00C87988">
        <w:rPr>
          <w:rFonts w:ascii="Lato-Regular" w:hAnsi="Lato-Regular" w:cs="Lato-Regular"/>
          <w:i/>
          <w:iCs/>
          <w:color w:val="64635B"/>
          <w:sz w:val="18"/>
          <w:szCs w:val="18"/>
        </w:rPr>
        <w:t>summary</w:t>
      </w:r>
      <w:r w:rsidR="00C87988" w:rsidRPr="00AA3365">
        <w:rPr>
          <w:rFonts w:ascii="Lato-Regular" w:hAnsi="Lato-Regular" w:cs="Lato-Regular"/>
          <w:i/>
          <w:iCs/>
          <w:color w:val="64635B"/>
          <w:sz w:val="18"/>
          <w:szCs w:val="18"/>
        </w:rPr>
        <w:t xml:space="preserve"> </w:t>
      </w:r>
      <w:r w:rsidRPr="00AA3365">
        <w:rPr>
          <w:rFonts w:ascii="Lato-Regular" w:hAnsi="Lato-Regular" w:cs="Lato-Regular"/>
          <w:i/>
          <w:iCs/>
          <w:color w:val="64635B"/>
          <w:sz w:val="18"/>
          <w:szCs w:val="18"/>
        </w:rPr>
        <w:t xml:space="preserve">description of the impact evaluation </w:t>
      </w:r>
      <w:r w:rsidR="004D136E" w:rsidRPr="00AA3365">
        <w:rPr>
          <w:rFonts w:ascii="Lato-Regular" w:hAnsi="Lato-Regular" w:cs="Lato-Regular"/>
          <w:i/>
          <w:iCs/>
          <w:color w:val="64635B"/>
          <w:sz w:val="18"/>
          <w:szCs w:val="18"/>
        </w:rPr>
        <w:t xml:space="preserve">methodology, </w:t>
      </w:r>
      <w:r w:rsidR="00C9266B">
        <w:rPr>
          <w:rFonts w:ascii="Lato-Regular" w:hAnsi="Lato-Regular" w:cs="Lato-Regular"/>
          <w:i/>
          <w:iCs/>
          <w:color w:val="64635B"/>
          <w:sz w:val="18"/>
          <w:szCs w:val="18"/>
        </w:rPr>
        <w:t>including where quantitative and qualitative approaches were adopted, as well as the sources of data</w:t>
      </w:r>
      <w:r w:rsidR="004D136E" w:rsidRPr="00AA3365">
        <w:rPr>
          <w:rFonts w:ascii="Lato-Regular" w:hAnsi="Lato-Regular" w:cs="Lato-Regular"/>
          <w:i/>
          <w:iCs/>
          <w:color w:val="64635B"/>
          <w:sz w:val="18"/>
          <w:szCs w:val="18"/>
        </w:rPr>
        <w:t xml:space="preserve">. </w:t>
      </w:r>
    </w:p>
    <w:p w14:paraId="5862953E" w14:textId="6EF51E43" w:rsidR="000546FD" w:rsidRDefault="004D136E">
      <w:pPr>
        <w:pStyle w:val="NoSpacing"/>
        <w:numPr>
          <w:ilvl w:val="0"/>
          <w:numId w:val="12"/>
        </w:numPr>
        <w:rPr>
          <w:rFonts w:ascii="Lato-Regular" w:hAnsi="Lato-Regular" w:cs="Lato-Regular"/>
          <w:i/>
          <w:iCs/>
          <w:color w:val="64635B"/>
          <w:sz w:val="18"/>
          <w:szCs w:val="18"/>
        </w:rPr>
      </w:pPr>
      <w:r w:rsidRPr="00AA3365">
        <w:rPr>
          <w:rFonts w:ascii="Lato-Regular" w:hAnsi="Lato-Regular" w:cs="Lato-Regular"/>
          <w:i/>
          <w:iCs/>
          <w:color w:val="64635B"/>
          <w:sz w:val="18"/>
          <w:szCs w:val="18"/>
        </w:rPr>
        <w:t xml:space="preserve">The </w:t>
      </w:r>
      <w:r w:rsidR="00AA3365" w:rsidRPr="00AA3365">
        <w:rPr>
          <w:rFonts w:ascii="Lato-Regular" w:hAnsi="Lato-Regular" w:cs="Lato-Regular"/>
          <w:i/>
          <w:iCs/>
          <w:color w:val="64635B"/>
          <w:sz w:val="18"/>
          <w:szCs w:val="18"/>
        </w:rPr>
        <w:t>impact evaluation</w:t>
      </w:r>
      <w:r w:rsidRPr="00AA3365">
        <w:rPr>
          <w:rFonts w:ascii="Lato-Regular" w:hAnsi="Lato-Regular" w:cs="Lato-Regular"/>
          <w:i/>
          <w:iCs/>
          <w:color w:val="64635B"/>
          <w:sz w:val="18"/>
          <w:szCs w:val="18"/>
        </w:rPr>
        <w:t xml:space="preserve"> should </w:t>
      </w:r>
      <w:r w:rsidR="00A24443">
        <w:rPr>
          <w:rFonts w:ascii="Lato-Regular" w:hAnsi="Lato-Regular" w:cs="Lato-Regular"/>
          <w:i/>
          <w:iCs/>
          <w:color w:val="64635B"/>
          <w:sz w:val="18"/>
          <w:szCs w:val="18"/>
        </w:rPr>
        <w:t>answer / reconfirm the following details</w:t>
      </w:r>
      <w:r w:rsidRPr="00AA3365">
        <w:rPr>
          <w:rFonts w:ascii="Lato-Regular" w:hAnsi="Lato-Regular" w:cs="Lato-Regular"/>
          <w:i/>
          <w:iCs/>
          <w:color w:val="64635B"/>
          <w:sz w:val="18"/>
          <w:szCs w:val="18"/>
        </w:rPr>
        <w:t>:</w:t>
      </w:r>
    </w:p>
    <w:p w14:paraId="30F08DB1" w14:textId="470A3FA9" w:rsidR="00BD4879" w:rsidRPr="00933128" w:rsidRDefault="00BD4879" w:rsidP="00933128">
      <w:pPr>
        <w:pStyle w:val="NoSpacing"/>
        <w:numPr>
          <w:ilvl w:val="1"/>
          <w:numId w:val="12"/>
        </w:numPr>
        <w:rPr>
          <w:rFonts w:ascii="Lato-Regular" w:hAnsi="Lato-Regular" w:cs="Lato-Regular"/>
          <w:i/>
          <w:iCs/>
          <w:color w:val="64635B"/>
          <w:sz w:val="18"/>
          <w:szCs w:val="18"/>
        </w:rPr>
      </w:pPr>
      <w:r>
        <w:rPr>
          <w:rFonts w:ascii="Lato-Regular" w:hAnsi="Lato-Regular" w:cs="Lato-Regular"/>
          <w:i/>
          <w:iCs/>
          <w:color w:val="64635B"/>
          <w:sz w:val="18"/>
          <w:szCs w:val="18"/>
        </w:rPr>
        <w:t>Whether the assumptions applied at prior appraisal stages were correct?</w:t>
      </w:r>
    </w:p>
    <w:p w14:paraId="4F37A7D8" w14:textId="7BDB76B7" w:rsidR="00B20E7A" w:rsidRPr="00B20E7A" w:rsidRDefault="00B20E7A" w:rsidP="00B20E7A">
      <w:pPr>
        <w:pStyle w:val="NoSpacing"/>
        <w:numPr>
          <w:ilvl w:val="1"/>
          <w:numId w:val="12"/>
        </w:numPr>
        <w:rPr>
          <w:rFonts w:ascii="Lato-Regular" w:hAnsi="Lato-Regular" w:cs="Lato-Regular"/>
          <w:i/>
          <w:iCs/>
          <w:color w:val="64635B"/>
          <w:sz w:val="18"/>
          <w:szCs w:val="18"/>
        </w:rPr>
      </w:pPr>
      <w:r w:rsidRPr="00B20E7A">
        <w:rPr>
          <w:rFonts w:ascii="Lato-Regular" w:hAnsi="Lato-Regular" w:cs="Lato-Regular"/>
          <w:i/>
          <w:iCs/>
          <w:color w:val="64635B"/>
          <w:sz w:val="18"/>
          <w:szCs w:val="18"/>
        </w:rPr>
        <w:t xml:space="preserve">Were the outcomes, operational performance and benefits achieved, as identified in the FBC?  </w:t>
      </w:r>
    </w:p>
    <w:p w14:paraId="252EEC4D" w14:textId="53242E3D" w:rsidR="00B20E7A" w:rsidRPr="00B20E7A" w:rsidRDefault="00B20E7A" w:rsidP="00B20E7A">
      <w:pPr>
        <w:pStyle w:val="NoSpacing"/>
        <w:numPr>
          <w:ilvl w:val="1"/>
          <w:numId w:val="12"/>
        </w:numPr>
        <w:rPr>
          <w:rFonts w:ascii="Lato-Regular" w:hAnsi="Lato-Regular" w:cs="Lato-Regular"/>
          <w:i/>
          <w:iCs/>
          <w:color w:val="64635B"/>
          <w:sz w:val="18"/>
          <w:szCs w:val="18"/>
        </w:rPr>
      </w:pPr>
      <w:r w:rsidRPr="00B20E7A">
        <w:rPr>
          <w:rFonts w:ascii="Lato-Regular" w:hAnsi="Lato-Regular" w:cs="Lato-Regular"/>
          <w:i/>
          <w:iCs/>
          <w:color w:val="64635B"/>
          <w:sz w:val="18"/>
          <w:szCs w:val="18"/>
        </w:rPr>
        <w:t>To what degree can the changes</w:t>
      </w:r>
      <w:r w:rsidR="006F5B67">
        <w:rPr>
          <w:rFonts w:ascii="Lato-Regular" w:hAnsi="Lato-Regular" w:cs="Lato-Regular"/>
          <w:i/>
          <w:iCs/>
          <w:color w:val="64635B"/>
          <w:sz w:val="18"/>
          <w:szCs w:val="18"/>
        </w:rPr>
        <w:t xml:space="preserve"> observed</w:t>
      </w:r>
      <w:r w:rsidR="00300772">
        <w:rPr>
          <w:rFonts w:ascii="Lato-Regular" w:hAnsi="Lato-Regular" w:cs="Lato-Regular"/>
          <w:i/>
          <w:iCs/>
          <w:color w:val="64635B"/>
          <w:sz w:val="18"/>
          <w:szCs w:val="18"/>
        </w:rPr>
        <w:t>, including the scale of</w:t>
      </w:r>
      <w:r w:rsidR="00A630E1">
        <w:rPr>
          <w:rFonts w:ascii="Lato-Regular" w:hAnsi="Lato-Regular" w:cs="Lato-Regular"/>
          <w:i/>
          <w:iCs/>
          <w:color w:val="64635B"/>
          <w:sz w:val="18"/>
          <w:szCs w:val="18"/>
        </w:rPr>
        <w:t xml:space="preserve"> these changes</w:t>
      </w:r>
      <w:r w:rsidR="00300772">
        <w:rPr>
          <w:rFonts w:ascii="Lato-Regular" w:hAnsi="Lato-Regular" w:cs="Lato-Regular"/>
          <w:i/>
          <w:iCs/>
          <w:color w:val="64635B"/>
          <w:sz w:val="18"/>
          <w:szCs w:val="18"/>
        </w:rPr>
        <w:t>,</w:t>
      </w:r>
      <w:r w:rsidRPr="00B20E7A">
        <w:rPr>
          <w:rFonts w:ascii="Lato-Regular" w:hAnsi="Lato-Regular" w:cs="Lato-Regular"/>
          <w:i/>
          <w:iCs/>
          <w:color w:val="64635B"/>
          <w:sz w:val="18"/>
          <w:szCs w:val="18"/>
        </w:rPr>
        <w:t xml:space="preserve"> be directly attributed to the intervention? i.e. are project impacts (benefits) truly additional or can ‘contributory analysis’ provide more detail</w:t>
      </w:r>
      <w:r w:rsidR="007F63BE">
        <w:rPr>
          <w:rFonts w:ascii="Lato-Regular" w:hAnsi="Lato-Regular" w:cs="Lato-Regular"/>
          <w:i/>
          <w:iCs/>
          <w:color w:val="64635B"/>
          <w:sz w:val="18"/>
          <w:szCs w:val="18"/>
        </w:rPr>
        <w:t>?</w:t>
      </w:r>
    </w:p>
    <w:p w14:paraId="18672F50" w14:textId="77777777" w:rsidR="00BB5190" w:rsidRDefault="00B20E7A" w:rsidP="00BB5190">
      <w:pPr>
        <w:pStyle w:val="NoSpacing"/>
        <w:numPr>
          <w:ilvl w:val="1"/>
          <w:numId w:val="11"/>
        </w:numPr>
        <w:rPr>
          <w:rFonts w:ascii="Lato-Regular" w:hAnsi="Lato-Regular" w:cs="Lato-Regular"/>
          <w:i/>
          <w:iCs/>
          <w:color w:val="64635B"/>
          <w:sz w:val="18"/>
          <w:szCs w:val="18"/>
        </w:rPr>
      </w:pPr>
      <w:r w:rsidRPr="00B20E7A">
        <w:rPr>
          <w:rFonts w:ascii="Lato-Regular" w:hAnsi="Lato-Regular" w:cs="Lato-Regular"/>
          <w:i/>
          <w:iCs/>
          <w:color w:val="64635B"/>
          <w:sz w:val="18"/>
          <w:szCs w:val="18"/>
        </w:rPr>
        <w:t>Performance of the intervention (as assessed against KPIs and project objectives)</w:t>
      </w:r>
    </w:p>
    <w:p w14:paraId="05330419" w14:textId="3844FEC0" w:rsidR="00391EEA" w:rsidRPr="00BB5190" w:rsidRDefault="00BB5190" w:rsidP="006F06A2">
      <w:pPr>
        <w:pStyle w:val="NoSpacing"/>
        <w:numPr>
          <w:ilvl w:val="1"/>
          <w:numId w:val="11"/>
        </w:numPr>
        <w:rPr>
          <w:rFonts w:ascii="Lato-Regular" w:hAnsi="Lato-Regular" w:cs="Lato-Regular"/>
          <w:i/>
          <w:iCs/>
          <w:color w:val="64635B"/>
          <w:sz w:val="18"/>
          <w:szCs w:val="18"/>
        </w:rPr>
      </w:pPr>
      <w:r w:rsidRPr="000546FD">
        <w:rPr>
          <w:rFonts w:ascii="Lato-Regular" w:hAnsi="Lato-Regular" w:cs="Lato-Regular"/>
          <w:i/>
          <w:iCs/>
          <w:color w:val="64635B"/>
          <w:sz w:val="18"/>
          <w:szCs w:val="18"/>
        </w:rPr>
        <w:t>Detail any unrealised benefits</w:t>
      </w:r>
      <w:r>
        <w:rPr>
          <w:rFonts w:ascii="Lato-Regular" w:hAnsi="Lato-Regular" w:cs="Lato-Regular"/>
          <w:i/>
          <w:iCs/>
          <w:color w:val="64635B"/>
          <w:sz w:val="18"/>
          <w:szCs w:val="18"/>
        </w:rPr>
        <w:t>.</w:t>
      </w:r>
    </w:p>
    <w:p w14:paraId="3470D4A2" w14:textId="1D675D8B" w:rsidR="00043772" w:rsidRPr="00290195" w:rsidRDefault="004753B1" w:rsidP="00043772">
      <w:pPr>
        <w:pStyle w:val="Heading1"/>
        <w:numPr>
          <w:ilvl w:val="0"/>
          <w:numId w:val="17"/>
        </w:numPr>
        <w:ind w:left="357" w:hanging="357"/>
      </w:pPr>
      <w:bookmarkStart w:id="8" w:name="_Toc192851705"/>
      <w:r>
        <w:t>Results of the Economic Evaluation</w:t>
      </w:r>
      <w:bookmarkEnd w:id="8"/>
      <w:r>
        <w:t xml:space="preserve"> </w:t>
      </w:r>
    </w:p>
    <w:p w14:paraId="1C53D072" w14:textId="041062B1" w:rsidR="00043772" w:rsidRDefault="00043772" w:rsidP="00043772">
      <w:pPr>
        <w:pStyle w:val="NoSpacing"/>
      </w:pPr>
      <w:r>
        <w:t xml:space="preserve">Please </w:t>
      </w:r>
      <w:r w:rsidRPr="009207C7">
        <w:t>replace</w:t>
      </w:r>
      <w:r>
        <w:t xml:space="preserve"> the</w:t>
      </w:r>
      <w:r w:rsidRPr="009207C7">
        <w:t xml:space="preserve"> below with the information about your own project</w:t>
      </w:r>
      <w:r w:rsidR="008F6BFB">
        <w:t>.</w:t>
      </w:r>
    </w:p>
    <w:p w14:paraId="3F1F537F" w14:textId="61CC70CD" w:rsidR="005A5C82" w:rsidRPr="005A5C82" w:rsidRDefault="005A5C82" w:rsidP="005A5C82">
      <w:pPr>
        <w:pStyle w:val="NoSpacing"/>
        <w:numPr>
          <w:ilvl w:val="0"/>
          <w:numId w:val="12"/>
        </w:numPr>
        <w:rPr>
          <w:rFonts w:ascii="Lato-Regular" w:hAnsi="Lato-Regular" w:cs="Lato-Regular"/>
          <w:i/>
          <w:iCs/>
          <w:color w:val="64635B"/>
          <w:sz w:val="18"/>
          <w:szCs w:val="18"/>
        </w:rPr>
      </w:pPr>
      <w:r w:rsidRPr="005A5C82">
        <w:rPr>
          <w:rFonts w:ascii="Lato-Regular" w:hAnsi="Lato-Regular" w:cs="Lato-Regular"/>
          <w:i/>
          <w:iCs/>
          <w:color w:val="64635B"/>
          <w:sz w:val="18"/>
          <w:szCs w:val="18"/>
        </w:rPr>
        <w:t xml:space="preserve">Provide a detailed description of the </w:t>
      </w:r>
      <w:r>
        <w:rPr>
          <w:rFonts w:ascii="Lato-Regular" w:hAnsi="Lato-Regular" w:cs="Lato-Regular"/>
          <w:i/>
          <w:iCs/>
          <w:color w:val="64635B"/>
          <w:sz w:val="18"/>
          <w:szCs w:val="18"/>
        </w:rPr>
        <w:t xml:space="preserve">economic </w:t>
      </w:r>
      <w:r w:rsidRPr="005A5C82">
        <w:rPr>
          <w:rFonts w:ascii="Lato-Regular" w:hAnsi="Lato-Regular" w:cs="Lato-Regular"/>
          <w:i/>
          <w:iCs/>
          <w:color w:val="64635B"/>
          <w:sz w:val="18"/>
          <w:szCs w:val="18"/>
        </w:rPr>
        <w:t xml:space="preserve">evaluation methodology, including where quantitative and qualitative approaches were adopted, as well as the sources of data. </w:t>
      </w:r>
    </w:p>
    <w:p w14:paraId="1569FED6" w14:textId="1421C00C" w:rsidR="00AA0774" w:rsidRDefault="00FE1A61" w:rsidP="005A5C82">
      <w:pPr>
        <w:pStyle w:val="NoSpacing"/>
        <w:numPr>
          <w:ilvl w:val="0"/>
          <w:numId w:val="12"/>
        </w:numPr>
        <w:rPr>
          <w:rFonts w:ascii="Lato-Regular" w:hAnsi="Lato-Regular" w:cs="Lato-Regular"/>
          <w:i/>
          <w:iCs/>
          <w:color w:val="64635B"/>
          <w:sz w:val="18"/>
          <w:szCs w:val="18"/>
        </w:rPr>
      </w:pPr>
      <w:r>
        <w:rPr>
          <w:rFonts w:ascii="Lato-Regular" w:hAnsi="Lato-Regular" w:cs="Lato-Regular"/>
          <w:i/>
          <w:iCs/>
          <w:color w:val="64635B"/>
          <w:sz w:val="18"/>
          <w:szCs w:val="18"/>
        </w:rPr>
        <w:t xml:space="preserve">The economic evaluation </w:t>
      </w:r>
      <w:r w:rsidR="00FC5E3A" w:rsidRPr="00AA3365">
        <w:rPr>
          <w:rFonts w:ascii="Lato-Regular" w:hAnsi="Lato-Regular" w:cs="Lato-Regular"/>
          <w:i/>
          <w:iCs/>
          <w:color w:val="64635B"/>
          <w:sz w:val="18"/>
          <w:szCs w:val="18"/>
        </w:rPr>
        <w:t xml:space="preserve">should </w:t>
      </w:r>
      <w:r w:rsidR="00FC5E3A">
        <w:rPr>
          <w:rFonts w:ascii="Lato-Regular" w:hAnsi="Lato-Regular" w:cs="Lato-Regular"/>
          <w:i/>
          <w:iCs/>
          <w:color w:val="64635B"/>
          <w:sz w:val="18"/>
          <w:szCs w:val="18"/>
        </w:rPr>
        <w:t>answer / reconfirm the following details:</w:t>
      </w:r>
    </w:p>
    <w:p w14:paraId="3B39C2AB" w14:textId="304B70CB" w:rsidR="00BB3736" w:rsidRDefault="003225E9" w:rsidP="003225E9">
      <w:pPr>
        <w:pStyle w:val="NoSpacing"/>
        <w:numPr>
          <w:ilvl w:val="1"/>
          <w:numId w:val="13"/>
        </w:numPr>
        <w:rPr>
          <w:rFonts w:ascii="Lato-Regular" w:hAnsi="Lato-Regular" w:cs="Lato-Regular"/>
          <w:i/>
          <w:iCs/>
          <w:color w:val="64635B"/>
          <w:sz w:val="18"/>
          <w:szCs w:val="18"/>
        </w:rPr>
      </w:pPr>
      <w:r>
        <w:rPr>
          <w:rFonts w:ascii="Lato-Regular" w:hAnsi="Lato-Regular" w:cs="Lato-Regular"/>
          <w:i/>
          <w:iCs/>
          <w:color w:val="64635B"/>
          <w:sz w:val="18"/>
          <w:szCs w:val="18"/>
        </w:rPr>
        <w:t>Compar</w:t>
      </w:r>
      <w:r w:rsidR="008D6CE4">
        <w:rPr>
          <w:rFonts w:ascii="Lato-Regular" w:hAnsi="Lato-Regular" w:cs="Lato-Regular"/>
          <w:i/>
          <w:iCs/>
          <w:color w:val="64635B"/>
          <w:sz w:val="18"/>
          <w:szCs w:val="18"/>
        </w:rPr>
        <w:t>ison of</w:t>
      </w:r>
      <w:r>
        <w:rPr>
          <w:rFonts w:ascii="Lato-Regular" w:hAnsi="Lato-Regular" w:cs="Lato-Regular"/>
          <w:i/>
          <w:iCs/>
          <w:color w:val="64635B"/>
          <w:sz w:val="18"/>
          <w:szCs w:val="18"/>
        </w:rPr>
        <w:t xml:space="preserve"> the </w:t>
      </w:r>
      <w:r w:rsidR="00D855E9">
        <w:rPr>
          <w:rFonts w:ascii="Lato-Regular" w:hAnsi="Lato-Regular" w:cs="Lato-Regular"/>
          <w:i/>
          <w:iCs/>
          <w:color w:val="64635B"/>
          <w:sz w:val="18"/>
          <w:szCs w:val="18"/>
        </w:rPr>
        <w:t xml:space="preserve">economic and financial </w:t>
      </w:r>
      <w:r w:rsidR="008D6CE4">
        <w:rPr>
          <w:rFonts w:ascii="Lato-Regular" w:hAnsi="Lato-Regular" w:cs="Lato-Regular"/>
          <w:i/>
          <w:iCs/>
          <w:color w:val="64635B"/>
          <w:sz w:val="18"/>
          <w:szCs w:val="18"/>
        </w:rPr>
        <w:t xml:space="preserve">outcomes </w:t>
      </w:r>
      <w:r w:rsidR="009F6036">
        <w:rPr>
          <w:rFonts w:ascii="Lato-Regular" w:hAnsi="Lato-Regular" w:cs="Lato-Regular"/>
          <w:i/>
          <w:iCs/>
          <w:color w:val="64635B"/>
          <w:sz w:val="18"/>
          <w:szCs w:val="18"/>
        </w:rPr>
        <w:t xml:space="preserve">with the </w:t>
      </w:r>
      <w:r w:rsidR="00572DE5">
        <w:rPr>
          <w:rFonts w:ascii="Lato-Regular" w:hAnsi="Lato-Regular" w:cs="Lato-Regular"/>
          <w:i/>
          <w:iCs/>
          <w:color w:val="64635B"/>
          <w:sz w:val="18"/>
          <w:szCs w:val="18"/>
        </w:rPr>
        <w:t xml:space="preserve">most recent </w:t>
      </w:r>
      <w:r w:rsidR="007B1159">
        <w:rPr>
          <w:rFonts w:ascii="Lato-Regular" w:hAnsi="Lato-Regular" w:cs="Lato-Regular"/>
          <w:i/>
          <w:iCs/>
          <w:color w:val="64635B"/>
          <w:sz w:val="18"/>
          <w:szCs w:val="18"/>
        </w:rPr>
        <w:t xml:space="preserve">appraisal </w:t>
      </w:r>
      <w:r w:rsidR="00572DE5">
        <w:rPr>
          <w:rFonts w:ascii="Lato-Regular" w:hAnsi="Lato-Regular" w:cs="Lato-Regular"/>
          <w:i/>
          <w:iCs/>
          <w:color w:val="64635B"/>
          <w:sz w:val="18"/>
          <w:szCs w:val="18"/>
        </w:rPr>
        <w:t>(</w:t>
      </w:r>
      <w:r w:rsidR="00D1380E">
        <w:rPr>
          <w:rFonts w:ascii="Lato-Regular" w:hAnsi="Lato-Regular" w:cs="Lato-Regular"/>
          <w:i/>
          <w:iCs/>
          <w:color w:val="64635B"/>
          <w:sz w:val="18"/>
          <w:szCs w:val="18"/>
        </w:rPr>
        <w:t>since</w:t>
      </w:r>
      <w:r w:rsidR="00572DE5">
        <w:rPr>
          <w:rFonts w:ascii="Lato-Regular" w:hAnsi="Lato-Regular" w:cs="Lato-Regular"/>
          <w:i/>
          <w:iCs/>
          <w:color w:val="64635B"/>
          <w:sz w:val="18"/>
          <w:szCs w:val="18"/>
        </w:rPr>
        <w:t xml:space="preserve"> the </w:t>
      </w:r>
      <w:r w:rsidR="00551A95">
        <w:rPr>
          <w:rFonts w:ascii="Lato-Regular" w:hAnsi="Lato-Regular" w:cs="Lato-Regular"/>
          <w:i/>
          <w:iCs/>
          <w:color w:val="64635B"/>
          <w:sz w:val="18"/>
          <w:szCs w:val="18"/>
        </w:rPr>
        <w:t xml:space="preserve">FBC </w:t>
      </w:r>
      <w:r w:rsidR="00572DE5">
        <w:rPr>
          <w:rFonts w:ascii="Lato-Regular" w:hAnsi="Lato-Regular" w:cs="Lato-Regular"/>
          <w:i/>
          <w:iCs/>
          <w:color w:val="64635B"/>
          <w:sz w:val="18"/>
          <w:szCs w:val="18"/>
        </w:rPr>
        <w:t>stage</w:t>
      </w:r>
      <w:r w:rsidR="00666BE0">
        <w:rPr>
          <w:rFonts w:ascii="Lato-Regular" w:hAnsi="Lato-Regular" w:cs="Lato-Regular"/>
          <w:i/>
          <w:iCs/>
          <w:color w:val="64635B"/>
          <w:sz w:val="18"/>
          <w:szCs w:val="18"/>
        </w:rPr>
        <w:t>)</w:t>
      </w:r>
      <w:r w:rsidR="001409B5">
        <w:rPr>
          <w:rFonts w:ascii="Lato-Regular" w:hAnsi="Lato-Regular" w:cs="Lato-Regular"/>
          <w:i/>
          <w:iCs/>
          <w:color w:val="64635B"/>
          <w:sz w:val="18"/>
          <w:szCs w:val="18"/>
        </w:rPr>
        <w:t xml:space="preserve">. For example, if </w:t>
      </w:r>
      <w:r w:rsidR="00EF1EF3">
        <w:rPr>
          <w:rFonts w:ascii="Lato-Regular" w:hAnsi="Lato-Regular" w:cs="Lato-Regular"/>
          <w:i/>
          <w:iCs/>
          <w:color w:val="64635B"/>
          <w:sz w:val="18"/>
          <w:szCs w:val="18"/>
        </w:rPr>
        <w:t>Cost Benefit Analysis (</w:t>
      </w:r>
      <w:r w:rsidR="001409B5">
        <w:rPr>
          <w:rFonts w:ascii="Lato-Regular" w:hAnsi="Lato-Regular" w:cs="Lato-Regular"/>
          <w:i/>
          <w:iCs/>
          <w:color w:val="64635B"/>
          <w:sz w:val="18"/>
          <w:szCs w:val="18"/>
        </w:rPr>
        <w:t>CBA</w:t>
      </w:r>
      <w:r w:rsidR="00EF1EF3">
        <w:rPr>
          <w:rFonts w:ascii="Lato-Regular" w:hAnsi="Lato-Regular" w:cs="Lato-Regular"/>
          <w:i/>
          <w:iCs/>
          <w:color w:val="64635B"/>
          <w:sz w:val="18"/>
          <w:szCs w:val="18"/>
        </w:rPr>
        <w:t>)</w:t>
      </w:r>
      <w:r w:rsidR="001409B5">
        <w:rPr>
          <w:rFonts w:ascii="Lato-Regular" w:hAnsi="Lato-Regular" w:cs="Lato-Regular"/>
          <w:i/>
          <w:iCs/>
          <w:color w:val="64635B"/>
          <w:sz w:val="18"/>
          <w:szCs w:val="18"/>
        </w:rPr>
        <w:t xml:space="preserve"> </w:t>
      </w:r>
      <w:r w:rsidR="00735A53">
        <w:rPr>
          <w:rFonts w:ascii="Lato-Regular" w:hAnsi="Lato-Regular" w:cs="Lato-Regular"/>
          <w:i/>
          <w:iCs/>
          <w:color w:val="64635B"/>
          <w:sz w:val="18"/>
          <w:szCs w:val="18"/>
        </w:rPr>
        <w:t>or</w:t>
      </w:r>
      <w:r w:rsidR="00EF1EF3">
        <w:rPr>
          <w:rFonts w:ascii="Lato-Regular" w:hAnsi="Lato-Regular" w:cs="Lato-Regular"/>
          <w:i/>
          <w:iCs/>
          <w:color w:val="64635B"/>
          <w:sz w:val="18"/>
          <w:szCs w:val="18"/>
        </w:rPr>
        <w:t xml:space="preserve"> Cost Effectiveness Analysis</w:t>
      </w:r>
      <w:r w:rsidR="00735A53">
        <w:rPr>
          <w:rFonts w:ascii="Lato-Regular" w:hAnsi="Lato-Regular" w:cs="Lato-Regular"/>
          <w:i/>
          <w:iCs/>
          <w:color w:val="64635B"/>
          <w:sz w:val="18"/>
          <w:szCs w:val="18"/>
        </w:rPr>
        <w:t xml:space="preserve"> </w:t>
      </w:r>
      <w:r w:rsidR="00EF1EF3">
        <w:rPr>
          <w:rFonts w:ascii="Lato-Regular" w:hAnsi="Lato-Regular" w:cs="Lato-Regular"/>
          <w:i/>
          <w:iCs/>
          <w:color w:val="64635B"/>
          <w:sz w:val="18"/>
          <w:szCs w:val="18"/>
        </w:rPr>
        <w:t>(</w:t>
      </w:r>
      <w:r w:rsidR="00735A53">
        <w:rPr>
          <w:rFonts w:ascii="Lato-Regular" w:hAnsi="Lato-Regular" w:cs="Lato-Regular"/>
          <w:i/>
          <w:iCs/>
          <w:color w:val="64635B"/>
          <w:sz w:val="18"/>
          <w:szCs w:val="18"/>
        </w:rPr>
        <w:t>CEA</w:t>
      </w:r>
      <w:r w:rsidR="00EF1EF3">
        <w:rPr>
          <w:rFonts w:ascii="Lato-Regular" w:hAnsi="Lato-Regular" w:cs="Lato-Regular"/>
          <w:i/>
          <w:iCs/>
          <w:color w:val="64635B"/>
          <w:sz w:val="18"/>
          <w:szCs w:val="18"/>
        </w:rPr>
        <w:t>)</w:t>
      </w:r>
      <w:r w:rsidR="00735A53">
        <w:rPr>
          <w:rFonts w:ascii="Lato-Regular" w:hAnsi="Lato-Regular" w:cs="Lato-Regular"/>
          <w:i/>
          <w:iCs/>
          <w:color w:val="64635B"/>
          <w:sz w:val="18"/>
          <w:szCs w:val="18"/>
        </w:rPr>
        <w:t xml:space="preserve"> </w:t>
      </w:r>
      <w:r w:rsidR="001409B5">
        <w:rPr>
          <w:rFonts w:ascii="Lato-Regular" w:hAnsi="Lato-Regular" w:cs="Lato-Regular"/>
          <w:i/>
          <w:iCs/>
          <w:color w:val="64635B"/>
          <w:sz w:val="18"/>
          <w:szCs w:val="18"/>
        </w:rPr>
        <w:t xml:space="preserve">was conducted </w:t>
      </w:r>
      <w:r w:rsidR="008D6CE4">
        <w:rPr>
          <w:rFonts w:ascii="Lato-Regular" w:hAnsi="Lato-Regular" w:cs="Lato-Regular"/>
          <w:i/>
          <w:iCs/>
          <w:color w:val="64635B"/>
          <w:sz w:val="18"/>
          <w:szCs w:val="18"/>
        </w:rPr>
        <w:t>in the</w:t>
      </w:r>
      <w:r w:rsidR="003A11B3">
        <w:rPr>
          <w:rFonts w:ascii="Lato-Regular" w:hAnsi="Lato-Regular" w:cs="Lato-Regular"/>
          <w:i/>
          <w:iCs/>
          <w:color w:val="64635B"/>
          <w:sz w:val="18"/>
          <w:szCs w:val="18"/>
        </w:rPr>
        <w:t xml:space="preserve"> </w:t>
      </w:r>
      <w:r w:rsidR="00735A53">
        <w:rPr>
          <w:rFonts w:ascii="Lato-Regular" w:hAnsi="Lato-Regular" w:cs="Lato-Regular"/>
          <w:i/>
          <w:iCs/>
          <w:color w:val="64635B"/>
          <w:sz w:val="18"/>
          <w:szCs w:val="18"/>
        </w:rPr>
        <w:t xml:space="preserve">PCR </w:t>
      </w:r>
      <w:r w:rsidR="00720B1F">
        <w:rPr>
          <w:rFonts w:ascii="Lato-Regular" w:hAnsi="Lato-Regular" w:cs="Lato-Regular"/>
          <w:i/>
          <w:iCs/>
          <w:color w:val="64635B"/>
          <w:sz w:val="18"/>
          <w:szCs w:val="18"/>
        </w:rPr>
        <w:t>(</w:t>
      </w:r>
      <w:r w:rsidR="00735A53">
        <w:rPr>
          <w:rFonts w:ascii="Lato-Regular" w:hAnsi="Lato-Regular" w:cs="Lato-Regular"/>
          <w:i/>
          <w:iCs/>
          <w:color w:val="64635B"/>
          <w:sz w:val="18"/>
          <w:szCs w:val="18"/>
        </w:rPr>
        <w:t xml:space="preserve">or </w:t>
      </w:r>
      <w:r w:rsidR="003A11B3">
        <w:rPr>
          <w:rFonts w:ascii="Lato-Regular" w:hAnsi="Lato-Regular" w:cs="Lato-Regular"/>
          <w:i/>
          <w:iCs/>
          <w:color w:val="64635B"/>
          <w:sz w:val="18"/>
          <w:szCs w:val="18"/>
        </w:rPr>
        <w:t>FBC</w:t>
      </w:r>
      <w:r w:rsidR="00720B1F">
        <w:rPr>
          <w:rFonts w:ascii="Lato-Regular" w:hAnsi="Lato-Regular" w:cs="Lato-Regular"/>
          <w:i/>
          <w:iCs/>
          <w:color w:val="64635B"/>
          <w:sz w:val="18"/>
          <w:szCs w:val="18"/>
        </w:rPr>
        <w:t>)</w:t>
      </w:r>
      <w:r w:rsidR="003A11B3">
        <w:rPr>
          <w:rFonts w:ascii="Lato-Regular" w:hAnsi="Lato-Regular" w:cs="Lato-Regular"/>
          <w:i/>
          <w:iCs/>
          <w:color w:val="64635B"/>
          <w:sz w:val="18"/>
          <w:szCs w:val="18"/>
        </w:rPr>
        <w:t xml:space="preserve">, </w:t>
      </w:r>
      <w:r w:rsidR="001409B5">
        <w:rPr>
          <w:rFonts w:ascii="Lato-Regular" w:hAnsi="Lato-Regular" w:cs="Lato-Regular"/>
          <w:i/>
          <w:iCs/>
          <w:color w:val="64635B"/>
          <w:sz w:val="18"/>
          <w:szCs w:val="18"/>
        </w:rPr>
        <w:t xml:space="preserve">this section </w:t>
      </w:r>
      <w:r w:rsidR="00720B1F">
        <w:rPr>
          <w:rFonts w:ascii="Lato-Regular" w:hAnsi="Lato-Regular" w:cs="Lato-Regular"/>
          <w:i/>
          <w:iCs/>
          <w:color w:val="64635B"/>
          <w:sz w:val="18"/>
          <w:szCs w:val="18"/>
        </w:rPr>
        <w:t xml:space="preserve">shall </w:t>
      </w:r>
      <w:r w:rsidR="00357F68">
        <w:rPr>
          <w:rFonts w:ascii="Lato-Regular" w:hAnsi="Lato-Regular" w:cs="Lato-Regular"/>
          <w:i/>
          <w:iCs/>
          <w:color w:val="64635B"/>
          <w:sz w:val="18"/>
          <w:szCs w:val="18"/>
        </w:rPr>
        <w:t xml:space="preserve">compare </w:t>
      </w:r>
      <w:r w:rsidR="00AD061F">
        <w:rPr>
          <w:rFonts w:ascii="Lato-Regular" w:hAnsi="Lato-Regular" w:cs="Lato-Regular"/>
          <w:i/>
          <w:iCs/>
          <w:color w:val="64635B"/>
          <w:sz w:val="18"/>
          <w:szCs w:val="18"/>
        </w:rPr>
        <w:t xml:space="preserve">with the </w:t>
      </w:r>
      <w:r w:rsidR="00357F68">
        <w:rPr>
          <w:rFonts w:ascii="Lato-Regular" w:hAnsi="Lato-Regular" w:cs="Lato-Regular"/>
          <w:i/>
          <w:iCs/>
          <w:color w:val="64635B"/>
          <w:sz w:val="18"/>
          <w:szCs w:val="18"/>
        </w:rPr>
        <w:t>ex-post</w:t>
      </w:r>
      <w:r w:rsidR="00720B1F">
        <w:rPr>
          <w:rFonts w:ascii="Lato-Regular" w:hAnsi="Lato-Regular" w:cs="Lato-Regular"/>
          <w:i/>
          <w:iCs/>
          <w:color w:val="64635B"/>
          <w:sz w:val="18"/>
          <w:szCs w:val="18"/>
        </w:rPr>
        <w:t xml:space="preserve"> equivalent (updated CBA or CEA)</w:t>
      </w:r>
      <w:r w:rsidR="001575D1">
        <w:rPr>
          <w:rFonts w:ascii="Lato-Regular" w:hAnsi="Lato-Regular" w:cs="Lato-Regular"/>
          <w:i/>
          <w:iCs/>
          <w:color w:val="64635B"/>
          <w:sz w:val="18"/>
          <w:szCs w:val="18"/>
        </w:rPr>
        <w:t>.</w:t>
      </w:r>
      <w:r w:rsidR="00BB3736">
        <w:rPr>
          <w:rFonts w:ascii="Lato-Regular" w:hAnsi="Lato-Regular" w:cs="Lato-Regular"/>
          <w:i/>
          <w:iCs/>
          <w:color w:val="64635B"/>
          <w:sz w:val="18"/>
          <w:szCs w:val="18"/>
        </w:rPr>
        <w:t xml:space="preserve"> </w:t>
      </w:r>
    </w:p>
    <w:p w14:paraId="2676DBFD" w14:textId="09C61476" w:rsidR="004D6218" w:rsidRPr="00F50776" w:rsidRDefault="00BB3736" w:rsidP="00ED6CAC">
      <w:pPr>
        <w:pStyle w:val="NoSpacing"/>
        <w:numPr>
          <w:ilvl w:val="1"/>
          <w:numId w:val="13"/>
        </w:numPr>
        <w:rPr>
          <w:rFonts w:ascii="Lato-Regular" w:hAnsi="Lato-Regular" w:cs="Lato-Regular"/>
          <w:i/>
          <w:iCs/>
          <w:color w:val="64635B"/>
          <w:sz w:val="18"/>
          <w:szCs w:val="18"/>
        </w:rPr>
      </w:pPr>
      <w:r w:rsidRPr="00F50776">
        <w:rPr>
          <w:rFonts w:ascii="Lato-Regular" w:hAnsi="Lato-Regular" w:cs="Lato-Regular"/>
          <w:i/>
          <w:iCs/>
          <w:color w:val="64635B"/>
          <w:sz w:val="18"/>
          <w:szCs w:val="18"/>
        </w:rPr>
        <w:t>Has Value for Money</w:t>
      </w:r>
      <w:r w:rsidR="00A10D7F">
        <w:rPr>
          <w:rStyle w:val="FootnoteReference"/>
          <w:rFonts w:ascii="Lato-Regular" w:hAnsi="Lato-Regular" w:cs="Lato-Regular"/>
          <w:i/>
          <w:iCs/>
          <w:color w:val="64635B"/>
          <w:sz w:val="18"/>
          <w:szCs w:val="18"/>
        </w:rPr>
        <w:footnoteReference w:id="2"/>
      </w:r>
      <w:r w:rsidR="0086023D" w:rsidRPr="00F50776">
        <w:rPr>
          <w:rFonts w:ascii="Lato-Regular" w:hAnsi="Lato-Regular" w:cs="Lato-Regular"/>
          <w:i/>
          <w:iCs/>
          <w:color w:val="64635B"/>
          <w:sz w:val="18"/>
          <w:szCs w:val="18"/>
        </w:rPr>
        <w:t xml:space="preserve"> </w:t>
      </w:r>
      <w:r w:rsidR="00195983" w:rsidRPr="00F50776">
        <w:rPr>
          <w:rFonts w:ascii="Lato-Regular" w:hAnsi="Lato-Regular" w:cs="Lato-Regular"/>
          <w:i/>
          <w:iCs/>
          <w:color w:val="64635B"/>
          <w:sz w:val="18"/>
          <w:szCs w:val="18"/>
        </w:rPr>
        <w:t xml:space="preserve">been achieved? </w:t>
      </w:r>
      <w:r w:rsidR="00CF39A3">
        <w:rPr>
          <w:rFonts w:ascii="Lato-Regular" w:hAnsi="Lato-Regular" w:cs="Lato-Regular"/>
          <w:i/>
          <w:iCs/>
          <w:color w:val="64635B"/>
          <w:sz w:val="18"/>
          <w:szCs w:val="18"/>
        </w:rPr>
        <w:t>I</w:t>
      </w:r>
      <w:r w:rsidR="005A0E1C">
        <w:rPr>
          <w:rFonts w:ascii="Lato-Regular" w:hAnsi="Lato-Regular" w:cs="Lato-Regular"/>
          <w:i/>
          <w:iCs/>
          <w:color w:val="64635B"/>
          <w:sz w:val="18"/>
          <w:szCs w:val="18"/>
        </w:rPr>
        <w:t xml:space="preserve">.e. </w:t>
      </w:r>
      <w:r w:rsidR="00CF39A3">
        <w:rPr>
          <w:rFonts w:ascii="Lato-Regular" w:hAnsi="Lato-Regular" w:cs="Lato-Regular"/>
          <w:i/>
          <w:iCs/>
          <w:color w:val="64635B"/>
          <w:sz w:val="18"/>
          <w:szCs w:val="18"/>
        </w:rPr>
        <w:t>d</w:t>
      </w:r>
      <w:r w:rsidR="001725A0">
        <w:rPr>
          <w:rFonts w:ascii="Lato-Regular" w:hAnsi="Lato-Regular" w:cs="Lato-Regular"/>
          <w:i/>
          <w:iCs/>
          <w:color w:val="64635B"/>
          <w:sz w:val="18"/>
          <w:szCs w:val="18"/>
        </w:rPr>
        <w:t>o</w:t>
      </w:r>
      <w:r w:rsidR="00796BD5" w:rsidRPr="00F50776">
        <w:rPr>
          <w:rFonts w:ascii="Lato-Regular" w:hAnsi="Lato-Regular" w:cs="Lato-Regular"/>
          <w:i/>
          <w:iCs/>
          <w:color w:val="64635B"/>
          <w:sz w:val="18"/>
          <w:szCs w:val="18"/>
        </w:rPr>
        <w:t xml:space="preserve"> attribut</w:t>
      </w:r>
      <w:r w:rsidR="00F50776" w:rsidRPr="00F50776">
        <w:rPr>
          <w:rFonts w:ascii="Lato-Regular" w:hAnsi="Lato-Regular" w:cs="Lato-Regular"/>
          <w:i/>
          <w:iCs/>
          <w:color w:val="64635B"/>
          <w:sz w:val="18"/>
          <w:szCs w:val="18"/>
        </w:rPr>
        <w:t>able</w:t>
      </w:r>
      <w:r w:rsidR="00F50776">
        <w:rPr>
          <w:rFonts w:ascii="Lato-Regular" w:hAnsi="Lato-Regular" w:cs="Lato-Regular"/>
          <w:i/>
          <w:iCs/>
          <w:color w:val="64635B"/>
          <w:sz w:val="18"/>
          <w:szCs w:val="18"/>
        </w:rPr>
        <w:t xml:space="preserve"> </w:t>
      </w:r>
      <w:r w:rsidR="00F50776" w:rsidRPr="00F50776">
        <w:rPr>
          <w:rFonts w:ascii="Lato-Regular" w:hAnsi="Lato-Regular" w:cs="Lato-Regular"/>
          <w:i/>
          <w:iCs/>
          <w:color w:val="64635B"/>
          <w:sz w:val="18"/>
          <w:szCs w:val="18"/>
        </w:rPr>
        <w:t>benefit</w:t>
      </w:r>
      <w:r w:rsidR="00F50776">
        <w:rPr>
          <w:rFonts w:ascii="Lato-Regular" w:hAnsi="Lato-Regular" w:cs="Lato-Regular"/>
          <w:i/>
          <w:iCs/>
          <w:color w:val="64635B"/>
          <w:sz w:val="18"/>
          <w:szCs w:val="18"/>
        </w:rPr>
        <w:t>s</w:t>
      </w:r>
      <w:r w:rsidR="00F50776" w:rsidRPr="00F50776">
        <w:rPr>
          <w:rFonts w:ascii="Lato-Regular" w:hAnsi="Lato-Regular" w:cs="Lato-Regular"/>
          <w:i/>
          <w:iCs/>
          <w:color w:val="64635B"/>
          <w:sz w:val="18"/>
          <w:szCs w:val="18"/>
        </w:rPr>
        <w:t xml:space="preserve"> </w:t>
      </w:r>
      <w:r w:rsidR="00796BD5" w:rsidRPr="00F50776">
        <w:rPr>
          <w:rFonts w:ascii="Lato-Regular" w:hAnsi="Lato-Regular" w:cs="Lato-Regular"/>
          <w:i/>
          <w:iCs/>
          <w:color w:val="64635B"/>
          <w:sz w:val="18"/>
          <w:szCs w:val="18"/>
        </w:rPr>
        <w:t>exceed the costs associated with delivery?</w:t>
      </w:r>
    </w:p>
    <w:p w14:paraId="0971361A" w14:textId="77777777" w:rsidR="00CF39A3" w:rsidRDefault="00CF39A3" w:rsidP="00CF39A3">
      <w:pPr>
        <w:pStyle w:val="NoSpacing"/>
        <w:numPr>
          <w:ilvl w:val="1"/>
          <w:numId w:val="13"/>
        </w:numPr>
        <w:rPr>
          <w:rFonts w:ascii="Lato-Regular" w:hAnsi="Lato-Regular" w:cs="Lato-Regular"/>
          <w:i/>
          <w:iCs/>
          <w:color w:val="64635B"/>
          <w:sz w:val="18"/>
          <w:szCs w:val="18"/>
        </w:rPr>
      </w:pPr>
      <w:r>
        <w:rPr>
          <w:rFonts w:ascii="Lato-Regular" w:hAnsi="Lato-Regular" w:cs="Lato-Regular"/>
          <w:i/>
          <w:iCs/>
          <w:color w:val="64635B"/>
          <w:sz w:val="18"/>
          <w:szCs w:val="18"/>
        </w:rPr>
        <w:t xml:space="preserve">How does the value for money position (on completion and over the whole life of the intervention) compare with the value for money position forecasted in the FBC?    </w:t>
      </w:r>
    </w:p>
    <w:p w14:paraId="18899BE0" w14:textId="77777777" w:rsidR="00830826" w:rsidRDefault="004D6218" w:rsidP="003225E9">
      <w:pPr>
        <w:pStyle w:val="NoSpacing"/>
        <w:numPr>
          <w:ilvl w:val="1"/>
          <w:numId w:val="13"/>
        </w:numPr>
        <w:rPr>
          <w:rFonts w:ascii="Lato-Regular" w:hAnsi="Lato-Regular" w:cs="Lato-Regular"/>
          <w:i/>
          <w:iCs/>
          <w:color w:val="64635B"/>
          <w:sz w:val="18"/>
          <w:szCs w:val="18"/>
        </w:rPr>
      </w:pPr>
      <w:r>
        <w:rPr>
          <w:rFonts w:ascii="Lato-Regular" w:hAnsi="Lato-Regular" w:cs="Lato-Regular"/>
          <w:i/>
          <w:iCs/>
          <w:color w:val="64635B"/>
          <w:sz w:val="18"/>
          <w:szCs w:val="18"/>
        </w:rPr>
        <w:t>Was the economic and financial appraisal methodology suitable?</w:t>
      </w:r>
    </w:p>
    <w:p w14:paraId="3BDB771D" w14:textId="03AE0EDD" w:rsidR="00B02046" w:rsidRPr="00290195" w:rsidRDefault="00B02046" w:rsidP="00B02046">
      <w:pPr>
        <w:pStyle w:val="Heading1"/>
        <w:numPr>
          <w:ilvl w:val="0"/>
          <w:numId w:val="17"/>
        </w:numPr>
        <w:ind w:left="357" w:hanging="357"/>
      </w:pPr>
      <w:bookmarkStart w:id="9" w:name="_Toc192851706"/>
      <w:r>
        <w:t>Lessons Learned</w:t>
      </w:r>
      <w:bookmarkEnd w:id="9"/>
    </w:p>
    <w:p w14:paraId="6D756B20" w14:textId="438B7E93" w:rsidR="00B02046" w:rsidRDefault="00B02046" w:rsidP="00B02046">
      <w:pPr>
        <w:pStyle w:val="NoSpacing"/>
      </w:pPr>
      <w:r>
        <w:t xml:space="preserve">Please </w:t>
      </w:r>
      <w:r w:rsidRPr="009207C7">
        <w:t>replace</w:t>
      </w:r>
      <w:r>
        <w:t xml:space="preserve"> the</w:t>
      </w:r>
      <w:r w:rsidRPr="009207C7">
        <w:t xml:space="preserve"> below with the information about your own project</w:t>
      </w:r>
      <w:r w:rsidR="00F66EAA">
        <w:t>.</w:t>
      </w:r>
    </w:p>
    <w:p w14:paraId="31A9FD77" w14:textId="77777777" w:rsidR="00950DAE" w:rsidRDefault="00950DAE" w:rsidP="00B02046">
      <w:pPr>
        <w:pStyle w:val="NoSpacing"/>
      </w:pPr>
    </w:p>
    <w:p w14:paraId="08B7354E" w14:textId="332520AB" w:rsidR="008A5E29" w:rsidRDefault="008A5E29" w:rsidP="00B02046">
      <w:pPr>
        <w:pStyle w:val="NoSpacing"/>
        <w:numPr>
          <w:ilvl w:val="0"/>
          <w:numId w:val="9"/>
        </w:numPr>
        <w:rPr>
          <w:rFonts w:ascii="Lato-Regular" w:hAnsi="Lato-Regular" w:cs="Lato-Regular"/>
          <w:i/>
          <w:iCs/>
          <w:color w:val="64635B"/>
          <w:sz w:val="18"/>
          <w:szCs w:val="18"/>
        </w:rPr>
      </w:pPr>
      <w:r>
        <w:rPr>
          <w:rFonts w:ascii="Lato-Regular" w:hAnsi="Lato-Regular" w:cs="Lato-Regular"/>
          <w:i/>
          <w:iCs/>
          <w:color w:val="64635B"/>
          <w:sz w:val="18"/>
          <w:szCs w:val="18"/>
        </w:rPr>
        <w:t xml:space="preserve">Retrospectively </w:t>
      </w:r>
      <w:r w:rsidR="00F55FA3">
        <w:rPr>
          <w:rFonts w:ascii="Lato-Regular" w:hAnsi="Lato-Regular" w:cs="Lato-Regular"/>
          <w:i/>
          <w:iCs/>
          <w:color w:val="64635B"/>
          <w:sz w:val="18"/>
          <w:szCs w:val="18"/>
        </w:rPr>
        <w:t xml:space="preserve">review and comment on aspects below (these may be </w:t>
      </w:r>
      <w:r w:rsidR="00AD14F9">
        <w:rPr>
          <w:rFonts w:ascii="Lato-Regular" w:hAnsi="Lato-Regular" w:cs="Lato-Regular"/>
          <w:i/>
          <w:iCs/>
          <w:color w:val="64635B"/>
          <w:sz w:val="18"/>
          <w:szCs w:val="18"/>
        </w:rPr>
        <w:t>captured in a table or a log, as appropriate</w:t>
      </w:r>
      <w:r w:rsidR="00B06CC7">
        <w:rPr>
          <w:rFonts w:ascii="Lato-Regular" w:hAnsi="Lato-Regular" w:cs="Lato-Regular"/>
          <w:i/>
          <w:iCs/>
          <w:color w:val="64635B"/>
          <w:sz w:val="18"/>
          <w:szCs w:val="18"/>
        </w:rPr>
        <w:t>)</w:t>
      </w:r>
      <w:r w:rsidR="00AD14F9">
        <w:rPr>
          <w:rFonts w:ascii="Lato-Regular" w:hAnsi="Lato-Regular" w:cs="Lato-Regular"/>
          <w:i/>
          <w:iCs/>
          <w:color w:val="64635B"/>
          <w:sz w:val="18"/>
          <w:szCs w:val="18"/>
        </w:rPr>
        <w:t>:</w:t>
      </w:r>
    </w:p>
    <w:p w14:paraId="4857EEE3" w14:textId="5A88FD19" w:rsidR="00AD14F9" w:rsidRDefault="007F2484" w:rsidP="00AD14F9">
      <w:pPr>
        <w:pStyle w:val="NoSpacing"/>
        <w:numPr>
          <w:ilvl w:val="1"/>
          <w:numId w:val="9"/>
        </w:numPr>
        <w:rPr>
          <w:rFonts w:ascii="Lato-Regular" w:hAnsi="Lato-Regular" w:cs="Lato-Regular"/>
          <w:i/>
          <w:iCs/>
          <w:color w:val="64635B"/>
          <w:sz w:val="18"/>
          <w:szCs w:val="18"/>
        </w:rPr>
      </w:pPr>
      <w:r>
        <w:rPr>
          <w:rFonts w:ascii="Lato-Regular" w:hAnsi="Lato-Regular" w:cs="Lato-Regular"/>
          <w:i/>
          <w:iCs/>
          <w:color w:val="64635B"/>
          <w:sz w:val="18"/>
          <w:szCs w:val="18"/>
        </w:rPr>
        <w:t>Were the objectives and scope of the intervention correctly defined?</w:t>
      </w:r>
    </w:p>
    <w:p w14:paraId="1B285CC9" w14:textId="77777777" w:rsidR="003C73AF" w:rsidRDefault="003C73AF" w:rsidP="003C73AF">
      <w:pPr>
        <w:pStyle w:val="NoSpacing"/>
        <w:numPr>
          <w:ilvl w:val="1"/>
          <w:numId w:val="9"/>
        </w:numPr>
        <w:rPr>
          <w:rFonts w:ascii="Lato-Regular" w:hAnsi="Lato-Regular" w:cs="Lato-Regular"/>
          <w:i/>
          <w:iCs/>
          <w:color w:val="64635B"/>
          <w:sz w:val="18"/>
          <w:szCs w:val="18"/>
        </w:rPr>
      </w:pPr>
      <w:r>
        <w:rPr>
          <w:rFonts w:ascii="Lato-Regular" w:hAnsi="Lato-Regular" w:cs="Lato-Regular"/>
          <w:i/>
          <w:iCs/>
          <w:color w:val="64635B"/>
          <w:sz w:val="18"/>
          <w:szCs w:val="18"/>
        </w:rPr>
        <w:t>Was the intervention correct?</w:t>
      </w:r>
    </w:p>
    <w:p w14:paraId="614D35D8" w14:textId="594BBCDB" w:rsidR="007F2484" w:rsidRDefault="009107F4" w:rsidP="00AD14F9">
      <w:pPr>
        <w:pStyle w:val="NoSpacing"/>
        <w:numPr>
          <w:ilvl w:val="1"/>
          <w:numId w:val="9"/>
        </w:numPr>
        <w:rPr>
          <w:rFonts w:ascii="Lato-Regular" w:hAnsi="Lato-Regular" w:cs="Lato-Regular"/>
          <w:i/>
          <w:iCs/>
          <w:color w:val="64635B"/>
          <w:sz w:val="18"/>
          <w:szCs w:val="18"/>
        </w:rPr>
      </w:pPr>
      <w:r>
        <w:rPr>
          <w:rFonts w:ascii="Lato-Regular" w:hAnsi="Lato-Regular" w:cs="Lato-Regular"/>
          <w:i/>
          <w:iCs/>
          <w:color w:val="64635B"/>
          <w:sz w:val="18"/>
          <w:szCs w:val="18"/>
        </w:rPr>
        <w:t xml:space="preserve">What were the strengths and weaknesses of </w:t>
      </w:r>
      <w:r w:rsidR="0068355C">
        <w:rPr>
          <w:rFonts w:ascii="Lato-Regular" w:hAnsi="Lato-Regular" w:cs="Lato-Regular"/>
          <w:i/>
          <w:iCs/>
          <w:color w:val="64635B"/>
          <w:sz w:val="18"/>
          <w:szCs w:val="18"/>
        </w:rPr>
        <w:t xml:space="preserve">the </w:t>
      </w:r>
      <w:r>
        <w:rPr>
          <w:rFonts w:ascii="Lato-Regular" w:hAnsi="Lato-Regular" w:cs="Lato-Regular"/>
          <w:i/>
          <w:iCs/>
          <w:color w:val="64635B"/>
          <w:sz w:val="18"/>
          <w:szCs w:val="18"/>
        </w:rPr>
        <w:t>concept, intervention and implementation?</w:t>
      </w:r>
    </w:p>
    <w:p w14:paraId="6267148E" w14:textId="62803D96" w:rsidR="00FD396A" w:rsidRDefault="00FD396A" w:rsidP="00AD14F9">
      <w:pPr>
        <w:pStyle w:val="NoSpacing"/>
        <w:numPr>
          <w:ilvl w:val="1"/>
          <w:numId w:val="9"/>
        </w:numPr>
        <w:rPr>
          <w:rFonts w:ascii="Lato-Regular" w:hAnsi="Lato-Regular" w:cs="Lato-Regular"/>
          <w:i/>
          <w:iCs/>
          <w:color w:val="64635B"/>
          <w:sz w:val="18"/>
          <w:szCs w:val="18"/>
        </w:rPr>
      </w:pPr>
      <w:r>
        <w:rPr>
          <w:rFonts w:ascii="Lato-Regular" w:hAnsi="Lato-Regular" w:cs="Lato-Regular"/>
          <w:i/>
          <w:iCs/>
          <w:color w:val="64635B"/>
          <w:sz w:val="18"/>
          <w:szCs w:val="18"/>
        </w:rPr>
        <w:t xml:space="preserve">Were the KPIs </w:t>
      </w:r>
      <w:r w:rsidR="003C73AF">
        <w:rPr>
          <w:rFonts w:ascii="Lato-Regular" w:hAnsi="Lato-Regular" w:cs="Lato-Regular"/>
          <w:i/>
          <w:iCs/>
          <w:color w:val="64635B"/>
          <w:sz w:val="18"/>
          <w:szCs w:val="18"/>
        </w:rPr>
        <w:t>(</w:t>
      </w:r>
      <w:r>
        <w:rPr>
          <w:rFonts w:ascii="Lato-Regular" w:hAnsi="Lato-Regular" w:cs="Lato-Regular"/>
          <w:i/>
          <w:iCs/>
          <w:color w:val="64635B"/>
          <w:sz w:val="18"/>
          <w:szCs w:val="18"/>
        </w:rPr>
        <w:t>used to measure the performance of the intervention</w:t>
      </w:r>
      <w:r w:rsidR="003C73AF">
        <w:rPr>
          <w:rFonts w:ascii="Lato-Regular" w:hAnsi="Lato-Regular" w:cs="Lato-Regular"/>
          <w:i/>
          <w:iCs/>
          <w:color w:val="64635B"/>
          <w:sz w:val="18"/>
          <w:szCs w:val="18"/>
        </w:rPr>
        <w:t>)</w:t>
      </w:r>
      <w:r>
        <w:rPr>
          <w:rFonts w:ascii="Lato-Regular" w:hAnsi="Lato-Regular" w:cs="Lato-Regular"/>
          <w:i/>
          <w:iCs/>
          <w:color w:val="64635B"/>
          <w:sz w:val="18"/>
          <w:szCs w:val="18"/>
        </w:rPr>
        <w:t xml:space="preserve"> appropriate?</w:t>
      </w:r>
    </w:p>
    <w:p w14:paraId="543F42FD" w14:textId="18882F2A" w:rsidR="00FD396A" w:rsidRDefault="00B9711B" w:rsidP="00AD14F9">
      <w:pPr>
        <w:pStyle w:val="NoSpacing"/>
        <w:numPr>
          <w:ilvl w:val="1"/>
          <w:numId w:val="9"/>
        </w:numPr>
        <w:rPr>
          <w:rFonts w:ascii="Lato-Regular" w:hAnsi="Lato-Regular" w:cs="Lato-Regular"/>
          <w:i/>
          <w:iCs/>
          <w:color w:val="64635B"/>
          <w:sz w:val="18"/>
          <w:szCs w:val="18"/>
        </w:rPr>
      </w:pPr>
      <w:r>
        <w:rPr>
          <w:rFonts w:ascii="Lato-Regular" w:hAnsi="Lato-Regular" w:cs="Lato-Regular"/>
          <w:i/>
          <w:iCs/>
          <w:color w:val="64635B"/>
          <w:sz w:val="18"/>
          <w:szCs w:val="18"/>
        </w:rPr>
        <w:t xml:space="preserve">Were any lessons learned that are applicable to aide future decision making identified? This </w:t>
      </w:r>
      <w:r w:rsidR="00BF11ED">
        <w:rPr>
          <w:rFonts w:ascii="Lato-Regular" w:hAnsi="Lato-Regular" w:cs="Lato-Regular"/>
          <w:i/>
          <w:iCs/>
          <w:color w:val="64635B"/>
          <w:sz w:val="18"/>
          <w:szCs w:val="18"/>
        </w:rPr>
        <w:t>may</w:t>
      </w:r>
      <w:r>
        <w:rPr>
          <w:rFonts w:ascii="Lato-Regular" w:hAnsi="Lato-Regular" w:cs="Lato-Regular"/>
          <w:i/>
          <w:iCs/>
          <w:color w:val="64635B"/>
          <w:sz w:val="18"/>
          <w:szCs w:val="18"/>
        </w:rPr>
        <w:t xml:space="preserve"> include policy direction, </w:t>
      </w:r>
      <w:r w:rsidR="00C216B1">
        <w:rPr>
          <w:rFonts w:ascii="Lato-Regular" w:hAnsi="Lato-Regular" w:cs="Lato-Regular"/>
          <w:i/>
          <w:iCs/>
          <w:color w:val="64635B"/>
          <w:sz w:val="18"/>
          <w:szCs w:val="18"/>
        </w:rPr>
        <w:t>appraisal improvements, benchmarking, building public trust and confidence</w:t>
      </w:r>
      <w:r w:rsidR="008E7F4C">
        <w:rPr>
          <w:rFonts w:ascii="Lato-Regular" w:hAnsi="Lato-Regular" w:cs="Lato-Regular"/>
          <w:i/>
          <w:iCs/>
          <w:color w:val="64635B"/>
          <w:sz w:val="18"/>
          <w:szCs w:val="18"/>
        </w:rPr>
        <w:t>,</w:t>
      </w:r>
      <w:r w:rsidR="007330F9">
        <w:rPr>
          <w:rFonts w:ascii="Lato-Regular" w:hAnsi="Lato-Regular" w:cs="Lato-Regular"/>
          <w:i/>
          <w:iCs/>
          <w:color w:val="64635B"/>
          <w:sz w:val="18"/>
          <w:szCs w:val="18"/>
        </w:rPr>
        <w:t xml:space="preserve"> </w:t>
      </w:r>
      <w:r w:rsidR="00C216B1">
        <w:rPr>
          <w:rFonts w:ascii="Lato-Regular" w:hAnsi="Lato-Regular" w:cs="Lato-Regular"/>
          <w:i/>
          <w:iCs/>
          <w:color w:val="64635B"/>
          <w:sz w:val="18"/>
          <w:szCs w:val="18"/>
        </w:rPr>
        <w:t xml:space="preserve">strategy </w:t>
      </w:r>
      <w:r w:rsidR="00B120ED">
        <w:rPr>
          <w:rFonts w:ascii="Lato-Regular" w:hAnsi="Lato-Regular" w:cs="Lato-Regular"/>
          <w:i/>
          <w:iCs/>
          <w:color w:val="64635B"/>
          <w:sz w:val="18"/>
          <w:szCs w:val="18"/>
        </w:rPr>
        <w:t>updates</w:t>
      </w:r>
      <w:r w:rsidR="00C216B1">
        <w:rPr>
          <w:rFonts w:ascii="Lato-Regular" w:hAnsi="Lato-Regular" w:cs="Lato-Regular"/>
          <w:i/>
          <w:iCs/>
          <w:color w:val="64635B"/>
          <w:sz w:val="18"/>
          <w:szCs w:val="18"/>
        </w:rPr>
        <w:t>, etc.</w:t>
      </w:r>
    </w:p>
    <w:p w14:paraId="434D9B48" w14:textId="6C68E950" w:rsidR="007A3AE3" w:rsidRDefault="00140C39" w:rsidP="00AD14F9">
      <w:pPr>
        <w:pStyle w:val="NoSpacing"/>
        <w:numPr>
          <w:ilvl w:val="1"/>
          <w:numId w:val="9"/>
        </w:numPr>
        <w:rPr>
          <w:rFonts w:ascii="Lato-Regular" w:hAnsi="Lato-Regular" w:cs="Lato-Regular"/>
          <w:i/>
          <w:iCs/>
          <w:color w:val="64635B"/>
          <w:sz w:val="18"/>
          <w:szCs w:val="18"/>
        </w:rPr>
      </w:pPr>
      <w:r>
        <w:rPr>
          <w:rFonts w:ascii="Lato-Regular" w:hAnsi="Lato-Regular" w:cs="Lato-Regular"/>
          <w:i/>
          <w:iCs/>
          <w:color w:val="64635B"/>
          <w:sz w:val="18"/>
          <w:szCs w:val="18"/>
        </w:rPr>
        <w:t>Note</w:t>
      </w:r>
      <w:r w:rsidR="007A3AE3">
        <w:rPr>
          <w:rFonts w:ascii="Lato-Regular" w:hAnsi="Lato-Regular" w:cs="Lato-Regular"/>
          <w:i/>
          <w:iCs/>
          <w:color w:val="64635B"/>
          <w:sz w:val="18"/>
          <w:szCs w:val="18"/>
        </w:rPr>
        <w:t xml:space="preserve"> strengths, weaknesses and</w:t>
      </w:r>
      <w:r>
        <w:rPr>
          <w:rFonts w:ascii="Lato-Regular" w:hAnsi="Lato-Regular" w:cs="Lato-Regular"/>
          <w:i/>
          <w:iCs/>
          <w:color w:val="64635B"/>
          <w:sz w:val="18"/>
          <w:szCs w:val="18"/>
        </w:rPr>
        <w:t xml:space="preserve"> /or </w:t>
      </w:r>
      <w:r w:rsidR="007A3AE3">
        <w:rPr>
          <w:rFonts w:ascii="Lato-Regular" w:hAnsi="Lato-Regular" w:cs="Lato-Regular"/>
          <w:i/>
          <w:iCs/>
          <w:color w:val="64635B"/>
          <w:sz w:val="18"/>
          <w:szCs w:val="18"/>
        </w:rPr>
        <w:t xml:space="preserve">difficulties </w:t>
      </w:r>
      <w:r w:rsidR="002C380F">
        <w:rPr>
          <w:rFonts w:ascii="Lato-Regular" w:hAnsi="Lato-Regular" w:cs="Lato-Regular"/>
          <w:i/>
          <w:iCs/>
          <w:color w:val="64635B"/>
          <w:sz w:val="18"/>
          <w:szCs w:val="18"/>
        </w:rPr>
        <w:t>in undertaking the ex-post evaluation</w:t>
      </w:r>
      <w:r>
        <w:rPr>
          <w:rFonts w:ascii="Lato-Regular" w:hAnsi="Lato-Regular" w:cs="Lato-Regular"/>
          <w:i/>
          <w:iCs/>
          <w:color w:val="64635B"/>
          <w:sz w:val="18"/>
          <w:szCs w:val="18"/>
        </w:rPr>
        <w:t>.</w:t>
      </w:r>
    </w:p>
    <w:p w14:paraId="5B1AC6C7" w14:textId="0851B59E" w:rsidR="002C380F" w:rsidRPr="00F61BF1" w:rsidRDefault="00F1505F" w:rsidP="001857CC">
      <w:pPr>
        <w:pStyle w:val="ListParagraph"/>
        <w:numPr>
          <w:ilvl w:val="1"/>
          <w:numId w:val="9"/>
        </w:numPr>
        <w:rPr>
          <w:rFonts w:ascii="Lato-Regular" w:eastAsia="Batang" w:hAnsi="Lato-Regular" w:cs="Lato-Regular"/>
          <w:i/>
          <w:iCs/>
          <w:color w:val="64635B"/>
          <w:sz w:val="18"/>
          <w:szCs w:val="18"/>
        </w:rPr>
      </w:pPr>
      <w:r>
        <w:rPr>
          <w:rFonts w:ascii="Lato-Regular" w:eastAsia="Batang" w:hAnsi="Lato-Regular" w:cs="Lato-Regular"/>
          <w:i/>
          <w:iCs/>
          <w:color w:val="64635B"/>
          <w:sz w:val="18"/>
          <w:szCs w:val="18"/>
        </w:rPr>
        <w:t>As a Sponsoring Agency</w:t>
      </w:r>
      <w:r w:rsidR="001857CC">
        <w:rPr>
          <w:rFonts w:ascii="Lato-Regular" w:eastAsia="Batang" w:hAnsi="Lato-Regular" w:cs="Lato-Regular"/>
          <w:i/>
          <w:iCs/>
          <w:color w:val="64635B"/>
          <w:sz w:val="18"/>
          <w:szCs w:val="18"/>
        </w:rPr>
        <w:t xml:space="preserve">, </w:t>
      </w:r>
      <w:r w:rsidR="001857CC">
        <w:rPr>
          <w:rFonts w:ascii="Lato-Regular" w:hAnsi="Lato-Regular" w:cs="Lato-Regular"/>
          <w:i/>
          <w:iCs/>
          <w:color w:val="64635B"/>
          <w:sz w:val="18"/>
          <w:szCs w:val="18"/>
        </w:rPr>
        <w:t xml:space="preserve">how </w:t>
      </w:r>
      <w:r w:rsidR="006F674A" w:rsidRPr="00F61BF1">
        <w:rPr>
          <w:rFonts w:ascii="Lato-Regular" w:hAnsi="Lato-Regular" w:cs="Lato-Regular"/>
          <w:i/>
          <w:iCs/>
          <w:color w:val="64635B"/>
          <w:sz w:val="18"/>
          <w:szCs w:val="18"/>
        </w:rPr>
        <w:t xml:space="preserve">confident </w:t>
      </w:r>
      <w:r w:rsidR="001857CC">
        <w:rPr>
          <w:rFonts w:ascii="Lato-Regular" w:hAnsi="Lato-Regular" w:cs="Lato-Regular"/>
          <w:i/>
          <w:iCs/>
          <w:color w:val="64635B"/>
          <w:sz w:val="18"/>
          <w:szCs w:val="18"/>
        </w:rPr>
        <w:t xml:space="preserve">are you </w:t>
      </w:r>
      <w:r w:rsidR="006F674A" w:rsidRPr="00F61BF1">
        <w:rPr>
          <w:rFonts w:ascii="Lato-Regular" w:hAnsi="Lato-Regular" w:cs="Lato-Regular"/>
          <w:i/>
          <w:iCs/>
          <w:color w:val="64635B"/>
          <w:sz w:val="18"/>
          <w:szCs w:val="18"/>
        </w:rPr>
        <w:t>that the findings of the EPE can be relied upon</w:t>
      </w:r>
      <w:r w:rsidR="001857CC">
        <w:rPr>
          <w:rFonts w:ascii="Lato-Regular" w:hAnsi="Lato-Regular" w:cs="Lato-Regular"/>
          <w:i/>
          <w:iCs/>
          <w:color w:val="64635B"/>
          <w:sz w:val="18"/>
          <w:szCs w:val="18"/>
        </w:rPr>
        <w:t>?  I.e. W</w:t>
      </w:r>
      <w:r w:rsidR="00EA0C28" w:rsidRPr="00F61BF1">
        <w:rPr>
          <w:rFonts w:ascii="Lato-Regular" w:hAnsi="Lato-Regular" w:cs="Lato-Regular"/>
          <w:i/>
          <w:iCs/>
          <w:color w:val="64635B"/>
          <w:sz w:val="18"/>
          <w:szCs w:val="18"/>
        </w:rPr>
        <w:t>hat degree of conclusiveness can be attributed to the EPE repor</w:t>
      </w:r>
      <w:r w:rsidR="000A10EB" w:rsidRPr="00F61BF1">
        <w:rPr>
          <w:rFonts w:ascii="Lato-Regular" w:hAnsi="Lato-Regular" w:cs="Lato-Regular"/>
          <w:i/>
          <w:iCs/>
          <w:color w:val="64635B"/>
          <w:sz w:val="18"/>
          <w:szCs w:val="18"/>
        </w:rPr>
        <w:t>t</w:t>
      </w:r>
      <w:r w:rsidR="00691688">
        <w:rPr>
          <w:rFonts w:ascii="Lato-Regular" w:hAnsi="Lato-Regular" w:cs="Lato-Regular"/>
          <w:i/>
          <w:iCs/>
          <w:color w:val="64635B"/>
          <w:sz w:val="18"/>
          <w:szCs w:val="18"/>
        </w:rPr>
        <w:t>, with regard to</w:t>
      </w:r>
      <w:r w:rsidR="00547337" w:rsidRPr="00F61BF1">
        <w:rPr>
          <w:rFonts w:ascii="Lato-Regular" w:hAnsi="Lato-Regular" w:cs="Lato-Regular"/>
          <w:i/>
          <w:iCs/>
          <w:color w:val="64635B"/>
          <w:sz w:val="18"/>
          <w:szCs w:val="18"/>
        </w:rPr>
        <w:t xml:space="preserve"> challenges during the evaluation process, limitations that were </w:t>
      </w:r>
      <w:r w:rsidR="00803EDD">
        <w:rPr>
          <w:rFonts w:ascii="Lato-Regular" w:hAnsi="Lato-Regular" w:cs="Lato-Regular"/>
          <w:i/>
          <w:iCs/>
          <w:color w:val="64635B"/>
          <w:sz w:val="18"/>
          <w:szCs w:val="18"/>
        </w:rPr>
        <w:t>discovered,</w:t>
      </w:r>
      <w:r w:rsidR="00547337" w:rsidRPr="00F61BF1">
        <w:rPr>
          <w:rFonts w:ascii="Lato-Regular" w:hAnsi="Lato-Regular" w:cs="Lato-Regular"/>
          <w:i/>
          <w:iCs/>
          <w:color w:val="64635B"/>
          <w:sz w:val="18"/>
          <w:szCs w:val="18"/>
        </w:rPr>
        <w:t xml:space="preserve"> and any </w:t>
      </w:r>
      <w:r w:rsidR="001E07BD" w:rsidRPr="00F61BF1">
        <w:rPr>
          <w:rFonts w:ascii="Lato-Regular" w:hAnsi="Lato-Regular" w:cs="Lato-Regular"/>
          <w:i/>
          <w:iCs/>
          <w:color w:val="64635B"/>
          <w:sz w:val="18"/>
          <w:szCs w:val="18"/>
        </w:rPr>
        <w:t>negative lessons learned that unavoidably limit the robustness/accuracy of the evaluation.</w:t>
      </w:r>
      <w:r w:rsidR="00F61BF1" w:rsidRPr="00F61BF1">
        <w:rPr>
          <w:rFonts w:ascii="Lato-Regular" w:hAnsi="Lato-Regular" w:cs="Lato-Regular"/>
          <w:i/>
          <w:iCs/>
          <w:color w:val="64635B"/>
          <w:sz w:val="18"/>
          <w:szCs w:val="18"/>
        </w:rPr>
        <w:t xml:space="preserve"> </w:t>
      </w:r>
    </w:p>
    <w:p w14:paraId="72728E03" w14:textId="5F9924CC" w:rsidR="00AB10E4" w:rsidRPr="00E63679" w:rsidRDefault="00AB10E4" w:rsidP="00E63679">
      <w:pPr>
        <w:pStyle w:val="NoSpacing"/>
      </w:pPr>
    </w:p>
    <w:sectPr w:rsidR="00AB10E4" w:rsidRPr="00E63679" w:rsidSect="00013F45">
      <w:headerReference w:type="default" r:id="rId17"/>
      <w:footerReference w:type="default" r:id="rId18"/>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A18BB" w14:textId="77777777" w:rsidR="00CD6895" w:rsidRDefault="00CD6895" w:rsidP="00D927C9">
      <w:pPr>
        <w:spacing w:after="0" w:line="240" w:lineRule="auto"/>
      </w:pPr>
      <w:r>
        <w:separator/>
      </w:r>
    </w:p>
  </w:endnote>
  <w:endnote w:type="continuationSeparator" w:id="0">
    <w:p w14:paraId="6A3CE57A" w14:textId="77777777" w:rsidR="00CD6895" w:rsidRDefault="00CD6895" w:rsidP="00D927C9">
      <w:pPr>
        <w:spacing w:after="0" w:line="240" w:lineRule="auto"/>
      </w:pPr>
      <w:r>
        <w:continuationSeparator/>
      </w:r>
    </w:p>
  </w:endnote>
  <w:endnote w:type="continuationNotice" w:id="1">
    <w:p w14:paraId="4FD32C1B" w14:textId="77777777" w:rsidR="00CD6895" w:rsidRDefault="00CD68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Lato-Regular">
    <w:altName w:val="Lato"/>
    <w:panose1 w:val="00000000000000000000"/>
    <w:charset w:val="00"/>
    <w:family w:val="swiss"/>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943334"/>
      <w:docPartObj>
        <w:docPartGallery w:val="Page Numbers (Bottom of Page)"/>
        <w:docPartUnique/>
      </w:docPartObj>
    </w:sdtPr>
    <w:sdtEndPr>
      <w:rPr>
        <w:noProof/>
      </w:rPr>
    </w:sdtEndPr>
    <w:sdtContent>
      <w:p w14:paraId="763152D2" w14:textId="77777777" w:rsidR="009273AF" w:rsidRDefault="009273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433A06" w14:textId="77777777" w:rsidR="009273AF" w:rsidRDefault="00927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791F5" w14:textId="77777777" w:rsidR="00CD6895" w:rsidRDefault="00CD6895" w:rsidP="00D927C9">
      <w:pPr>
        <w:spacing w:after="0" w:line="240" w:lineRule="auto"/>
      </w:pPr>
      <w:r>
        <w:separator/>
      </w:r>
    </w:p>
  </w:footnote>
  <w:footnote w:type="continuationSeparator" w:id="0">
    <w:p w14:paraId="7FB435E7" w14:textId="77777777" w:rsidR="00CD6895" w:rsidRDefault="00CD6895" w:rsidP="00D927C9">
      <w:pPr>
        <w:spacing w:after="0" w:line="240" w:lineRule="auto"/>
      </w:pPr>
      <w:r>
        <w:continuationSeparator/>
      </w:r>
    </w:p>
  </w:footnote>
  <w:footnote w:type="continuationNotice" w:id="1">
    <w:p w14:paraId="6930E5D5" w14:textId="77777777" w:rsidR="00CD6895" w:rsidRDefault="00CD6895">
      <w:pPr>
        <w:spacing w:after="0" w:line="240" w:lineRule="auto"/>
      </w:pPr>
    </w:p>
  </w:footnote>
  <w:footnote w:id="2">
    <w:p w14:paraId="5E9303D7" w14:textId="6F76B759" w:rsidR="00A10D7F" w:rsidRDefault="00A10D7F">
      <w:pPr>
        <w:pStyle w:val="FootnoteText"/>
      </w:pPr>
      <w:r>
        <w:rPr>
          <w:rStyle w:val="FootnoteReference"/>
        </w:rPr>
        <w:footnoteRef/>
      </w:r>
      <w:r>
        <w:t xml:space="preserve"> </w:t>
      </w:r>
      <w:r w:rsidR="00D626B0">
        <w:t xml:space="preserve"> </w:t>
      </w:r>
      <w:hyperlink r:id="rId1" w:anchor="page=null" w:history="1">
        <w:r w:rsidR="00D626B0">
          <w:rPr>
            <w:rStyle w:val="Hyperlink"/>
          </w:rPr>
          <w:t>TAF Module 10</w:t>
        </w:r>
      </w:hyperlink>
      <w:r w:rsidR="00D626B0">
        <w:t xml:space="preserve"> defines </w:t>
      </w:r>
      <w:r w:rsidR="0071457F">
        <w:t>Value for Money</w:t>
      </w:r>
      <w:r w:rsidR="00D626B0">
        <w:t xml:space="preserve"> </w:t>
      </w:r>
      <w:r w:rsidR="00A413B8">
        <w:t>as referring to the</w:t>
      </w:r>
      <w:r w:rsidR="0071457F">
        <w:t xml:space="preserve"> use of public resources in a way that creates and maximises public value, including economic, social, and environmental impacts. Value for Money is driven by the economy of inputs, the efficiency of the conversion of inputs to outputs and the effectiveness of outputs in achieving outcomes.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7CA5" w14:textId="1974A598" w:rsidR="00B8769B" w:rsidRDefault="00A12ACF">
    <w:pPr>
      <w:pStyle w:val="Header"/>
    </w:pPr>
    <w:r>
      <w:rPr>
        <w:noProof/>
      </w:rPr>
      <mc:AlternateContent>
        <mc:Choice Requires="wps">
          <w:drawing>
            <wp:anchor distT="0" distB="0" distL="0" distR="0" simplePos="0" relativeHeight="251672576" behindDoc="0" locked="0" layoutInCell="1" allowOverlap="1" wp14:anchorId="2B0180D3" wp14:editId="4CAE5E2C">
              <wp:simplePos x="635" y="635"/>
              <wp:positionH relativeFrom="page">
                <wp:align>left</wp:align>
              </wp:positionH>
              <wp:positionV relativeFrom="page">
                <wp:align>top</wp:align>
              </wp:positionV>
              <wp:extent cx="1473200" cy="323850"/>
              <wp:effectExtent l="0" t="0" r="12700" b="0"/>
              <wp:wrapNone/>
              <wp:docPr id="1983374544" name="Text Box 2"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73200" cy="323850"/>
                      </a:xfrm>
                      <a:prstGeom prst="rect">
                        <a:avLst/>
                      </a:prstGeom>
                      <a:noFill/>
                      <a:ln>
                        <a:noFill/>
                      </a:ln>
                    </wps:spPr>
                    <wps:txbx>
                      <w:txbxContent>
                        <w:p w14:paraId="071DBF56" w14:textId="1B41F706" w:rsidR="00A12ACF" w:rsidRPr="00A12ACF" w:rsidRDefault="00A12ACF" w:rsidP="00A12ACF">
                          <w:pPr>
                            <w:spacing w:after="0"/>
                            <w:rPr>
                              <w:rFonts w:ascii="Aptos" w:eastAsia="Aptos" w:hAnsi="Aptos" w:cs="Aptos"/>
                              <w:noProof/>
                              <w:color w:val="0000FF"/>
                              <w:sz w:val="16"/>
                              <w:szCs w:val="16"/>
                            </w:rPr>
                          </w:pPr>
                          <w:r w:rsidRPr="00A12ACF">
                            <w:rPr>
                              <w:rFonts w:ascii="Aptos" w:eastAsia="Aptos" w:hAnsi="Aptos" w:cs="Aptos"/>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B0180D3" id="_x0000_t202" coordsize="21600,21600" o:spt="202" path="m,l,21600r21600,l21600,xe">
              <v:stroke joinstyle="miter"/>
              <v:path gradientshapeok="t" o:connecttype="rect"/>
            </v:shapetype>
            <v:shape id="Text Box 2" o:spid="_x0000_s1026" type="#_x0000_t202" alt="Data Classification: Public" style="position:absolute;margin-left:0;margin-top:0;width:116pt;height:25.5pt;z-index:25167257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" filled="f" stroked="f">
              <v:fill o:detectmouseclick="t"/>
              <v:textbox style="mso-fit-shape-to-text:t" inset="20pt,15pt,0,0">
                <w:txbxContent>
                  <w:p w14:paraId="071DBF56" w14:textId="1B41F706" w:rsidR="00A12ACF" w:rsidRPr="00A12ACF" w:rsidRDefault="00A12ACF" w:rsidP="00A12ACF">
                    <w:pPr>
                      <w:spacing w:after="0"/>
                      <w:rPr>
                        <w:rFonts w:ascii="Aptos" w:eastAsia="Aptos" w:hAnsi="Aptos" w:cs="Aptos"/>
                        <w:noProof/>
                        <w:color w:val="0000FF"/>
                        <w:sz w:val="16"/>
                        <w:szCs w:val="16"/>
                      </w:rPr>
                    </w:pPr>
                    <w:r w:rsidRPr="00A12ACF">
                      <w:rPr>
                        <w:rFonts w:ascii="Aptos" w:eastAsia="Aptos" w:hAnsi="Aptos" w:cs="Aptos"/>
                        <w:noProof/>
                        <w:color w:val="0000FF"/>
                        <w:sz w:val="16"/>
                        <w:szCs w:val="16"/>
                      </w:rPr>
                      <w:t>Data Classification: Public</w:t>
                    </w:r>
                  </w:p>
                </w:txbxContent>
              </v:textbox>
              <w10:wrap anchorx="page" anchory="page"/>
            </v:shape>
          </w:pict>
        </mc:Fallback>
      </mc:AlternateContent>
    </w:r>
    <w:r w:rsidR="00CD6895">
      <w:rPr>
        <w:noProof/>
      </w:rPr>
      <w:pict w14:anchorId="788B4B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0079" o:spid="_x0000_s1026" type="#_x0000_t136" style="position:absolute;margin-left:0;margin-top:0;width:477.15pt;height:159.05pt;rotation:315;z-index:-25165414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296D" w14:textId="657B94E4" w:rsidR="00964377" w:rsidRPr="00BA0569" w:rsidRDefault="00A12ACF" w:rsidP="00964377">
    <w:pPr>
      <w:pStyle w:val="NoSpacing"/>
      <w:rPr>
        <w:u w:val="single"/>
      </w:rPr>
    </w:pPr>
    <w:r>
      <w:rPr>
        <w:noProof/>
        <w:u w:val="single"/>
      </w:rPr>
      <mc:AlternateContent>
        <mc:Choice Requires="wps">
          <w:drawing>
            <wp:anchor distT="0" distB="0" distL="0" distR="0" simplePos="0" relativeHeight="251673600" behindDoc="0" locked="0" layoutInCell="1" allowOverlap="1" wp14:anchorId="510BECA2" wp14:editId="1B99C268">
              <wp:simplePos x="635" y="635"/>
              <wp:positionH relativeFrom="page">
                <wp:align>left</wp:align>
              </wp:positionH>
              <wp:positionV relativeFrom="page">
                <wp:align>top</wp:align>
              </wp:positionV>
              <wp:extent cx="1473200" cy="323850"/>
              <wp:effectExtent l="0" t="0" r="12700" b="0"/>
              <wp:wrapNone/>
              <wp:docPr id="1509677546" name="Text Box 3"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73200" cy="323850"/>
                      </a:xfrm>
                      <a:prstGeom prst="rect">
                        <a:avLst/>
                      </a:prstGeom>
                      <a:noFill/>
                      <a:ln>
                        <a:noFill/>
                      </a:ln>
                    </wps:spPr>
                    <wps:txbx>
                      <w:txbxContent>
                        <w:p w14:paraId="38352045" w14:textId="6923C06B" w:rsidR="00A12ACF" w:rsidRPr="00A12ACF" w:rsidRDefault="00A12ACF" w:rsidP="00A12ACF">
                          <w:pPr>
                            <w:spacing w:after="0"/>
                            <w:rPr>
                              <w:rFonts w:ascii="Aptos" w:eastAsia="Aptos" w:hAnsi="Aptos" w:cs="Aptos"/>
                              <w:noProof/>
                              <w:color w:val="0000FF"/>
                              <w:sz w:val="16"/>
                              <w:szCs w:val="16"/>
                            </w:rPr>
                          </w:pPr>
                          <w:r w:rsidRPr="00A12ACF">
                            <w:rPr>
                              <w:rFonts w:ascii="Aptos" w:eastAsia="Aptos" w:hAnsi="Aptos" w:cs="Aptos"/>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10BECA2" id="_x0000_t202" coordsize="21600,21600" o:spt="202" path="m,l,21600r21600,l21600,xe">
              <v:stroke joinstyle="miter"/>
              <v:path gradientshapeok="t" o:connecttype="rect"/>
            </v:shapetype>
            <v:shape id="Text Box 3" o:spid="_x0000_s1027" type="#_x0000_t202" alt="Data Classification: Public" style="position:absolute;margin-left:0;margin-top:0;width:116pt;height:25.5pt;z-index:25167360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" filled="f" stroked="f">
              <v:fill o:detectmouseclick="t"/>
              <v:textbox style="mso-fit-shape-to-text:t" inset="20pt,15pt,0,0">
                <w:txbxContent>
                  <w:p w14:paraId="38352045" w14:textId="6923C06B" w:rsidR="00A12ACF" w:rsidRPr="00A12ACF" w:rsidRDefault="00A12ACF" w:rsidP="00A12ACF">
                    <w:pPr>
                      <w:spacing w:after="0"/>
                      <w:rPr>
                        <w:rFonts w:ascii="Aptos" w:eastAsia="Aptos" w:hAnsi="Aptos" w:cs="Aptos"/>
                        <w:noProof/>
                        <w:color w:val="0000FF"/>
                        <w:sz w:val="16"/>
                        <w:szCs w:val="16"/>
                      </w:rPr>
                    </w:pPr>
                    <w:r w:rsidRPr="00A12ACF">
                      <w:rPr>
                        <w:rFonts w:ascii="Aptos" w:eastAsia="Aptos" w:hAnsi="Aptos" w:cs="Aptos"/>
                        <w:noProof/>
                        <w:color w:val="0000FF"/>
                        <w:sz w:val="16"/>
                        <w:szCs w:val="16"/>
                      </w:rPr>
                      <w:t>Data Classification: Public</w:t>
                    </w:r>
                  </w:p>
                </w:txbxContent>
              </v:textbox>
              <w10:wrap anchorx="page" anchory="page"/>
            </v:shape>
          </w:pict>
        </mc:Fallback>
      </mc:AlternateContent>
    </w:r>
    <w:r w:rsidR="00964377" w:rsidRPr="00BA0569">
      <w:rPr>
        <w:u w:val="single"/>
      </w:rPr>
      <w:t xml:space="preserve">                                                     </w:t>
    </w:r>
    <w:r w:rsidR="00964377">
      <w:rPr>
        <w:u w:val="single"/>
      </w:rPr>
      <w:t xml:space="preserve">                                                          </w:t>
    </w:r>
  </w:p>
  <w:p w14:paraId="762D0C6B" w14:textId="3FCB4B45" w:rsidR="00964377" w:rsidRDefault="000024BF" w:rsidP="00964377">
    <w:pPr>
      <w:pStyle w:val="Header"/>
    </w:pPr>
    <w:r w:rsidRPr="000571CA">
      <w:rPr>
        <w:noProof/>
        <w:lang w:eastAsia="en-GB"/>
      </w:rPr>
      <w:drawing>
        <wp:anchor distT="0" distB="0" distL="114300" distR="114300" simplePos="0" relativeHeight="251669504" behindDoc="0" locked="0" layoutInCell="1" allowOverlap="1" wp14:anchorId="7513761F" wp14:editId="06A77E39">
          <wp:simplePos x="0" y="0"/>
          <wp:positionH relativeFrom="margin">
            <wp:posOffset>0</wp:posOffset>
          </wp:positionH>
          <wp:positionV relativeFrom="paragraph">
            <wp:posOffset>101600</wp:posOffset>
          </wp:positionV>
          <wp:extent cx="989965" cy="572135"/>
          <wp:effectExtent l="0" t="0" r="635" b="0"/>
          <wp:wrapNone/>
          <wp:docPr id="620522350" name="Picture 620522350"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6" name="Picture 36"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89965" cy="572135"/>
                  </a:xfrm>
                  <a:prstGeom prst="rect">
                    <a:avLst/>
                  </a:prstGeom>
                </pic:spPr>
              </pic:pic>
            </a:graphicData>
          </a:graphic>
          <wp14:sizeRelH relativeFrom="page">
            <wp14:pctWidth>0</wp14:pctWidth>
          </wp14:sizeRelH>
          <wp14:sizeRelV relativeFrom="page">
            <wp14:pctHeight>0</wp14:pctHeight>
          </wp14:sizeRelV>
        </wp:anchor>
      </w:drawing>
    </w:r>
    <w:r w:rsidRPr="00447AD0">
      <w:rPr>
        <w:noProof/>
        <w:u w:val="single"/>
        <w:lang w:eastAsia="en-GB"/>
      </w:rPr>
      <mc:AlternateContent>
        <mc:Choice Requires="wps">
          <w:drawing>
            <wp:anchor distT="45720" distB="45720" distL="114300" distR="114300" simplePos="0" relativeHeight="251670528" behindDoc="0" locked="0" layoutInCell="1" allowOverlap="1" wp14:anchorId="62A20707" wp14:editId="7CF48BD4">
              <wp:simplePos x="0" y="0"/>
              <wp:positionH relativeFrom="column">
                <wp:posOffset>4248150</wp:posOffset>
              </wp:positionH>
              <wp:positionV relativeFrom="paragraph">
                <wp:posOffset>212725</wp:posOffset>
              </wp:positionV>
              <wp:extent cx="1428750" cy="657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657225"/>
                      </a:xfrm>
                      <a:prstGeom prst="rect">
                        <a:avLst/>
                      </a:prstGeom>
                      <a:solidFill>
                        <a:srgbClr val="FFFFFF"/>
                      </a:solidFill>
                      <a:ln w="9525">
                        <a:solidFill>
                          <a:schemeClr val="accent3">
                            <a:lumMod val="60000"/>
                            <a:lumOff val="40000"/>
                          </a:schemeClr>
                        </a:solidFill>
                        <a:miter lim="800000"/>
                        <a:headEnd/>
                        <a:tailEnd/>
                      </a:ln>
                    </wps:spPr>
                    <wps:txbx>
                      <w:txbxContent>
                        <w:p w14:paraId="4D513782" w14:textId="77777777" w:rsidR="000024BF" w:rsidRPr="00447AD0" w:rsidRDefault="000024BF" w:rsidP="000024BF">
                          <w:pPr>
                            <w:pStyle w:val="NoSpacing"/>
                            <w:jc w:val="center"/>
                            <w:rPr>
                              <w:color w:val="767171" w:themeColor="background2" w:themeShade="80"/>
                            </w:rPr>
                          </w:pPr>
                          <w:r w:rsidRPr="00447AD0">
                            <w:rPr>
                              <w:color w:val="767171" w:themeColor="background2" w:themeShade="80"/>
                            </w:rPr>
                            <w:t>Logo of Sponsoring Agency / Preparer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1F046E1">
            <v:shapetype id="_x0000_t202" coordsize="21600,21600" o:spt="202" path="m,l,21600r21600,l21600,xe" w14:anchorId="62A20707">
              <v:stroke joinstyle="miter"/>
              <v:path gradientshapeok="t" o:connecttype="rect"/>
            </v:shapetype>
            <v:shape id="Text Box 2" style="position:absolute;margin-left:334.5pt;margin-top:16.75pt;width:112.5pt;height:51.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spid="_x0000_s1026" strokecolor="#c9c9c9 [19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">
              <v:textbox>
                <w:txbxContent>
                  <w:p w:rsidRPr="00447AD0" w:rsidR="000024BF" w:rsidP="000024BF" w:rsidRDefault="000024BF" w14:paraId="5E72E91A" w14:textId="77777777">
                    <w:pPr>
                      <w:pStyle w:val="NoSpacing"/>
                      <w:jc w:val="center"/>
                      <w:rPr>
                        <w:color w:val="767171" w:themeColor="background2" w:themeShade="80"/>
                      </w:rPr>
                    </w:pPr>
                    <w:r w:rsidRPr="00447AD0">
                      <w:rPr>
                        <w:color w:val="767171" w:themeColor="background2" w:themeShade="80"/>
                      </w:rPr>
                      <w:t>Logo of Sponsoring Agency / Preparer</w:t>
                    </w:r>
                  </w:p>
                </w:txbxContent>
              </v:textbox>
              <w10:wrap type="square"/>
            </v:shape>
          </w:pict>
        </mc:Fallback>
      </mc:AlternateContent>
    </w:r>
  </w:p>
  <w:p w14:paraId="39424C33" w14:textId="77777777" w:rsidR="00964377" w:rsidRDefault="00964377" w:rsidP="00964377">
    <w:pPr>
      <w:pStyle w:val="Header"/>
    </w:pPr>
  </w:p>
  <w:p w14:paraId="33062625" w14:textId="42C81851" w:rsidR="006C2DE8" w:rsidRDefault="00CD6895">
    <w:pPr>
      <w:pStyle w:val="Header"/>
    </w:pPr>
    <w:r>
      <w:rPr>
        <w:noProof/>
      </w:rPr>
      <w:pict w14:anchorId="1C92B2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0080" o:spid="_x0000_s1027" type="#_x0000_t136" style="position:absolute;margin-left:0;margin-top:0;width:477.15pt;height:159.05pt;rotation:315;z-index:-25165209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p w14:paraId="31BEC842" w14:textId="77777777" w:rsidR="00447AD0" w:rsidRDefault="00447AD0" w:rsidP="00447AD0">
    <w:pPr>
      <w:spacing w:line="222" w:lineRule="exact"/>
      <w:jc w:val="right"/>
      <w:rPr>
        <w:rFonts w:ascii="Arial" w:hAnsi="Arial" w:cs="Arial"/>
        <w:color w:val="000000"/>
        <w:sz w:val="20"/>
        <w:szCs w:val="20"/>
      </w:rPr>
    </w:pPr>
  </w:p>
  <w:p w14:paraId="0DF22306" w14:textId="78631E52" w:rsidR="006C2DE8" w:rsidRPr="00447AD0" w:rsidRDefault="00013F45" w:rsidP="007F54E8">
    <w:pPr>
      <w:pStyle w:val="NoSpacing"/>
      <w:tabs>
        <w:tab w:val="left" w:pos="5976"/>
        <w:tab w:val="right" w:pos="9026"/>
      </w:tabs>
      <w:rPr>
        <w:rFonts w:ascii="Times New Roman" w:hAnsi="Times New Roman" w:cs="Times New Roman"/>
        <w:color w:val="010302"/>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39F3" w14:textId="0CDBE38A" w:rsidR="00B8769B" w:rsidRDefault="00A12ACF">
    <w:pPr>
      <w:pStyle w:val="Header"/>
    </w:pPr>
    <w:r>
      <w:rPr>
        <w:noProof/>
      </w:rPr>
      <mc:AlternateContent>
        <mc:Choice Requires="wps">
          <w:drawing>
            <wp:anchor distT="0" distB="0" distL="0" distR="0" simplePos="0" relativeHeight="251671552" behindDoc="0" locked="0" layoutInCell="1" allowOverlap="1" wp14:anchorId="6AB4E5DE" wp14:editId="5A974FDD">
              <wp:simplePos x="635" y="635"/>
              <wp:positionH relativeFrom="page">
                <wp:align>left</wp:align>
              </wp:positionH>
              <wp:positionV relativeFrom="page">
                <wp:align>top</wp:align>
              </wp:positionV>
              <wp:extent cx="1473200" cy="323850"/>
              <wp:effectExtent l="0" t="0" r="12700" b="0"/>
              <wp:wrapNone/>
              <wp:docPr id="1736402755" name="Text Box 1"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73200" cy="323850"/>
                      </a:xfrm>
                      <a:prstGeom prst="rect">
                        <a:avLst/>
                      </a:prstGeom>
                      <a:noFill/>
                      <a:ln>
                        <a:noFill/>
                      </a:ln>
                    </wps:spPr>
                    <wps:txbx>
                      <w:txbxContent>
                        <w:p w14:paraId="5546CA89" w14:textId="17D4D25F" w:rsidR="00A12ACF" w:rsidRPr="00A12ACF" w:rsidRDefault="00A12ACF" w:rsidP="00A12ACF">
                          <w:pPr>
                            <w:spacing w:after="0"/>
                            <w:rPr>
                              <w:rFonts w:ascii="Aptos" w:eastAsia="Aptos" w:hAnsi="Aptos" w:cs="Aptos"/>
                              <w:noProof/>
                              <w:color w:val="0000FF"/>
                              <w:sz w:val="16"/>
                              <w:szCs w:val="16"/>
                            </w:rPr>
                          </w:pPr>
                          <w:r w:rsidRPr="00A12ACF">
                            <w:rPr>
                              <w:rFonts w:ascii="Aptos" w:eastAsia="Aptos" w:hAnsi="Aptos" w:cs="Aptos"/>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B4E5DE" id="_x0000_t202" coordsize="21600,21600" o:spt="202" path="m,l,21600r21600,l21600,xe">
              <v:stroke joinstyle="miter"/>
              <v:path gradientshapeok="t" o:connecttype="rect"/>
            </v:shapetype>
            <v:shape id="Text Box 1" o:spid="_x0000_s1029" type="#_x0000_t202" alt="Data Classification: Public" style="position:absolute;margin-left:0;margin-top:0;width:116pt;height:25.5pt;z-index:2516715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" filled="f" stroked="f">
              <v:fill o:detectmouseclick="t"/>
              <v:textbox style="mso-fit-shape-to-text:t" inset="20pt,15pt,0,0">
                <w:txbxContent>
                  <w:p w14:paraId="5546CA89" w14:textId="17D4D25F" w:rsidR="00A12ACF" w:rsidRPr="00A12ACF" w:rsidRDefault="00A12ACF" w:rsidP="00A12ACF">
                    <w:pPr>
                      <w:spacing w:after="0"/>
                      <w:rPr>
                        <w:rFonts w:ascii="Aptos" w:eastAsia="Aptos" w:hAnsi="Aptos" w:cs="Aptos"/>
                        <w:noProof/>
                        <w:color w:val="0000FF"/>
                        <w:sz w:val="16"/>
                        <w:szCs w:val="16"/>
                      </w:rPr>
                    </w:pPr>
                    <w:r w:rsidRPr="00A12ACF">
                      <w:rPr>
                        <w:rFonts w:ascii="Aptos" w:eastAsia="Aptos" w:hAnsi="Aptos" w:cs="Aptos"/>
                        <w:noProof/>
                        <w:color w:val="0000FF"/>
                        <w:sz w:val="16"/>
                        <w:szCs w:val="16"/>
                      </w:rPr>
                      <w:t>Data Classification: Public</w:t>
                    </w:r>
                  </w:p>
                </w:txbxContent>
              </v:textbox>
              <w10:wrap anchorx="page" anchory="page"/>
            </v:shape>
          </w:pict>
        </mc:Fallback>
      </mc:AlternateContent>
    </w:r>
    <w:r w:rsidR="00CD6895">
      <w:rPr>
        <w:noProof/>
      </w:rPr>
      <w:pict w14:anchorId="7663CC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0078" o:spid="_x0000_s1025" type="#_x0000_t136" style="position:absolute;margin-left:0;margin-top:0;width:477.15pt;height:159.05pt;rotation:315;z-index:-25165619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197EB" w14:textId="18B8A387" w:rsidR="00013F45" w:rsidRDefault="00A12ACF">
    <w:pPr>
      <w:pStyle w:val="Header"/>
    </w:pPr>
    <w:r>
      <w:rPr>
        <w:noProof/>
      </w:rPr>
      <mc:AlternateContent>
        <mc:Choice Requires="wps">
          <w:drawing>
            <wp:anchor distT="0" distB="0" distL="0" distR="0" simplePos="0" relativeHeight="251674624" behindDoc="0" locked="0" layoutInCell="1" allowOverlap="1" wp14:anchorId="7E661EEC" wp14:editId="4E51FDC6">
              <wp:simplePos x="635" y="635"/>
              <wp:positionH relativeFrom="page">
                <wp:align>left</wp:align>
              </wp:positionH>
              <wp:positionV relativeFrom="page">
                <wp:align>top</wp:align>
              </wp:positionV>
              <wp:extent cx="1473200" cy="323850"/>
              <wp:effectExtent l="0" t="0" r="12700" b="0"/>
              <wp:wrapNone/>
              <wp:docPr id="21588060" name="Text Box 4"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73200" cy="323850"/>
                      </a:xfrm>
                      <a:prstGeom prst="rect">
                        <a:avLst/>
                      </a:prstGeom>
                      <a:noFill/>
                      <a:ln>
                        <a:noFill/>
                      </a:ln>
                    </wps:spPr>
                    <wps:txbx>
                      <w:txbxContent>
                        <w:p w14:paraId="21E50D19" w14:textId="6B343E96" w:rsidR="00A12ACF" w:rsidRPr="00A12ACF" w:rsidRDefault="00A12ACF" w:rsidP="00A12ACF">
                          <w:pPr>
                            <w:spacing w:after="0"/>
                            <w:rPr>
                              <w:rFonts w:ascii="Aptos" w:eastAsia="Aptos" w:hAnsi="Aptos" w:cs="Aptos"/>
                              <w:noProof/>
                              <w:color w:val="0000FF"/>
                              <w:sz w:val="16"/>
                              <w:szCs w:val="16"/>
                            </w:rPr>
                          </w:pPr>
                          <w:r w:rsidRPr="00A12ACF">
                            <w:rPr>
                              <w:rFonts w:ascii="Aptos" w:eastAsia="Aptos" w:hAnsi="Aptos" w:cs="Aptos"/>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661EEC" id="_x0000_t202" coordsize="21600,21600" o:spt="202" path="m,l,21600r21600,l21600,xe">
              <v:stroke joinstyle="miter"/>
              <v:path gradientshapeok="t" o:connecttype="rect"/>
            </v:shapetype>
            <v:shape id="Text Box 4" o:spid="_x0000_s1030" type="#_x0000_t202" alt="Data Classification: Public" style="position:absolute;margin-left:0;margin-top:0;width:116pt;height:25.5pt;z-index:25167462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" filled="f" stroked="f">
              <v:fill o:detectmouseclick="t"/>
              <v:textbox style="mso-fit-shape-to-text:t" inset="20pt,15pt,0,0">
                <w:txbxContent>
                  <w:p w14:paraId="21E50D19" w14:textId="6B343E96" w:rsidR="00A12ACF" w:rsidRPr="00A12ACF" w:rsidRDefault="00A12ACF" w:rsidP="00A12ACF">
                    <w:pPr>
                      <w:spacing w:after="0"/>
                      <w:rPr>
                        <w:rFonts w:ascii="Aptos" w:eastAsia="Aptos" w:hAnsi="Aptos" w:cs="Aptos"/>
                        <w:noProof/>
                        <w:color w:val="0000FF"/>
                        <w:sz w:val="16"/>
                        <w:szCs w:val="16"/>
                      </w:rPr>
                    </w:pPr>
                    <w:r w:rsidRPr="00A12ACF">
                      <w:rPr>
                        <w:rFonts w:ascii="Aptos" w:eastAsia="Aptos" w:hAnsi="Aptos" w:cs="Aptos"/>
                        <w:noProof/>
                        <w:color w:val="0000FF"/>
                        <w:sz w:val="16"/>
                        <w:szCs w:val="16"/>
                      </w:rPr>
                      <w:t>Data Classification: Public</w:t>
                    </w:r>
                  </w:p>
                </w:txbxContent>
              </v:textbox>
              <w10:wrap anchorx="page" anchory="page"/>
            </v:shape>
          </w:pict>
        </mc:Fallback>
      </mc:AlternateContent>
    </w:r>
    <w:r w:rsidR="00CD6895">
      <w:rPr>
        <w:noProof/>
      </w:rPr>
      <w:pict w14:anchorId="518DA6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77.15pt;height:159.05pt;rotation:315;z-index:-25164902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p w14:paraId="696DD940" w14:textId="77777777" w:rsidR="00013F45" w:rsidRDefault="00013F45" w:rsidP="00447AD0">
    <w:pPr>
      <w:spacing w:line="222" w:lineRule="exact"/>
      <w:jc w:val="right"/>
      <w:rPr>
        <w:rFonts w:ascii="Arial" w:hAnsi="Arial" w:cs="Arial"/>
        <w:color w:val="000000"/>
        <w:sz w:val="20"/>
        <w:szCs w:val="20"/>
      </w:rPr>
    </w:pPr>
  </w:p>
  <w:p w14:paraId="36346602" w14:textId="77777777" w:rsidR="00013F45" w:rsidRDefault="00013F45" w:rsidP="00013F45">
    <w:pPr>
      <w:pStyle w:val="NoSpacing"/>
      <w:tabs>
        <w:tab w:val="left" w:pos="5976"/>
        <w:tab w:val="right" w:pos="9026"/>
      </w:tabs>
    </w:pPr>
    <w:r>
      <w:tab/>
    </w:r>
    <w:r>
      <w:tab/>
      <w:t>[INSERT] Project Title</w:t>
    </w:r>
  </w:p>
  <w:p w14:paraId="133A3AF0" w14:textId="77777777" w:rsidR="00013F45" w:rsidRPr="00447AD0" w:rsidRDefault="00013F45" w:rsidP="000424D0">
    <w:pPr>
      <w:pStyle w:val="NoSpacing"/>
      <w:jc w:val="right"/>
      <w:rPr>
        <w:rFonts w:ascii="Times New Roman" w:hAnsi="Times New Roman" w:cs="Times New Roman"/>
        <w:color w:val="010302"/>
      </w:rPr>
    </w:pPr>
    <w:r>
      <w:rPr>
        <w:noProof/>
        <w:lang w:eastAsia="en-GB"/>
      </w:rPr>
      <mc:AlternateContent>
        <mc:Choice Requires="wps">
          <w:drawing>
            <wp:anchor distT="0" distB="0" distL="114300" distR="114300" simplePos="0" relativeHeight="251666432" behindDoc="0" locked="0" layoutInCell="1" allowOverlap="1" wp14:anchorId="3BF3C55B" wp14:editId="11E7086E">
              <wp:simplePos x="0" y="0"/>
              <wp:positionH relativeFrom="column">
                <wp:posOffset>-9525</wp:posOffset>
              </wp:positionH>
              <wp:positionV relativeFrom="paragraph">
                <wp:posOffset>156210</wp:posOffset>
              </wp:positionV>
              <wp:extent cx="5753100" cy="0"/>
              <wp:effectExtent l="0" t="0" r="0" b="0"/>
              <wp:wrapNone/>
              <wp:docPr id="939453108" name="Straight Connector 939453108"/>
              <wp:cNvGraphicFramePr/>
              <a:graphic xmlns:a="http://schemas.openxmlformats.org/drawingml/2006/main">
                <a:graphicData uri="http://schemas.microsoft.com/office/word/2010/wordprocessingShape">
                  <wps:wsp>
                    <wps:cNvCnPr/>
                    <wps:spPr>
                      <a:xfrm flipH="1">
                        <a:off x="0" y="0"/>
                        <a:ext cx="5753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w:pict w14:anchorId="4B6DE455">
            <v:line id="Straight Connector 939453108" style="position:absolute;flip:x;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5pt" from="-.75pt,12.3pt" to="452.25pt,12.3pt" w14:anchorId="025D6C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">
              <v:stroke joinstyle="miter"/>
            </v:line>
          </w:pict>
        </mc:Fallback>
      </mc:AlternateContent>
    </w:r>
    <w:r>
      <w:t>[INSERT] Ex-Post Evaluation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D8C26C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AE8BF5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6C4AF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5B7218"/>
    <w:multiLevelType w:val="hybridMultilevel"/>
    <w:tmpl w:val="C2D280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C1CFA"/>
    <w:multiLevelType w:val="hybridMultilevel"/>
    <w:tmpl w:val="A2D67DDC"/>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421B1"/>
    <w:multiLevelType w:val="hybridMultilevel"/>
    <w:tmpl w:val="FCA2894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5B3B89"/>
    <w:multiLevelType w:val="hybridMultilevel"/>
    <w:tmpl w:val="4F5E2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F37FD"/>
    <w:multiLevelType w:val="hybridMultilevel"/>
    <w:tmpl w:val="F8CC6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C0BDF"/>
    <w:multiLevelType w:val="hybridMultilevel"/>
    <w:tmpl w:val="415483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A170E"/>
    <w:multiLevelType w:val="hybridMultilevel"/>
    <w:tmpl w:val="355465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BF46879"/>
    <w:multiLevelType w:val="hybridMultilevel"/>
    <w:tmpl w:val="BCBCE9C0"/>
    <w:lvl w:ilvl="0" w:tplc="5E9E5CAC">
      <w:start w:val="3"/>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1D318E"/>
    <w:multiLevelType w:val="hybridMultilevel"/>
    <w:tmpl w:val="26FA95D8"/>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B24C3C"/>
    <w:multiLevelType w:val="hybridMultilevel"/>
    <w:tmpl w:val="EB048CE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7C7AD2"/>
    <w:multiLevelType w:val="hybridMultilevel"/>
    <w:tmpl w:val="216A3F9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C2A31C3"/>
    <w:multiLevelType w:val="hybridMultilevel"/>
    <w:tmpl w:val="F4587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FD3ADE"/>
    <w:multiLevelType w:val="hybridMultilevel"/>
    <w:tmpl w:val="CA0265D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D127D55"/>
    <w:multiLevelType w:val="hybridMultilevel"/>
    <w:tmpl w:val="F8D21A6E"/>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2C50B2"/>
    <w:multiLevelType w:val="hybridMultilevel"/>
    <w:tmpl w:val="12BE7B4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6879AA"/>
    <w:multiLevelType w:val="hybridMultilevel"/>
    <w:tmpl w:val="83A851A6"/>
    <w:lvl w:ilvl="0" w:tplc="4F503DA0">
      <w:numFmt w:val="bullet"/>
      <w:lvlText w:val="•"/>
      <w:lvlJc w:val="left"/>
      <w:pPr>
        <w:ind w:left="720" w:hanging="360"/>
      </w:pPr>
      <w:rPr>
        <w:rFonts w:ascii="Lato-Regular" w:eastAsiaTheme="minorHAnsi" w:hAnsi="Lato-Regular" w:cs="Lato-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6A2B3A"/>
    <w:multiLevelType w:val="hybridMultilevel"/>
    <w:tmpl w:val="1BD65F70"/>
    <w:lvl w:ilvl="0" w:tplc="2F5C20C2">
      <w:start w:val="1"/>
      <w:numFmt w:val="bullet"/>
      <w:lvlText w:val="-"/>
      <w:lvlJc w:val="left"/>
      <w:pPr>
        <w:ind w:left="720" w:hanging="360"/>
      </w:pPr>
      <w:rPr>
        <w:rFonts w:ascii="Calibri" w:eastAsia="Algeri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76C7930"/>
    <w:multiLevelType w:val="hybridMultilevel"/>
    <w:tmpl w:val="B7667DD4"/>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8C6117"/>
    <w:multiLevelType w:val="hybridMultilevel"/>
    <w:tmpl w:val="F4A87BE6"/>
    <w:lvl w:ilvl="0" w:tplc="0809000F">
      <w:start w:val="1"/>
      <w:numFmt w:val="decimal"/>
      <w:lvlText w:val="%1."/>
      <w:lvlJc w:val="left"/>
      <w:pPr>
        <w:ind w:left="277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885B32"/>
    <w:multiLevelType w:val="hybridMultilevel"/>
    <w:tmpl w:val="BF54AAB0"/>
    <w:lvl w:ilvl="0" w:tplc="4F503DA0">
      <w:numFmt w:val="bullet"/>
      <w:lvlText w:val="•"/>
      <w:lvlJc w:val="left"/>
      <w:pPr>
        <w:ind w:left="720" w:hanging="360"/>
      </w:pPr>
      <w:rPr>
        <w:rFonts w:ascii="Lato-Regular" w:eastAsiaTheme="minorHAnsi" w:hAnsi="Lato-Regular" w:cs="Lato-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89760E"/>
    <w:multiLevelType w:val="hybridMultilevel"/>
    <w:tmpl w:val="EBD29D9C"/>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1975563">
    <w:abstractNumId w:val="7"/>
  </w:num>
  <w:num w:numId="2" w16cid:durableId="60373274">
    <w:abstractNumId w:val="18"/>
  </w:num>
  <w:num w:numId="3" w16cid:durableId="749933100">
    <w:abstractNumId w:val="22"/>
  </w:num>
  <w:num w:numId="4" w16cid:durableId="1618951813">
    <w:abstractNumId w:val="10"/>
  </w:num>
  <w:num w:numId="5" w16cid:durableId="391923762">
    <w:abstractNumId w:val="3"/>
  </w:num>
  <w:num w:numId="6" w16cid:durableId="606932334">
    <w:abstractNumId w:val="12"/>
  </w:num>
  <w:num w:numId="7" w16cid:durableId="41947438">
    <w:abstractNumId w:val="16"/>
  </w:num>
  <w:num w:numId="8" w16cid:durableId="1738743029">
    <w:abstractNumId w:val="13"/>
  </w:num>
  <w:num w:numId="9" w16cid:durableId="1043138999">
    <w:abstractNumId w:val="11"/>
  </w:num>
  <w:num w:numId="10" w16cid:durableId="1760132640">
    <w:abstractNumId w:val="23"/>
  </w:num>
  <w:num w:numId="11" w16cid:durableId="757018113">
    <w:abstractNumId w:val="5"/>
  </w:num>
  <w:num w:numId="12" w16cid:durableId="366180635">
    <w:abstractNumId w:val="20"/>
  </w:num>
  <w:num w:numId="13" w16cid:durableId="143737521">
    <w:abstractNumId w:val="17"/>
  </w:num>
  <w:num w:numId="14" w16cid:durableId="1087733731">
    <w:abstractNumId w:val="6"/>
  </w:num>
  <w:num w:numId="15" w16cid:durableId="1714386205">
    <w:abstractNumId w:val="4"/>
  </w:num>
  <w:num w:numId="16" w16cid:durableId="1041438602">
    <w:abstractNumId w:val="14"/>
  </w:num>
  <w:num w:numId="17" w16cid:durableId="1903908575">
    <w:abstractNumId w:val="21"/>
  </w:num>
  <w:num w:numId="18" w16cid:durableId="1064570614">
    <w:abstractNumId w:val="12"/>
  </w:num>
  <w:num w:numId="19" w16cid:durableId="741561702">
    <w:abstractNumId w:val="8"/>
  </w:num>
  <w:num w:numId="20" w16cid:durableId="1549610849">
    <w:abstractNumId w:val="15"/>
  </w:num>
  <w:num w:numId="21" w16cid:durableId="2009163520">
    <w:abstractNumId w:val="9"/>
  </w:num>
  <w:num w:numId="22" w16cid:durableId="380445988">
    <w:abstractNumId w:val="19"/>
  </w:num>
  <w:num w:numId="23" w16cid:durableId="953290940">
    <w:abstractNumId w:val="2"/>
  </w:num>
  <w:num w:numId="24" w16cid:durableId="259682508">
    <w:abstractNumId w:val="1"/>
  </w:num>
  <w:num w:numId="25" w16cid:durableId="1294628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C89"/>
    <w:rsid w:val="000024BF"/>
    <w:rsid w:val="00004B85"/>
    <w:rsid w:val="00005BB5"/>
    <w:rsid w:val="00013F45"/>
    <w:rsid w:val="00014284"/>
    <w:rsid w:val="000265D0"/>
    <w:rsid w:val="0002696F"/>
    <w:rsid w:val="00033619"/>
    <w:rsid w:val="0003764C"/>
    <w:rsid w:val="00037808"/>
    <w:rsid w:val="000424D0"/>
    <w:rsid w:val="00043772"/>
    <w:rsid w:val="00047C43"/>
    <w:rsid w:val="000546FD"/>
    <w:rsid w:val="00070965"/>
    <w:rsid w:val="00070EC0"/>
    <w:rsid w:val="00071E08"/>
    <w:rsid w:val="00080E6A"/>
    <w:rsid w:val="000860EA"/>
    <w:rsid w:val="00092C5F"/>
    <w:rsid w:val="00093B31"/>
    <w:rsid w:val="00096836"/>
    <w:rsid w:val="00096FF4"/>
    <w:rsid w:val="000A10EB"/>
    <w:rsid w:val="000A547C"/>
    <w:rsid w:val="000A6A45"/>
    <w:rsid w:val="000B03FE"/>
    <w:rsid w:val="000B1975"/>
    <w:rsid w:val="000B240B"/>
    <w:rsid w:val="000B4B6B"/>
    <w:rsid w:val="000B4D29"/>
    <w:rsid w:val="000B4F26"/>
    <w:rsid w:val="000B53BF"/>
    <w:rsid w:val="000B56E7"/>
    <w:rsid w:val="000B5EC5"/>
    <w:rsid w:val="000C1EA6"/>
    <w:rsid w:val="000C2755"/>
    <w:rsid w:val="000C2F59"/>
    <w:rsid w:val="000E5D88"/>
    <w:rsid w:val="001001B4"/>
    <w:rsid w:val="00101895"/>
    <w:rsid w:val="00111649"/>
    <w:rsid w:val="001127E1"/>
    <w:rsid w:val="00112F93"/>
    <w:rsid w:val="00114B9F"/>
    <w:rsid w:val="00115F62"/>
    <w:rsid w:val="00116AFF"/>
    <w:rsid w:val="001225F6"/>
    <w:rsid w:val="001229AD"/>
    <w:rsid w:val="00122C6B"/>
    <w:rsid w:val="001248BA"/>
    <w:rsid w:val="00125446"/>
    <w:rsid w:val="00126F3D"/>
    <w:rsid w:val="00131573"/>
    <w:rsid w:val="00131C01"/>
    <w:rsid w:val="001347C3"/>
    <w:rsid w:val="00137C55"/>
    <w:rsid w:val="001409B5"/>
    <w:rsid w:val="00140C39"/>
    <w:rsid w:val="00150D02"/>
    <w:rsid w:val="001518AE"/>
    <w:rsid w:val="00153239"/>
    <w:rsid w:val="001575D1"/>
    <w:rsid w:val="00160EA0"/>
    <w:rsid w:val="001614B6"/>
    <w:rsid w:val="00162950"/>
    <w:rsid w:val="00162BB5"/>
    <w:rsid w:val="0016583D"/>
    <w:rsid w:val="001725A0"/>
    <w:rsid w:val="0017439E"/>
    <w:rsid w:val="0017774D"/>
    <w:rsid w:val="0017775C"/>
    <w:rsid w:val="001857CC"/>
    <w:rsid w:val="00187A88"/>
    <w:rsid w:val="0019060B"/>
    <w:rsid w:val="00192BA5"/>
    <w:rsid w:val="00193361"/>
    <w:rsid w:val="0019362A"/>
    <w:rsid w:val="00195983"/>
    <w:rsid w:val="00195AE9"/>
    <w:rsid w:val="001A0DD6"/>
    <w:rsid w:val="001A2D9C"/>
    <w:rsid w:val="001A47BA"/>
    <w:rsid w:val="001B47BD"/>
    <w:rsid w:val="001D5188"/>
    <w:rsid w:val="001D64AB"/>
    <w:rsid w:val="001D7E0A"/>
    <w:rsid w:val="001E07BD"/>
    <w:rsid w:val="001E09BB"/>
    <w:rsid w:val="001E4439"/>
    <w:rsid w:val="00210F61"/>
    <w:rsid w:val="00211A82"/>
    <w:rsid w:val="00216E75"/>
    <w:rsid w:val="00217358"/>
    <w:rsid w:val="002345F1"/>
    <w:rsid w:val="00234A75"/>
    <w:rsid w:val="002458B0"/>
    <w:rsid w:val="002476AD"/>
    <w:rsid w:val="00252C67"/>
    <w:rsid w:val="0025407D"/>
    <w:rsid w:val="00255BD1"/>
    <w:rsid w:val="002600E7"/>
    <w:rsid w:val="00262167"/>
    <w:rsid w:val="00262A8F"/>
    <w:rsid w:val="0026605F"/>
    <w:rsid w:val="00272BD9"/>
    <w:rsid w:val="00273499"/>
    <w:rsid w:val="00273A12"/>
    <w:rsid w:val="0027544F"/>
    <w:rsid w:val="00287472"/>
    <w:rsid w:val="00290195"/>
    <w:rsid w:val="002913F2"/>
    <w:rsid w:val="002A61FE"/>
    <w:rsid w:val="002B088D"/>
    <w:rsid w:val="002B2F0B"/>
    <w:rsid w:val="002B44D3"/>
    <w:rsid w:val="002B5243"/>
    <w:rsid w:val="002B6A58"/>
    <w:rsid w:val="002C380F"/>
    <w:rsid w:val="002C58EC"/>
    <w:rsid w:val="002D1508"/>
    <w:rsid w:val="002D2090"/>
    <w:rsid w:val="002D2825"/>
    <w:rsid w:val="002D5015"/>
    <w:rsid w:val="002E1C65"/>
    <w:rsid w:val="002E4FE3"/>
    <w:rsid w:val="002E64B0"/>
    <w:rsid w:val="002E7FF9"/>
    <w:rsid w:val="002F15CC"/>
    <w:rsid w:val="002F31BD"/>
    <w:rsid w:val="002F6F53"/>
    <w:rsid w:val="002F7EB8"/>
    <w:rsid w:val="00300772"/>
    <w:rsid w:val="003037BD"/>
    <w:rsid w:val="00312B49"/>
    <w:rsid w:val="00315495"/>
    <w:rsid w:val="003156C7"/>
    <w:rsid w:val="003179DF"/>
    <w:rsid w:val="003225E9"/>
    <w:rsid w:val="00323207"/>
    <w:rsid w:val="00326C54"/>
    <w:rsid w:val="0033276F"/>
    <w:rsid w:val="00335C0C"/>
    <w:rsid w:val="00346403"/>
    <w:rsid w:val="00357F68"/>
    <w:rsid w:val="00361160"/>
    <w:rsid w:val="00363343"/>
    <w:rsid w:val="003653DB"/>
    <w:rsid w:val="003669DF"/>
    <w:rsid w:val="00367171"/>
    <w:rsid w:val="003845A3"/>
    <w:rsid w:val="00387D3D"/>
    <w:rsid w:val="00391EEA"/>
    <w:rsid w:val="003A11B3"/>
    <w:rsid w:val="003A2078"/>
    <w:rsid w:val="003B065D"/>
    <w:rsid w:val="003B17FA"/>
    <w:rsid w:val="003C0403"/>
    <w:rsid w:val="003C04E2"/>
    <w:rsid w:val="003C5D93"/>
    <w:rsid w:val="003C73AF"/>
    <w:rsid w:val="003D29A4"/>
    <w:rsid w:val="003D7F23"/>
    <w:rsid w:val="003F6F11"/>
    <w:rsid w:val="00400079"/>
    <w:rsid w:val="0040208A"/>
    <w:rsid w:val="0040330A"/>
    <w:rsid w:val="004065C2"/>
    <w:rsid w:val="00415CA8"/>
    <w:rsid w:val="00415D07"/>
    <w:rsid w:val="00416C43"/>
    <w:rsid w:val="004273F7"/>
    <w:rsid w:val="0043458D"/>
    <w:rsid w:val="00434A60"/>
    <w:rsid w:val="004363DF"/>
    <w:rsid w:val="00441013"/>
    <w:rsid w:val="00441308"/>
    <w:rsid w:val="004445C0"/>
    <w:rsid w:val="00447AD0"/>
    <w:rsid w:val="0045001B"/>
    <w:rsid w:val="00462E45"/>
    <w:rsid w:val="00465353"/>
    <w:rsid w:val="0046706A"/>
    <w:rsid w:val="00471345"/>
    <w:rsid w:val="00473F7F"/>
    <w:rsid w:val="004753B1"/>
    <w:rsid w:val="004766EE"/>
    <w:rsid w:val="004848AC"/>
    <w:rsid w:val="00490E4B"/>
    <w:rsid w:val="004911B3"/>
    <w:rsid w:val="00492E08"/>
    <w:rsid w:val="004A09F4"/>
    <w:rsid w:val="004B5CC4"/>
    <w:rsid w:val="004C3CF9"/>
    <w:rsid w:val="004D136E"/>
    <w:rsid w:val="004D41FE"/>
    <w:rsid w:val="004D6218"/>
    <w:rsid w:val="004E3307"/>
    <w:rsid w:val="004E76A9"/>
    <w:rsid w:val="00501248"/>
    <w:rsid w:val="00502FDD"/>
    <w:rsid w:val="00503AEE"/>
    <w:rsid w:val="005147E3"/>
    <w:rsid w:val="00515CEB"/>
    <w:rsid w:val="00521BE4"/>
    <w:rsid w:val="005235A9"/>
    <w:rsid w:val="00530A13"/>
    <w:rsid w:val="0053795F"/>
    <w:rsid w:val="00543C0F"/>
    <w:rsid w:val="00547337"/>
    <w:rsid w:val="00547B28"/>
    <w:rsid w:val="005517E7"/>
    <w:rsid w:val="00551A95"/>
    <w:rsid w:val="00571F58"/>
    <w:rsid w:val="00572DE5"/>
    <w:rsid w:val="005767AC"/>
    <w:rsid w:val="00581076"/>
    <w:rsid w:val="005836E7"/>
    <w:rsid w:val="00585532"/>
    <w:rsid w:val="00593EC6"/>
    <w:rsid w:val="005A0E1C"/>
    <w:rsid w:val="005A1CBE"/>
    <w:rsid w:val="005A50BB"/>
    <w:rsid w:val="005A5C82"/>
    <w:rsid w:val="005A5E81"/>
    <w:rsid w:val="005A62B3"/>
    <w:rsid w:val="005A74BB"/>
    <w:rsid w:val="005A7A68"/>
    <w:rsid w:val="005B13DD"/>
    <w:rsid w:val="005B2582"/>
    <w:rsid w:val="005C69E6"/>
    <w:rsid w:val="005D4D2E"/>
    <w:rsid w:val="005D7659"/>
    <w:rsid w:val="005E3597"/>
    <w:rsid w:val="005E631A"/>
    <w:rsid w:val="005E7D6C"/>
    <w:rsid w:val="00600B87"/>
    <w:rsid w:val="00601C4E"/>
    <w:rsid w:val="0060638C"/>
    <w:rsid w:val="006118A9"/>
    <w:rsid w:val="0061300D"/>
    <w:rsid w:val="006258FF"/>
    <w:rsid w:val="0062649F"/>
    <w:rsid w:val="00627D00"/>
    <w:rsid w:val="006327C9"/>
    <w:rsid w:val="00633631"/>
    <w:rsid w:val="00633B8E"/>
    <w:rsid w:val="00646887"/>
    <w:rsid w:val="00647C7F"/>
    <w:rsid w:val="006501EA"/>
    <w:rsid w:val="006562BD"/>
    <w:rsid w:val="00661BDE"/>
    <w:rsid w:val="006627F7"/>
    <w:rsid w:val="00666BE0"/>
    <w:rsid w:val="00674180"/>
    <w:rsid w:val="00680B3B"/>
    <w:rsid w:val="0068355C"/>
    <w:rsid w:val="0068439C"/>
    <w:rsid w:val="00687252"/>
    <w:rsid w:val="006905CE"/>
    <w:rsid w:val="00691688"/>
    <w:rsid w:val="00692E04"/>
    <w:rsid w:val="00695D88"/>
    <w:rsid w:val="00696C34"/>
    <w:rsid w:val="006971A1"/>
    <w:rsid w:val="006977E2"/>
    <w:rsid w:val="006A4BFE"/>
    <w:rsid w:val="006B134D"/>
    <w:rsid w:val="006B2044"/>
    <w:rsid w:val="006C0975"/>
    <w:rsid w:val="006C2A47"/>
    <w:rsid w:val="006C2DE8"/>
    <w:rsid w:val="006C3491"/>
    <w:rsid w:val="006C5153"/>
    <w:rsid w:val="006C5638"/>
    <w:rsid w:val="006D441C"/>
    <w:rsid w:val="006E1D25"/>
    <w:rsid w:val="006F06A2"/>
    <w:rsid w:val="006F5B67"/>
    <w:rsid w:val="006F62AC"/>
    <w:rsid w:val="006F674A"/>
    <w:rsid w:val="006F74E6"/>
    <w:rsid w:val="007037F0"/>
    <w:rsid w:val="00704223"/>
    <w:rsid w:val="007045C5"/>
    <w:rsid w:val="0071457F"/>
    <w:rsid w:val="00720B1F"/>
    <w:rsid w:val="00724B4F"/>
    <w:rsid w:val="007330F9"/>
    <w:rsid w:val="0073369C"/>
    <w:rsid w:val="0073417D"/>
    <w:rsid w:val="00735A53"/>
    <w:rsid w:val="00736FCE"/>
    <w:rsid w:val="00737F6C"/>
    <w:rsid w:val="0075417E"/>
    <w:rsid w:val="00754F37"/>
    <w:rsid w:val="007608D5"/>
    <w:rsid w:val="00766D62"/>
    <w:rsid w:val="00770049"/>
    <w:rsid w:val="00775F2E"/>
    <w:rsid w:val="0078000F"/>
    <w:rsid w:val="0078227C"/>
    <w:rsid w:val="00785F1E"/>
    <w:rsid w:val="00787369"/>
    <w:rsid w:val="007904A7"/>
    <w:rsid w:val="007967A4"/>
    <w:rsid w:val="00796BD5"/>
    <w:rsid w:val="007A3AE3"/>
    <w:rsid w:val="007A3DBC"/>
    <w:rsid w:val="007A3ED4"/>
    <w:rsid w:val="007A7B4E"/>
    <w:rsid w:val="007B1159"/>
    <w:rsid w:val="007B1498"/>
    <w:rsid w:val="007B29E1"/>
    <w:rsid w:val="007B50F5"/>
    <w:rsid w:val="007C408F"/>
    <w:rsid w:val="007C6742"/>
    <w:rsid w:val="007C73E7"/>
    <w:rsid w:val="007D18F9"/>
    <w:rsid w:val="007D44DE"/>
    <w:rsid w:val="007E051D"/>
    <w:rsid w:val="007E26A1"/>
    <w:rsid w:val="007E4642"/>
    <w:rsid w:val="007F0BB4"/>
    <w:rsid w:val="007F2484"/>
    <w:rsid w:val="007F54E8"/>
    <w:rsid w:val="007F63BE"/>
    <w:rsid w:val="007F7256"/>
    <w:rsid w:val="00800D9B"/>
    <w:rsid w:val="00802E6B"/>
    <w:rsid w:val="00803609"/>
    <w:rsid w:val="00803EDD"/>
    <w:rsid w:val="008100EA"/>
    <w:rsid w:val="00830826"/>
    <w:rsid w:val="00831F93"/>
    <w:rsid w:val="0083336E"/>
    <w:rsid w:val="0083420A"/>
    <w:rsid w:val="00835EC1"/>
    <w:rsid w:val="0084325B"/>
    <w:rsid w:val="00844071"/>
    <w:rsid w:val="008579F0"/>
    <w:rsid w:val="0086023D"/>
    <w:rsid w:val="00860632"/>
    <w:rsid w:val="00864D98"/>
    <w:rsid w:val="008721EF"/>
    <w:rsid w:val="008830C8"/>
    <w:rsid w:val="008874DA"/>
    <w:rsid w:val="00890512"/>
    <w:rsid w:val="0089080F"/>
    <w:rsid w:val="00894A86"/>
    <w:rsid w:val="00895333"/>
    <w:rsid w:val="008A5E29"/>
    <w:rsid w:val="008A799B"/>
    <w:rsid w:val="008B0E82"/>
    <w:rsid w:val="008B0FA5"/>
    <w:rsid w:val="008B32FF"/>
    <w:rsid w:val="008C5DDC"/>
    <w:rsid w:val="008D6CE4"/>
    <w:rsid w:val="008D6DFD"/>
    <w:rsid w:val="008E42D2"/>
    <w:rsid w:val="008E7B59"/>
    <w:rsid w:val="008E7F4C"/>
    <w:rsid w:val="008F000B"/>
    <w:rsid w:val="008F6BFB"/>
    <w:rsid w:val="008F710C"/>
    <w:rsid w:val="009050E4"/>
    <w:rsid w:val="009107F4"/>
    <w:rsid w:val="00911A6F"/>
    <w:rsid w:val="00914572"/>
    <w:rsid w:val="009207C7"/>
    <w:rsid w:val="009218AC"/>
    <w:rsid w:val="009226CF"/>
    <w:rsid w:val="009273AF"/>
    <w:rsid w:val="00932916"/>
    <w:rsid w:val="00933128"/>
    <w:rsid w:val="00936EB8"/>
    <w:rsid w:val="00937983"/>
    <w:rsid w:val="0094235A"/>
    <w:rsid w:val="00943B43"/>
    <w:rsid w:val="009505BF"/>
    <w:rsid w:val="00950DAE"/>
    <w:rsid w:val="009515E8"/>
    <w:rsid w:val="00955784"/>
    <w:rsid w:val="00964377"/>
    <w:rsid w:val="00965B7D"/>
    <w:rsid w:val="009805D7"/>
    <w:rsid w:val="00980D4D"/>
    <w:rsid w:val="009823ED"/>
    <w:rsid w:val="009848C4"/>
    <w:rsid w:val="00997A84"/>
    <w:rsid w:val="009A0D5B"/>
    <w:rsid w:val="009A0E38"/>
    <w:rsid w:val="009A10CC"/>
    <w:rsid w:val="009A24A9"/>
    <w:rsid w:val="009B053C"/>
    <w:rsid w:val="009B4F96"/>
    <w:rsid w:val="009C258B"/>
    <w:rsid w:val="009C524E"/>
    <w:rsid w:val="009C7464"/>
    <w:rsid w:val="009D2ACF"/>
    <w:rsid w:val="009D6A75"/>
    <w:rsid w:val="009E3B5D"/>
    <w:rsid w:val="009E7316"/>
    <w:rsid w:val="009F06AD"/>
    <w:rsid w:val="009F09A6"/>
    <w:rsid w:val="009F3C61"/>
    <w:rsid w:val="009F5767"/>
    <w:rsid w:val="009F6036"/>
    <w:rsid w:val="00A01768"/>
    <w:rsid w:val="00A0328E"/>
    <w:rsid w:val="00A10D7F"/>
    <w:rsid w:val="00A12ACF"/>
    <w:rsid w:val="00A12C9C"/>
    <w:rsid w:val="00A23F39"/>
    <w:rsid w:val="00A24443"/>
    <w:rsid w:val="00A25679"/>
    <w:rsid w:val="00A26E35"/>
    <w:rsid w:val="00A32284"/>
    <w:rsid w:val="00A413B8"/>
    <w:rsid w:val="00A4331D"/>
    <w:rsid w:val="00A477A6"/>
    <w:rsid w:val="00A51EEA"/>
    <w:rsid w:val="00A630E1"/>
    <w:rsid w:val="00A65CA4"/>
    <w:rsid w:val="00A74814"/>
    <w:rsid w:val="00A7673C"/>
    <w:rsid w:val="00A81CFA"/>
    <w:rsid w:val="00A84B73"/>
    <w:rsid w:val="00A85F2E"/>
    <w:rsid w:val="00A93D61"/>
    <w:rsid w:val="00A9567F"/>
    <w:rsid w:val="00A95C98"/>
    <w:rsid w:val="00AA0774"/>
    <w:rsid w:val="00AA1CB9"/>
    <w:rsid w:val="00AA3365"/>
    <w:rsid w:val="00AA7037"/>
    <w:rsid w:val="00AB10E4"/>
    <w:rsid w:val="00AB212E"/>
    <w:rsid w:val="00AB249F"/>
    <w:rsid w:val="00AB298E"/>
    <w:rsid w:val="00AB2F3D"/>
    <w:rsid w:val="00AB7E85"/>
    <w:rsid w:val="00AC6303"/>
    <w:rsid w:val="00AD061F"/>
    <w:rsid w:val="00AD14F9"/>
    <w:rsid w:val="00AE122C"/>
    <w:rsid w:val="00AE7B87"/>
    <w:rsid w:val="00AF1217"/>
    <w:rsid w:val="00AF147A"/>
    <w:rsid w:val="00AF2A9F"/>
    <w:rsid w:val="00AF36B3"/>
    <w:rsid w:val="00AF6B5B"/>
    <w:rsid w:val="00AF6DFC"/>
    <w:rsid w:val="00B02046"/>
    <w:rsid w:val="00B06CC7"/>
    <w:rsid w:val="00B120ED"/>
    <w:rsid w:val="00B20E7A"/>
    <w:rsid w:val="00B509BA"/>
    <w:rsid w:val="00B522D8"/>
    <w:rsid w:val="00B55C89"/>
    <w:rsid w:val="00B602AF"/>
    <w:rsid w:val="00B628AE"/>
    <w:rsid w:val="00B70C3F"/>
    <w:rsid w:val="00B70EED"/>
    <w:rsid w:val="00B8366E"/>
    <w:rsid w:val="00B8769B"/>
    <w:rsid w:val="00B87C7F"/>
    <w:rsid w:val="00B87F25"/>
    <w:rsid w:val="00B909EF"/>
    <w:rsid w:val="00B9648D"/>
    <w:rsid w:val="00B9711B"/>
    <w:rsid w:val="00BA0569"/>
    <w:rsid w:val="00BA3ACE"/>
    <w:rsid w:val="00BA52E6"/>
    <w:rsid w:val="00BB1153"/>
    <w:rsid w:val="00BB1CA9"/>
    <w:rsid w:val="00BB3736"/>
    <w:rsid w:val="00BB37D8"/>
    <w:rsid w:val="00BB5190"/>
    <w:rsid w:val="00BB6863"/>
    <w:rsid w:val="00BC4CB6"/>
    <w:rsid w:val="00BD4042"/>
    <w:rsid w:val="00BD4879"/>
    <w:rsid w:val="00BE19C7"/>
    <w:rsid w:val="00BE2ED0"/>
    <w:rsid w:val="00BE43A5"/>
    <w:rsid w:val="00BE6469"/>
    <w:rsid w:val="00BF11ED"/>
    <w:rsid w:val="00BF4276"/>
    <w:rsid w:val="00BF4FB6"/>
    <w:rsid w:val="00BF660A"/>
    <w:rsid w:val="00C04A56"/>
    <w:rsid w:val="00C06231"/>
    <w:rsid w:val="00C1263A"/>
    <w:rsid w:val="00C216B1"/>
    <w:rsid w:val="00C276D7"/>
    <w:rsid w:val="00C27E7D"/>
    <w:rsid w:val="00C31FAB"/>
    <w:rsid w:val="00C32DBA"/>
    <w:rsid w:val="00C335B9"/>
    <w:rsid w:val="00C54808"/>
    <w:rsid w:val="00C5494B"/>
    <w:rsid w:val="00C6317B"/>
    <w:rsid w:val="00C67FCA"/>
    <w:rsid w:val="00C75783"/>
    <w:rsid w:val="00C76623"/>
    <w:rsid w:val="00C76B90"/>
    <w:rsid w:val="00C77612"/>
    <w:rsid w:val="00C81160"/>
    <w:rsid w:val="00C85310"/>
    <w:rsid w:val="00C87988"/>
    <w:rsid w:val="00C91250"/>
    <w:rsid w:val="00C9266B"/>
    <w:rsid w:val="00C953D1"/>
    <w:rsid w:val="00C972FE"/>
    <w:rsid w:val="00CA7644"/>
    <w:rsid w:val="00CB10A2"/>
    <w:rsid w:val="00CB2EA6"/>
    <w:rsid w:val="00CB71DD"/>
    <w:rsid w:val="00CD0F68"/>
    <w:rsid w:val="00CD21BE"/>
    <w:rsid w:val="00CD3179"/>
    <w:rsid w:val="00CD3425"/>
    <w:rsid w:val="00CD3A87"/>
    <w:rsid w:val="00CD559F"/>
    <w:rsid w:val="00CD6895"/>
    <w:rsid w:val="00CE5F1A"/>
    <w:rsid w:val="00CE6C6A"/>
    <w:rsid w:val="00CF39A3"/>
    <w:rsid w:val="00D01492"/>
    <w:rsid w:val="00D1380E"/>
    <w:rsid w:val="00D22607"/>
    <w:rsid w:val="00D31DE9"/>
    <w:rsid w:val="00D40426"/>
    <w:rsid w:val="00D44DDB"/>
    <w:rsid w:val="00D52532"/>
    <w:rsid w:val="00D52F9F"/>
    <w:rsid w:val="00D5403F"/>
    <w:rsid w:val="00D54B44"/>
    <w:rsid w:val="00D626B0"/>
    <w:rsid w:val="00D6366B"/>
    <w:rsid w:val="00D63E25"/>
    <w:rsid w:val="00D76384"/>
    <w:rsid w:val="00D81462"/>
    <w:rsid w:val="00D84BDD"/>
    <w:rsid w:val="00D855E9"/>
    <w:rsid w:val="00D87A27"/>
    <w:rsid w:val="00D927C9"/>
    <w:rsid w:val="00D9680C"/>
    <w:rsid w:val="00DA487A"/>
    <w:rsid w:val="00DA4D03"/>
    <w:rsid w:val="00DB0B88"/>
    <w:rsid w:val="00DB394D"/>
    <w:rsid w:val="00DB43E1"/>
    <w:rsid w:val="00DB58CF"/>
    <w:rsid w:val="00DC1846"/>
    <w:rsid w:val="00DC364B"/>
    <w:rsid w:val="00DC4151"/>
    <w:rsid w:val="00DC4F12"/>
    <w:rsid w:val="00DC6DF4"/>
    <w:rsid w:val="00DD0CC0"/>
    <w:rsid w:val="00DE02E6"/>
    <w:rsid w:val="00DE3E87"/>
    <w:rsid w:val="00DF636A"/>
    <w:rsid w:val="00E06A93"/>
    <w:rsid w:val="00E076BF"/>
    <w:rsid w:val="00E10E7B"/>
    <w:rsid w:val="00E114A1"/>
    <w:rsid w:val="00E301BB"/>
    <w:rsid w:val="00E30A65"/>
    <w:rsid w:val="00E30D0B"/>
    <w:rsid w:val="00E375B2"/>
    <w:rsid w:val="00E37CF6"/>
    <w:rsid w:val="00E4468B"/>
    <w:rsid w:val="00E45F7B"/>
    <w:rsid w:val="00E569FB"/>
    <w:rsid w:val="00E616A6"/>
    <w:rsid w:val="00E62517"/>
    <w:rsid w:val="00E63679"/>
    <w:rsid w:val="00E6556D"/>
    <w:rsid w:val="00E70E98"/>
    <w:rsid w:val="00E7541D"/>
    <w:rsid w:val="00E769CF"/>
    <w:rsid w:val="00E77454"/>
    <w:rsid w:val="00E779B5"/>
    <w:rsid w:val="00E8646F"/>
    <w:rsid w:val="00EA0C28"/>
    <w:rsid w:val="00EA2DD3"/>
    <w:rsid w:val="00EA47C6"/>
    <w:rsid w:val="00EA776F"/>
    <w:rsid w:val="00EB0F1B"/>
    <w:rsid w:val="00EB2791"/>
    <w:rsid w:val="00EC15EB"/>
    <w:rsid w:val="00EC2732"/>
    <w:rsid w:val="00EC3E51"/>
    <w:rsid w:val="00EC6386"/>
    <w:rsid w:val="00ED1D59"/>
    <w:rsid w:val="00ED2F2E"/>
    <w:rsid w:val="00ED30F2"/>
    <w:rsid w:val="00ED6CAC"/>
    <w:rsid w:val="00EE3860"/>
    <w:rsid w:val="00EE52BB"/>
    <w:rsid w:val="00EE538E"/>
    <w:rsid w:val="00EE648C"/>
    <w:rsid w:val="00EF1EF3"/>
    <w:rsid w:val="00F1505F"/>
    <w:rsid w:val="00F15EAD"/>
    <w:rsid w:val="00F26DE9"/>
    <w:rsid w:val="00F30A53"/>
    <w:rsid w:val="00F37AA4"/>
    <w:rsid w:val="00F40CD0"/>
    <w:rsid w:val="00F4334C"/>
    <w:rsid w:val="00F47458"/>
    <w:rsid w:val="00F50776"/>
    <w:rsid w:val="00F51480"/>
    <w:rsid w:val="00F55FA3"/>
    <w:rsid w:val="00F57707"/>
    <w:rsid w:val="00F61BF1"/>
    <w:rsid w:val="00F64779"/>
    <w:rsid w:val="00F65400"/>
    <w:rsid w:val="00F66EAA"/>
    <w:rsid w:val="00F7764A"/>
    <w:rsid w:val="00F90812"/>
    <w:rsid w:val="00F9118B"/>
    <w:rsid w:val="00FA578D"/>
    <w:rsid w:val="00FB3F3E"/>
    <w:rsid w:val="00FB5CE3"/>
    <w:rsid w:val="00FC19DC"/>
    <w:rsid w:val="00FC5E3A"/>
    <w:rsid w:val="00FC6F4C"/>
    <w:rsid w:val="00FD1303"/>
    <w:rsid w:val="00FD396A"/>
    <w:rsid w:val="00FE17A7"/>
    <w:rsid w:val="00FE1A61"/>
    <w:rsid w:val="00FE1F87"/>
    <w:rsid w:val="00FF0B66"/>
    <w:rsid w:val="00FF2C9B"/>
    <w:rsid w:val="00FF7BB6"/>
    <w:rsid w:val="6A978A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B6B4D"/>
  <w15:chartTrackingRefBased/>
  <w15:docId w15:val="{1AF14B00-31D2-4893-B461-4FFDF08FD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C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753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6C34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C89"/>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B55C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C89"/>
    <w:rPr>
      <w:rFonts w:asciiTheme="majorHAnsi" w:eastAsiaTheme="majorEastAsia" w:hAnsiTheme="majorHAnsi" w:cstheme="majorBidi"/>
      <w:spacing w:val="-10"/>
      <w:kern w:val="28"/>
      <w:sz w:val="56"/>
      <w:szCs w:val="56"/>
    </w:rPr>
  </w:style>
  <w:style w:type="paragraph" w:styleId="NoSpacing">
    <w:name w:val="No Spacing"/>
    <w:uiPriority w:val="1"/>
    <w:qFormat/>
    <w:rsid w:val="00BB1153"/>
    <w:pPr>
      <w:spacing w:after="0" w:line="240" w:lineRule="auto"/>
    </w:pPr>
  </w:style>
  <w:style w:type="character" w:styleId="IntenseEmphasis">
    <w:name w:val="Intense Emphasis"/>
    <w:basedOn w:val="DefaultParagraphFont"/>
    <w:uiPriority w:val="21"/>
    <w:qFormat/>
    <w:rsid w:val="00E076BF"/>
    <w:rPr>
      <w:i/>
      <w:iCs/>
      <w:color w:val="5B9BD5" w:themeColor="accent1"/>
    </w:rPr>
  </w:style>
  <w:style w:type="paragraph" w:styleId="Subtitle">
    <w:name w:val="Subtitle"/>
    <w:basedOn w:val="Normal"/>
    <w:next w:val="Normal"/>
    <w:link w:val="SubtitleChar"/>
    <w:uiPriority w:val="11"/>
    <w:qFormat/>
    <w:rsid w:val="00E076B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076BF"/>
    <w:rPr>
      <w:rFonts w:eastAsiaTheme="minorEastAsia"/>
      <w:color w:val="5A5A5A" w:themeColor="text1" w:themeTint="A5"/>
      <w:spacing w:val="15"/>
    </w:rPr>
  </w:style>
  <w:style w:type="character" w:styleId="Emphasis">
    <w:name w:val="Emphasis"/>
    <w:basedOn w:val="DefaultParagraphFont"/>
    <w:uiPriority w:val="20"/>
    <w:qFormat/>
    <w:rsid w:val="00E076BF"/>
    <w:rPr>
      <w:i/>
      <w:iCs/>
    </w:rPr>
  </w:style>
  <w:style w:type="paragraph" w:styleId="Header">
    <w:name w:val="header"/>
    <w:basedOn w:val="Normal"/>
    <w:link w:val="HeaderChar"/>
    <w:uiPriority w:val="99"/>
    <w:unhideWhenUsed/>
    <w:rsid w:val="00D927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7C9"/>
  </w:style>
  <w:style w:type="paragraph" w:styleId="Footer">
    <w:name w:val="footer"/>
    <w:basedOn w:val="Normal"/>
    <w:link w:val="FooterChar"/>
    <w:uiPriority w:val="99"/>
    <w:unhideWhenUsed/>
    <w:rsid w:val="00D927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7C9"/>
  </w:style>
  <w:style w:type="table" w:styleId="TableGrid">
    <w:name w:val="Table Grid"/>
    <w:basedOn w:val="TableNormal"/>
    <w:uiPriority w:val="39"/>
    <w:rsid w:val="0011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1127E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5">
    <w:name w:val="List Table 1 Light Accent 5"/>
    <w:basedOn w:val="TableNormal"/>
    <w:uiPriority w:val="46"/>
    <w:rsid w:val="001127E1"/>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5">
    <w:name w:val="List Table 2 Accent 5"/>
    <w:basedOn w:val="TableNormal"/>
    <w:uiPriority w:val="47"/>
    <w:rsid w:val="00A95C98"/>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1">
    <w:name w:val="List Table 1 Light Accent 1"/>
    <w:basedOn w:val="TableNormal"/>
    <w:uiPriority w:val="46"/>
    <w:rsid w:val="00A95C98"/>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7D44DE"/>
    <w:pPr>
      <w:outlineLvl w:val="9"/>
    </w:pPr>
    <w:rPr>
      <w:lang w:val="en-US"/>
    </w:rPr>
  </w:style>
  <w:style w:type="paragraph" w:styleId="TOC2">
    <w:name w:val="toc 2"/>
    <w:basedOn w:val="Normal"/>
    <w:next w:val="Normal"/>
    <w:autoRedefine/>
    <w:uiPriority w:val="39"/>
    <w:unhideWhenUsed/>
    <w:rsid w:val="007D44DE"/>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E62517"/>
    <w:pPr>
      <w:tabs>
        <w:tab w:val="left" w:pos="440"/>
        <w:tab w:val="right" w:leader="dot" w:pos="9016"/>
      </w:tabs>
      <w:spacing w:after="100"/>
    </w:pPr>
    <w:rPr>
      <w:rFonts w:eastAsiaTheme="minorEastAsia" w:cs="Times New Roman"/>
      <w:lang w:val="en-US"/>
    </w:rPr>
  </w:style>
  <w:style w:type="paragraph" w:styleId="TOC3">
    <w:name w:val="toc 3"/>
    <w:basedOn w:val="Normal"/>
    <w:next w:val="Normal"/>
    <w:autoRedefine/>
    <w:uiPriority w:val="39"/>
    <w:unhideWhenUsed/>
    <w:rsid w:val="007D44DE"/>
    <w:pPr>
      <w:spacing w:after="100"/>
      <w:ind w:left="440"/>
    </w:pPr>
    <w:rPr>
      <w:rFonts w:eastAsiaTheme="minorEastAsia" w:cs="Times New Roman"/>
      <w:lang w:val="en-US"/>
    </w:rPr>
  </w:style>
  <w:style w:type="character" w:styleId="Hyperlink">
    <w:name w:val="Hyperlink"/>
    <w:basedOn w:val="DefaultParagraphFont"/>
    <w:uiPriority w:val="99"/>
    <w:unhideWhenUsed/>
    <w:rsid w:val="007D44DE"/>
    <w:rPr>
      <w:color w:val="0563C1" w:themeColor="hyperlink"/>
      <w:u w:val="single"/>
    </w:rPr>
  </w:style>
  <w:style w:type="character" w:customStyle="1" w:styleId="UnresolvedMention1">
    <w:name w:val="Unresolved Mention1"/>
    <w:basedOn w:val="DefaultParagraphFont"/>
    <w:uiPriority w:val="99"/>
    <w:semiHidden/>
    <w:unhideWhenUsed/>
    <w:rsid w:val="00492E08"/>
    <w:rPr>
      <w:color w:val="605E5C"/>
      <w:shd w:val="clear" w:color="auto" w:fill="E1DFDD"/>
    </w:rPr>
  </w:style>
  <w:style w:type="paragraph" w:styleId="Revision">
    <w:name w:val="Revision"/>
    <w:hidden/>
    <w:uiPriority w:val="99"/>
    <w:semiHidden/>
    <w:rsid w:val="007608D5"/>
    <w:pPr>
      <w:spacing w:after="0" w:line="240" w:lineRule="auto"/>
    </w:pPr>
  </w:style>
  <w:style w:type="paragraph" w:styleId="CommentText">
    <w:name w:val="annotation text"/>
    <w:basedOn w:val="Normal"/>
    <w:link w:val="CommentTextChar"/>
    <w:uiPriority w:val="99"/>
    <w:unhideWhenUsed/>
    <w:rsid w:val="007608D5"/>
    <w:pPr>
      <w:spacing w:line="240" w:lineRule="auto"/>
    </w:pPr>
    <w:rPr>
      <w:sz w:val="20"/>
      <w:szCs w:val="20"/>
    </w:rPr>
  </w:style>
  <w:style w:type="character" w:customStyle="1" w:styleId="CommentTextChar">
    <w:name w:val="Comment Text Char"/>
    <w:basedOn w:val="DefaultParagraphFont"/>
    <w:link w:val="CommentText"/>
    <w:uiPriority w:val="99"/>
    <w:rsid w:val="007608D5"/>
    <w:rPr>
      <w:sz w:val="20"/>
      <w:szCs w:val="20"/>
    </w:rPr>
  </w:style>
  <w:style w:type="character" w:styleId="CommentReference">
    <w:name w:val="annotation reference"/>
    <w:basedOn w:val="DefaultParagraphFont"/>
    <w:uiPriority w:val="99"/>
    <w:semiHidden/>
    <w:unhideWhenUsed/>
    <w:rsid w:val="007608D5"/>
    <w:rPr>
      <w:sz w:val="16"/>
      <w:szCs w:val="16"/>
    </w:rPr>
  </w:style>
  <w:style w:type="paragraph" w:styleId="CommentSubject">
    <w:name w:val="annotation subject"/>
    <w:basedOn w:val="CommentText"/>
    <w:next w:val="CommentText"/>
    <w:link w:val="CommentSubjectChar"/>
    <w:uiPriority w:val="99"/>
    <w:semiHidden/>
    <w:unhideWhenUsed/>
    <w:rsid w:val="00BE2ED0"/>
    <w:rPr>
      <w:b/>
      <w:bCs/>
    </w:rPr>
  </w:style>
  <w:style w:type="character" w:customStyle="1" w:styleId="CommentSubjectChar">
    <w:name w:val="Comment Subject Char"/>
    <w:basedOn w:val="CommentTextChar"/>
    <w:link w:val="CommentSubject"/>
    <w:uiPriority w:val="99"/>
    <w:semiHidden/>
    <w:rsid w:val="00BE2ED0"/>
    <w:rPr>
      <w:b/>
      <w:bCs/>
      <w:sz w:val="20"/>
      <w:szCs w:val="20"/>
    </w:rPr>
  </w:style>
  <w:style w:type="character" w:styleId="FollowedHyperlink">
    <w:name w:val="FollowedHyperlink"/>
    <w:basedOn w:val="DefaultParagraphFont"/>
    <w:uiPriority w:val="99"/>
    <w:semiHidden/>
    <w:unhideWhenUsed/>
    <w:rsid w:val="00005BB5"/>
    <w:rPr>
      <w:color w:val="954F72" w:themeColor="followedHyperlink"/>
      <w:u w:val="single"/>
    </w:rPr>
  </w:style>
  <w:style w:type="paragraph" w:styleId="BalloonText">
    <w:name w:val="Balloon Text"/>
    <w:basedOn w:val="Normal"/>
    <w:link w:val="BalloonTextChar"/>
    <w:uiPriority w:val="99"/>
    <w:semiHidden/>
    <w:unhideWhenUsed/>
    <w:rsid w:val="002345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5F1"/>
    <w:rPr>
      <w:rFonts w:ascii="Segoe UI" w:hAnsi="Segoe UI" w:cs="Segoe UI"/>
      <w:sz w:val="18"/>
      <w:szCs w:val="18"/>
    </w:rPr>
  </w:style>
  <w:style w:type="paragraph" w:styleId="FootnoteText">
    <w:name w:val="footnote text"/>
    <w:basedOn w:val="Normal"/>
    <w:link w:val="FootnoteTextChar"/>
    <w:uiPriority w:val="99"/>
    <w:semiHidden/>
    <w:unhideWhenUsed/>
    <w:rsid w:val="00CD3A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3A87"/>
    <w:rPr>
      <w:sz w:val="20"/>
      <w:szCs w:val="20"/>
    </w:rPr>
  </w:style>
  <w:style w:type="character" w:styleId="FootnoteReference">
    <w:name w:val="footnote reference"/>
    <w:basedOn w:val="DefaultParagraphFont"/>
    <w:uiPriority w:val="99"/>
    <w:semiHidden/>
    <w:unhideWhenUsed/>
    <w:rsid w:val="00CD3A87"/>
    <w:rPr>
      <w:vertAlign w:val="superscript"/>
    </w:rPr>
  </w:style>
  <w:style w:type="character" w:customStyle="1" w:styleId="UnresolvedMention2">
    <w:name w:val="Unresolved Mention2"/>
    <w:basedOn w:val="DefaultParagraphFont"/>
    <w:uiPriority w:val="99"/>
    <w:semiHidden/>
    <w:unhideWhenUsed/>
    <w:rsid w:val="00DA487A"/>
    <w:rPr>
      <w:color w:val="605E5C"/>
      <w:shd w:val="clear" w:color="auto" w:fill="E1DFDD"/>
    </w:rPr>
  </w:style>
  <w:style w:type="character" w:customStyle="1" w:styleId="UnresolvedMention3">
    <w:name w:val="Unresolved Mention3"/>
    <w:basedOn w:val="DefaultParagraphFont"/>
    <w:uiPriority w:val="99"/>
    <w:semiHidden/>
    <w:unhideWhenUsed/>
    <w:rsid w:val="00E62517"/>
    <w:rPr>
      <w:color w:val="605E5C"/>
      <w:shd w:val="clear" w:color="auto" w:fill="E1DFDD"/>
    </w:rPr>
  </w:style>
  <w:style w:type="paragraph" w:styleId="ListParagraph">
    <w:name w:val="List Paragraph"/>
    <w:basedOn w:val="Normal"/>
    <w:uiPriority w:val="34"/>
    <w:qFormat/>
    <w:rsid w:val="004753B1"/>
    <w:pPr>
      <w:ind w:left="720"/>
      <w:contextualSpacing/>
    </w:pPr>
    <w:rPr>
      <w:rFonts w:eastAsiaTheme="minorHAnsi"/>
    </w:rPr>
  </w:style>
  <w:style w:type="character" w:customStyle="1" w:styleId="Heading2Char">
    <w:name w:val="Heading 2 Char"/>
    <w:basedOn w:val="DefaultParagraphFont"/>
    <w:link w:val="Heading2"/>
    <w:uiPriority w:val="9"/>
    <w:rsid w:val="004753B1"/>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C3491"/>
    <w:rPr>
      <w:rFonts w:asciiTheme="majorHAnsi" w:eastAsiaTheme="majorEastAsia" w:hAnsiTheme="majorHAnsi" w:cstheme="majorBidi"/>
      <w:i/>
      <w:iCs/>
      <w:color w:val="2E74B5" w:themeColor="accent1" w:themeShade="BF"/>
    </w:rPr>
  </w:style>
  <w:style w:type="paragraph" w:styleId="ListBullet">
    <w:name w:val="List Bullet"/>
    <w:basedOn w:val="Normal"/>
    <w:uiPriority w:val="99"/>
    <w:unhideWhenUsed/>
    <w:rsid w:val="000546FD"/>
    <w:pPr>
      <w:numPr>
        <w:numId w:val="23"/>
      </w:numPr>
      <w:contextualSpacing/>
    </w:pPr>
  </w:style>
  <w:style w:type="paragraph" w:styleId="ListBullet2">
    <w:name w:val="List Bullet 2"/>
    <w:basedOn w:val="Normal"/>
    <w:uiPriority w:val="99"/>
    <w:unhideWhenUsed/>
    <w:rsid w:val="000546FD"/>
    <w:pPr>
      <w:numPr>
        <w:numId w:val="24"/>
      </w:numPr>
      <w:contextualSpacing/>
    </w:pPr>
  </w:style>
  <w:style w:type="paragraph" w:styleId="ListBullet3">
    <w:name w:val="List Bullet 3"/>
    <w:basedOn w:val="Normal"/>
    <w:uiPriority w:val="99"/>
    <w:unhideWhenUsed/>
    <w:rsid w:val="000546FD"/>
    <w:pPr>
      <w:numPr>
        <w:numId w:val="2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4419">
      <w:bodyDiv w:val="1"/>
      <w:marLeft w:val="0"/>
      <w:marRight w:val="0"/>
      <w:marTop w:val="0"/>
      <w:marBottom w:val="0"/>
      <w:divBdr>
        <w:top w:val="none" w:sz="0" w:space="0" w:color="auto"/>
        <w:left w:val="none" w:sz="0" w:space="0" w:color="auto"/>
        <w:bottom w:val="none" w:sz="0" w:space="0" w:color="auto"/>
        <w:right w:val="none" w:sz="0" w:space="0" w:color="auto"/>
      </w:divBdr>
    </w:div>
    <w:div w:id="389427594">
      <w:bodyDiv w:val="1"/>
      <w:marLeft w:val="0"/>
      <w:marRight w:val="0"/>
      <w:marTop w:val="0"/>
      <w:marBottom w:val="0"/>
      <w:divBdr>
        <w:top w:val="none" w:sz="0" w:space="0" w:color="auto"/>
        <w:left w:val="none" w:sz="0" w:space="0" w:color="auto"/>
        <w:bottom w:val="none" w:sz="0" w:space="0" w:color="auto"/>
        <w:right w:val="none" w:sz="0" w:space="0" w:color="auto"/>
      </w:divBdr>
    </w:div>
    <w:div w:id="563177111">
      <w:bodyDiv w:val="1"/>
      <w:marLeft w:val="0"/>
      <w:marRight w:val="0"/>
      <w:marTop w:val="0"/>
      <w:marBottom w:val="0"/>
      <w:divBdr>
        <w:top w:val="none" w:sz="0" w:space="0" w:color="auto"/>
        <w:left w:val="none" w:sz="0" w:space="0" w:color="auto"/>
        <w:bottom w:val="none" w:sz="0" w:space="0" w:color="auto"/>
        <w:right w:val="none" w:sz="0" w:space="0" w:color="auto"/>
      </w:divBdr>
    </w:div>
    <w:div w:id="652486622">
      <w:bodyDiv w:val="1"/>
      <w:marLeft w:val="0"/>
      <w:marRight w:val="0"/>
      <w:marTop w:val="0"/>
      <w:marBottom w:val="0"/>
      <w:divBdr>
        <w:top w:val="none" w:sz="0" w:space="0" w:color="auto"/>
        <w:left w:val="none" w:sz="0" w:space="0" w:color="auto"/>
        <w:bottom w:val="none" w:sz="0" w:space="0" w:color="auto"/>
        <w:right w:val="none" w:sz="0" w:space="0" w:color="auto"/>
      </w:divBdr>
    </w:div>
    <w:div w:id="1921014210">
      <w:bodyDiv w:val="1"/>
      <w:marLeft w:val="0"/>
      <w:marRight w:val="0"/>
      <w:marTop w:val="0"/>
      <w:marBottom w:val="0"/>
      <w:divBdr>
        <w:top w:val="none" w:sz="0" w:space="0" w:color="auto"/>
        <w:left w:val="none" w:sz="0" w:space="0" w:color="auto"/>
        <w:bottom w:val="none" w:sz="0" w:space="0" w:color="auto"/>
        <w:right w:val="none" w:sz="0" w:space="0" w:color="auto"/>
      </w:divBdr>
    </w:div>
    <w:div w:id="202173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ionaltransport.ie/publications/project-approval-guidelin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ie/en/publication/c9038-transport-appraisal-framework-taf/"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e/en/collection/e8040-infrastructure-guidelin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ie/pdf/?file=https://assets.gov.ie/299624/10c9b25d-68ab-4f03-8cfd-0718d9a43135.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17AA06996074690277143DF62B155" ma:contentTypeVersion="17" ma:contentTypeDescription="Create a new document." ma:contentTypeScope="" ma:versionID="97ebf3b762332cf8e84d080ce7e326e9">
  <xsd:schema xmlns:xsd="http://www.w3.org/2001/XMLSchema" xmlns:xs="http://www.w3.org/2001/XMLSchema" xmlns:p="http://schemas.microsoft.com/office/2006/metadata/properties" xmlns:ns2="813522ec-5194-47e3-9786-143f249d2e26" xmlns:ns3="66ba001b-06ac-48fd-bcf0-55b17e177a34" targetNamespace="http://schemas.microsoft.com/office/2006/metadata/properties" ma:root="true" ma:fieldsID="2f6663159f10e08ba05baf6020cda2cb" ns2:_="" ns3:_="">
    <xsd:import namespace="813522ec-5194-47e3-9786-143f249d2e26"/>
    <xsd:import namespace="66ba001b-06ac-48fd-bcf0-55b17e177a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522ec-5194-47e3-9786-143f249d2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344948-6e5c-4236-97d3-d87cc108865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ba001b-06ac-48fd-bcf0-55b17e177a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bd22621-3f14-4696-ae58-bbda47b1ea78}" ma:internalName="TaxCatchAll" ma:showField="CatchAllData" ma:web="66ba001b-06ac-48fd-bcf0-55b17e177a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ba001b-06ac-48fd-bcf0-55b17e177a34" xsi:nil="true"/>
    <lcf76f155ced4ddcb4097134ff3c332f xmlns="813522ec-5194-47e3-9786-143f249d2e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573F6B-B95B-4C4E-A6A7-3D196EE0B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522ec-5194-47e3-9786-143f249d2e26"/>
    <ds:schemaRef ds:uri="66ba001b-06ac-48fd-bcf0-55b17e177a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716D6-584F-488E-BB02-AE48F3044E9B}">
  <ds:schemaRefs>
    <ds:schemaRef ds:uri="http://schemas.openxmlformats.org/officeDocument/2006/bibliography"/>
  </ds:schemaRefs>
</ds:datastoreItem>
</file>

<file path=customXml/itemProps3.xml><?xml version="1.0" encoding="utf-8"?>
<ds:datastoreItem xmlns:ds="http://schemas.openxmlformats.org/officeDocument/2006/customXml" ds:itemID="{9F31B028-4434-43B7-BDED-9932BC98D17D}">
  <ds:schemaRefs>
    <ds:schemaRef ds:uri="http://schemas.microsoft.com/sharepoint/v3/contenttype/forms"/>
  </ds:schemaRefs>
</ds:datastoreItem>
</file>

<file path=customXml/itemProps4.xml><?xml version="1.0" encoding="utf-8"?>
<ds:datastoreItem xmlns:ds="http://schemas.openxmlformats.org/officeDocument/2006/customXml" ds:itemID="{9406DC5B-E412-4E39-982F-1A0FFF15A7FC}">
  <ds:schemaRefs>
    <ds:schemaRef ds:uri="http://schemas.microsoft.com/office/2006/metadata/properties"/>
    <ds:schemaRef ds:uri="http://schemas.microsoft.com/office/infopath/2007/PartnerControls"/>
    <ds:schemaRef ds:uri="66ba001b-06ac-48fd-bcf0-55b17e177a34"/>
    <ds:schemaRef ds:uri="813522ec-5194-47e3-9786-143f249d2e26"/>
  </ds:schemaRefs>
</ds:datastoreItem>
</file>

<file path=docMetadata/LabelInfo.xml><?xml version="1.0" encoding="utf-8"?>
<clbl:labelList xmlns:clbl="http://schemas.microsoft.com/office/2020/mipLabelMetadata">
  <clbl:label id="{7382612c-9ce3-4908-af1d-3a7ccec12bf8}" enabled="1" method="Privileged" siteId="{156a5f9f-8342-4d8e-b9ab-ea227bbc731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1437</Words>
  <Characters>8194</Characters>
  <Application>Microsoft Office Word</Application>
  <DocSecurity>0</DocSecurity>
  <Lines>68</Lines>
  <Paragraphs>19</Paragraphs>
  <ScaleCrop>false</ScaleCrop>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Martinez-Covarrubias</dc:creator>
  <cp:keywords/>
  <dc:description/>
  <cp:lastModifiedBy>Emma Revill</cp:lastModifiedBy>
  <cp:revision>18</cp:revision>
  <cp:lastPrinted>2025-04-07T15:56:00Z</cp:lastPrinted>
  <dcterms:created xsi:type="dcterms:W3CDTF">2026-07-13T14:07:00Z</dcterms:created>
  <dcterms:modified xsi:type="dcterms:W3CDTF">2026-07-13T14:07:00Z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adf47ac5ac267f49b0884f80f89c0a8f6fe3b9298361a1df5d7b85f4a47488dd</vt:lpwstr>
  </property>
  <property fmtid="{D5CDD505-2E9C-101B-9397-08002B2CF9AE}" pid="3" name="ContentTypeId">
    <vt:lpwstr>0x0101001CC17AA06996074690277143DF62B155</vt:lpwstr>
  </property>
  <property fmtid="{D5CDD505-2E9C-101B-9397-08002B2CF9AE}" pid="4" name="MediaServiceImageTags">
    <vt:lpwstr/>
  </property>
  <property fmtid="{D5CDD505-2E9C-101B-9397-08002B2CF9AE}" pid="5" name="Folder_Number">
    <vt:lpwstr/>
  </property>
  <property fmtid="{D5CDD505-2E9C-101B-9397-08002B2CF9AE}" pid="6" name="Folder_Code">
    <vt:lpwstr/>
  </property>
  <property fmtid="{D5CDD505-2E9C-101B-9397-08002B2CF9AE}" pid="7" name="Folder_Name">
    <vt:lpwstr/>
  </property>
  <property fmtid="{D5CDD505-2E9C-101B-9397-08002B2CF9AE}" pid="8" name="Folder_Description">
    <vt:lpwstr/>
  </property>
  <property fmtid="{D5CDD505-2E9C-101B-9397-08002B2CF9AE}" pid="9" name="/Folder_Name/">
    <vt:lpwstr/>
  </property>
  <property fmtid="{D5CDD505-2E9C-101B-9397-08002B2CF9AE}" pid="10" name="/Folder_Description/">
    <vt:lpwstr/>
  </property>
  <property fmtid="{D5CDD505-2E9C-101B-9397-08002B2CF9AE}" pid="11" name="Folder_Version">
    <vt:lpwstr/>
  </property>
  <property fmtid="{D5CDD505-2E9C-101B-9397-08002B2CF9AE}" pid="12" name="Folder_VersionSeq">
    <vt:lpwstr/>
  </property>
  <property fmtid="{D5CDD505-2E9C-101B-9397-08002B2CF9AE}" pid="13" name="Folder_Manager">
    <vt:lpwstr/>
  </property>
  <property fmtid="{D5CDD505-2E9C-101B-9397-08002B2CF9AE}" pid="14" name="Folder_ManagerDesc">
    <vt:lpwstr/>
  </property>
  <property fmtid="{D5CDD505-2E9C-101B-9397-08002B2CF9AE}" pid="15" name="Folder_Storage">
    <vt:lpwstr/>
  </property>
  <property fmtid="{D5CDD505-2E9C-101B-9397-08002B2CF9AE}" pid="16" name="Folder_StorageDesc">
    <vt:lpwstr/>
  </property>
  <property fmtid="{D5CDD505-2E9C-101B-9397-08002B2CF9AE}" pid="17" name="Folder_Creator">
    <vt:lpwstr/>
  </property>
  <property fmtid="{D5CDD505-2E9C-101B-9397-08002B2CF9AE}" pid="18" name="Folder_CreatorDesc">
    <vt:lpwstr/>
  </property>
  <property fmtid="{D5CDD505-2E9C-101B-9397-08002B2CF9AE}" pid="19" name="Folder_CreateDate">
    <vt:lpwstr/>
  </property>
  <property fmtid="{D5CDD505-2E9C-101B-9397-08002B2CF9AE}" pid="20" name="Folder_Updater">
    <vt:lpwstr/>
  </property>
  <property fmtid="{D5CDD505-2E9C-101B-9397-08002B2CF9AE}" pid="21" name="Folder_UpdaterDesc">
    <vt:lpwstr/>
  </property>
  <property fmtid="{D5CDD505-2E9C-101B-9397-08002B2CF9AE}" pid="22" name="Folder_UpdateDate">
    <vt:lpwstr/>
  </property>
  <property fmtid="{D5CDD505-2E9C-101B-9397-08002B2CF9AE}" pid="23" name="Document_Number">
    <vt:lpwstr/>
  </property>
  <property fmtid="{D5CDD505-2E9C-101B-9397-08002B2CF9AE}" pid="24" name="Document_Name">
    <vt:lpwstr/>
  </property>
  <property fmtid="{D5CDD505-2E9C-101B-9397-08002B2CF9AE}" pid="25" name="Document_FileName">
    <vt:lpwstr/>
  </property>
  <property fmtid="{D5CDD505-2E9C-101B-9397-08002B2CF9AE}" pid="26" name="Document_Version">
    <vt:lpwstr/>
  </property>
  <property fmtid="{D5CDD505-2E9C-101B-9397-08002B2CF9AE}" pid="27" name="Document_VersionSeq">
    <vt:lpwstr/>
  </property>
  <property fmtid="{D5CDD505-2E9C-101B-9397-08002B2CF9AE}" pid="28" name="Document_Creator">
    <vt:lpwstr/>
  </property>
  <property fmtid="{D5CDD505-2E9C-101B-9397-08002B2CF9AE}" pid="29" name="Document_CreatorDesc">
    <vt:lpwstr/>
  </property>
  <property fmtid="{D5CDD505-2E9C-101B-9397-08002B2CF9AE}" pid="30" name="Document_CreateDate">
    <vt:lpwstr/>
  </property>
  <property fmtid="{D5CDD505-2E9C-101B-9397-08002B2CF9AE}" pid="31" name="Document_Updater">
    <vt:lpwstr/>
  </property>
  <property fmtid="{D5CDD505-2E9C-101B-9397-08002B2CF9AE}" pid="32" name="Document_UpdaterDesc">
    <vt:lpwstr/>
  </property>
  <property fmtid="{D5CDD505-2E9C-101B-9397-08002B2CF9AE}" pid="33" name="Document_UpdateDate">
    <vt:lpwstr/>
  </property>
  <property fmtid="{D5CDD505-2E9C-101B-9397-08002B2CF9AE}" pid="34" name="Document_Size">
    <vt:lpwstr/>
  </property>
  <property fmtid="{D5CDD505-2E9C-101B-9397-08002B2CF9AE}" pid="35" name="Document_Storage">
    <vt:lpwstr/>
  </property>
  <property fmtid="{D5CDD505-2E9C-101B-9397-08002B2CF9AE}" pid="36" name="Document_StorageDesc">
    <vt:lpwstr/>
  </property>
  <property fmtid="{D5CDD505-2E9C-101B-9397-08002B2CF9AE}" pid="37" name="Document_Department">
    <vt:lpwstr/>
  </property>
  <property fmtid="{D5CDD505-2E9C-101B-9397-08002B2CF9AE}" pid="38" name="Document_DepartmentDesc">
    <vt:lpwstr/>
  </property>
  <property fmtid="{D5CDD505-2E9C-101B-9397-08002B2CF9AE}" pid="39" name="ClassificationContentMarkingHeaderShapeIds">
    <vt:lpwstr>677f6743,7637e4d0,59fbd9ea,149685c</vt:lpwstr>
  </property>
  <property fmtid="{D5CDD505-2E9C-101B-9397-08002B2CF9AE}" pid="40" name="ClassificationContentMarkingHeaderFontProps">
    <vt:lpwstr>#0000ff,8,Aptos</vt:lpwstr>
  </property>
  <property fmtid="{D5CDD505-2E9C-101B-9397-08002B2CF9AE}" pid="41" name="ClassificationContentMarkingHeaderText">
    <vt:lpwstr>Data Classification: Public</vt:lpwstr>
  </property>
</Properties>
</file>